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B66A" w14:textId="77777777" w:rsidR="001301A5" w:rsidRDefault="001301A5" w:rsidP="001301A5">
      <w:pPr>
        <w:ind w:left="-142" w:right="-6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21431">
        <w:rPr>
          <w:rFonts w:ascii="Times New Roman" w:hAnsi="Times New Roman" w:cs="Times New Roman"/>
          <w:b/>
          <w:sz w:val="28"/>
          <w:szCs w:val="28"/>
        </w:rPr>
        <w:t>ДЕРЖАВН</w:t>
      </w:r>
      <w:r>
        <w:rPr>
          <w:rFonts w:ascii="Times New Roman" w:hAnsi="Times New Roman" w:cs="Times New Roman"/>
          <w:b/>
          <w:sz w:val="28"/>
          <w:szCs w:val="28"/>
        </w:rPr>
        <w:t>ИЙ ЗАКЛАД</w:t>
      </w:r>
      <w:r w:rsidRPr="00921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ВИЩОЇ ОСВІТИ</w:t>
      </w:r>
    </w:p>
    <w:p w14:paraId="687DD9BF" w14:textId="77777777" w:rsidR="001301A5" w:rsidRPr="00921431" w:rsidRDefault="001301A5" w:rsidP="001301A5">
      <w:pPr>
        <w:ind w:left="-142" w:right="-6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431">
        <w:rPr>
          <w:rFonts w:ascii="Times New Roman" w:hAnsi="Times New Roman" w:cs="Times New Roman"/>
          <w:b/>
          <w:sz w:val="28"/>
          <w:szCs w:val="28"/>
        </w:rPr>
        <w:t>«УНІВЕРСИТЕТ МЕНЕДЖМЕНТУ ОСВІТИ»</w:t>
      </w:r>
    </w:p>
    <w:p w14:paraId="3F175B0A" w14:textId="77777777" w:rsidR="001301A5" w:rsidRDefault="001301A5" w:rsidP="001301A5">
      <w:pPr>
        <w:rPr>
          <w:rFonts w:ascii="Times New Roman" w:hAnsi="Times New Roman" w:cs="Times New Roman"/>
        </w:rPr>
      </w:pPr>
    </w:p>
    <w:p w14:paraId="7E0C62A0" w14:textId="77777777" w:rsidR="001301A5" w:rsidRDefault="001301A5" w:rsidP="001301A5">
      <w:pPr>
        <w:rPr>
          <w:rFonts w:ascii="Times New Roman" w:hAnsi="Times New Roman" w:cs="Times New Roman"/>
        </w:rPr>
      </w:pPr>
    </w:p>
    <w:p w14:paraId="3C3085B8" w14:textId="1F6A274A" w:rsidR="001301A5" w:rsidRDefault="001301A5" w:rsidP="001301A5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594FE8" w:rsidRPr="00744FAE" w14:paraId="06B8A9B0" w14:textId="77777777" w:rsidTr="00EA36D2">
        <w:tc>
          <w:tcPr>
            <w:tcW w:w="4394" w:type="dxa"/>
          </w:tcPr>
          <w:p w14:paraId="6D413723" w14:textId="1B22541F" w:rsidR="00594FE8" w:rsidRPr="008C76DE" w:rsidRDefault="000605D1" w:rsidP="00594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6EBE5A" wp14:editId="4717F04D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36195</wp:posOffset>
                  </wp:positionV>
                  <wp:extent cx="1718945" cy="165798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4FE8" w:rsidRPr="008C7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ЗАТВЕРДЖЕНО </w:t>
            </w:r>
          </w:p>
          <w:p w14:paraId="79ED1CEB" w14:textId="53345EB6" w:rsidR="00594FE8" w:rsidRPr="008C76DE" w:rsidRDefault="00594FE8" w:rsidP="0059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DF252FA" wp14:editId="2465FBC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304165</wp:posOffset>
                  </wp:positionV>
                  <wp:extent cx="1319530" cy="90805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76DE">
              <w:rPr>
                <w:rFonts w:ascii="Times New Roman" w:hAnsi="Times New Roman" w:cs="Times New Roman"/>
                <w:sz w:val="28"/>
                <w:szCs w:val="28"/>
              </w:rPr>
              <w:t>наказом Ректора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</w:t>
            </w:r>
            <w:r w:rsidRPr="008C76DE">
              <w:rPr>
                <w:rFonts w:ascii="Times New Roman" w:hAnsi="Times New Roman" w:cs="Times New Roman"/>
                <w:sz w:val="28"/>
                <w:szCs w:val="28"/>
              </w:rPr>
              <w:t xml:space="preserve"> «Університет менеджменту освіти»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01-01/216 від</w:t>
            </w:r>
          </w:p>
          <w:p w14:paraId="187B5018" w14:textId="77777777" w:rsidR="00594FE8" w:rsidRPr="008C76DE" w:rsidRDefault="00594FE8" w:rsidP="0059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 квітня 2023 </w:t>
            </w:r>
            <w:r w:rsidRPr="008C7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  <w:p w14:paraId="4DBC71C6" w14:textId="77777777" w:rsidR="00594FE8" w:rsidRPr="008C76DE" w:rsidRDefault="00594FE8" w:rsidP="00594FE8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C76DE">
              <w:rPr>
                <w:rFonts w:ascii="Times New Roman" w:hAnsi="Times New Roman" w:cs="Times New Roman"/>
                <w:sz w:val="28"/>
                <w:szCs w:val="28"/>
              </w:rPr>
              <w:t>____________М.О. Кириченко</w:t>
            </w:r>
          </w:p>
          <w:p w14:paraId="42760004" w14:textId="77777777" w:rsidR="00594FE8" w:rsidRPr="008C76DE" w:rsidRDefault="00594FE8" w:rsidP="00594FE8">
            <w:pPr>
              <w:ind w:left="-138" w:firstLine="1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7794C58" w14:textId="77777777" w:rsidR="00594FE8" w:rsidRPr="008C76DE" w:rsidRDefault="00594FE8" w:rsidP="00594FE8">
            <w:pPr>
              <w:ind w:left="9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6DE">
              <w:rPr>
                <w:rFonts w:ascii="Times New Roman" w:hAnsi="Times New Roman" w:cs="Times New Roman"/>
                <w:b/>
                <w:sz w:val="28"/>
                <w:szCs w:val="28"/>
              </w:rPr>
              <w:t>СХВАЛЕНО</w:t>
            </w:r>
          </w:p>
          <w:p w14:paraId="0372D59E" w14:textId="77777777" w:rsidR="00594FE8" w:rsidRPr="008C76DE" w:rsidRDefault="00594FE8" w:rsidP="00594FE8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8C76DE">
              <w:rPr>
                <w:rFonts w:ascii="Times New Roman" w:hAnsi="Times New Roman" w:cs="Times New Roman"/>
                <w:sz w:val="28"/>
                <w:szCs w:val="28"/>
              </w:rPr>
              <w:t xml:space="preserve">Вченою радою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ДЗВО</w:t>
            </w:r>
          </w:p>
          <w:p w14:paraId="6779B56F" w14:textId="77777777" w:rsidR="00594FE8" w:rsidRPr="008C76DE" w:rsidRDefault="00594FE8" w:rsidP="00594FE8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8C76DE">
              <w:rPr>
                <w:rFonts w:ascii="Times New Roman" w:hAnsi="Times New Roman" w:cs="Times New Roman"/>
                <w:sz w:val="28"/>
                <w:szCs w:val="28"/>
              </w:rPr>
              <w:t>«Університет менеджменту освіти»</w:t>
            </w:r>
          </w:p>
          <w:p w14:paraId="43325584" w14:textId="77777777" w:rsidR="00594FE8" w:rsidRPr="008C76DE" w:rsidRDefault="00594FE8" w:rsidP="00594FE8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19 </w:t>
            </w:r>
            <w:r w:rsidRPr="008C76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квітня   2023</w:t>
            </w:r>
            <w:r w:rsidRPr="008C7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14:paraId="7D077BE5" w14:textId="77777777" w:rsidR="00594FE8" w:rsidRPr="008C76DE" w:rsidRDefault="00594FE8" w:rsidP="00594FE8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5</w:t>
            </w:r>
          </w:p>
          <w:p w14:paraId="21E26E92" w14:textId="77777777" w:rsidR="00594FE8" w:rsidRPr="008C76DE" w:rsidRDefault="00594FE8" w:rsidP="00594FE8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5285D3" w14:textId="1EE03360" w:rsidR="001301A5" w:rsidRDefault="001301A5" w:rsidP="001301A5">
      <w:pPr>
        <w:ind w:left="5103"/>
        <w:rPr>
          <w:rFonts w:ascii="Times New Roman" w:hAnsi="Times New Roman" w:cs="Times New Roman"/>
        </w:rPr>
      </w:pPr>
    </w:p>
    <w:p w14:paraId="79E4D507" w14:textId="77777777" w:rsidR="001301A5" w:rsidRDefault="001301A5" w:rsidP="001301A5">
      <w:pPr>
        <w:ind w:left="5103"/>
        <w:rPr>
          <w:rFonts w:ascii="Times New Roman" w:hAnsi="Times New Roman" w:cs="Times New Roman"/>
        </w:rPr>
      </w:pPr>
    </w:p>
    <w:p w14:paraId="5ACD649A" w14:textId="77777777" w:rsidR="001301A5" w:rsidRDefault="001301A5" w:rsidP="001301A5">
      <w:pPr>
        <w:ind w:left="5103"/>
        <w:rPr>
          <w:rFonts w:ascii="Times New Roman" w:hAnsi="Times New Roman" w:cs="Times New Roman"/>
        </w:rPr>
      </w:pPr>
    </w:p>
    <w:p w14:paraId="149959EA" w14:textId="77777777" w:rsidR="001301A5" w:rsidRDefault="001301A5" w:rsidP="001301A5">
      <w:pPr>
        <w:rPr>
          <w:rFonts w:ascii="Times New Roman" w:hAnsi="Times New Roman" w:cs="Times New Roman"/>
        </w:rPr>
      </w:pPr>
    </w:p>
    <w:p w14:paraId="5A1B240C" w14:textId="77777777" w:rsidR="001301A5" w:rsidRDefault="001301A5" w:rsidP="001301A5">
      <w:pPr>
        <w:ind w:left="5103"/>
        <w:rPr>
          <w:rFonts w:ascii="Times New Roman" w:hAnsi="Times New Roman" w:cs="Times New Roman"/>
        </w:rPr>
      </w:pPr>
    </w:p>
    <w:p w14:paraId="5E42C97B" w14:textId="77777777" w:rsidR="001301A5" w:rsidRDefault="001301A5" w:rsidP="001301A5">
      <w:pPr>
        <w:ind w:left="5103"/>
        <w:rPr>
          <w:rFonts w:ascii="Times New Roman" w:hAnsi="Times New Roman" w:cs="Times New Roman"/>
        </w:rPr>
      </w:pPr>
    </w:p>
    <w:p w14:paraId="43386DD1" w14:textId="77777777" w:rsidR="001301A5" w:rsidRPr="00EF4A98" w:rsidRDefault="001301A5" w:rsidP="001301A5">
      <w:pPr>
        <w:ind w:left="5103"/>
        <w:rPr>
          <w:rFonts w:ascii="Times New Roman" w:hAnsi="Times New Roman" w:cs="Times New Roman"/>
        </w:rPr>
      </w:pPr>
    </w:p>
    <w:p w14:paraId="66D9C79C" w14:textId="77777777" w:rsidR="001301A5" w:rsidRPr="00EF4A98" w:rsidRDefault="001301A5" w:rsidP="001301A5"/>
    <w:p w14:paraId="4BCB9FF6" w14:textId="77777777" w:rsidR="001301A5" w:rsidRPr="00577E4C" w:rsidRDefault="001301A5" w:rsidP="001301A5">
      <w:pPr>
        <w:ind w:right="5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7E4C">
        <w:rPr>
          <w:rFonts w:ascii="Times New Roman" w:hAnsi="Times New Roman" w:cs="Times New Roman"/>
          <w:b/>
          <w:sz w:val="36"/>
          <w:szCs w:val="36"/>
        </w:rPr>
        <w:t xml:space="preserve">ПРАВИЛА </w:t>
      </w:r>
    </w:p>
    <w:p w14:paraId="5DC4769C" w14:textId="77777777" w:rsidR="001301A5" w:rsidRPr="00577E4C" w:rsidRDefault="001301A5" w:rsidP="001301A5">
      <w:pPr>
        <w:ind w:right="5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E4C">
        <w:rPr>
          <w:rFonts w:ascii="Times New Roman" w:hAnsi="Times New Roman" w:cs="Times New Roman"/>
          <w:b/>
          <w:sz w:val="32"/>
          <w:szCs w:val="32"/>
        </w:rPr>
        <w:t xml:space="preserve">прийому до </w:t>
      </w:r>
      <w:r w:rsidR="008C47DE">
        <w:rPr>
          <w:rFonts w:ascii="Times New Roman" w:hAnsi="Times New Roman" w:cs="Times New Roman"/>
          <w:b/>
          <w:sz w:val="32"/>
          <w:szCs w:val="32"/>
        </w:rPr>
        <w:t>докторантури</w:t>
      </w:r>
      <w:r w:rsidRPr="00577E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5071B22" w14:textId="77777777" w:rsidR="001301A5" w:rsidRDefault="001301A5" w:rsidP="001301A5">
      <w:pPr>
        <w:ind w:right="5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7E4C">
        <w:rPr>
          <w:rFonts w:ascii="Times New Roman" w:hAnsi="Times New Roman" w:cs="Times New Roman"/>
          <w:b/>
          <w:sz w:val="32"/>
          <w:szCs w:val="32"/>
        </w:rPr>
        <w:t>ДЗ</w:t>
      </w:r>
      <w:r>
        <w:rPr>
          <w:rFonts w:ascii="Times New Roman" w:hAnsi="Times New Roman" w:cs="Times New Roman"/>
          <w:b/>
          <w:sz w:val="32"/>
          <w:szCs w:val="32"/>
        </w:rPr>
        <w:t>ВО</w:t>
      </w:r>
      <w:r w:rsidRPr="00577E4C">
        <w:rPr>
          <w:rFonts w:ascii="Times New Roman" w:hAnsi="Times New Roman" w:cs="Times New Roman"/>
          <w:b/>
          <w:sz w:val="32"/>
          <w:szCs w:val="32"/>
        </w:rPr>
        <w:t xml:space="preserve"> «Університет менеджменту освіти»</w:t>
      </w:r>
      <w:r w:rsidRPr="00577E4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0CA8C6BD" w14:textId="77777777" w:rsidR="001301A5" w:rsidRPr="00577E4C" w:rsidRDefault="001301A5" w:rsidP="001301A5">
      <w:pPr>
        <w:ind w:right="5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2023 році</w:t>
      </w:r>
    </w:p>
    <w:p w14:paraId="41DCFCE7" w14:textId="77777777" w:rsidR="001301A5" w:rsidRDefault="001301A5" w:rsidP="001301A5">
      <w:pPr>
        <w:rPr>
          <w:sz w:val="32"/>
          <w:szCs w:val="32"/>
        </w:rPr>
      </w:pPr>
    </w:p>
    <w:p w14:paraId="55DF0541" w14:textId="77777777" w:rsidR="001301A5" w:rsidRDefault="001301A5" w:rsidP="001301A5">
      <w:pPr>
        <w:rPr>
          <w:sz w:val="32"/>
          <w:szCs w:val="32"/>
        </w:rPr>
      </w:pPr>
    </w:p>
    <w:p w14:paraId="67D9788F" w14:textId="77777777" w:rsidR="001301A5" w:rsidRDefault="001301A5" w:rsidP="001301A5">
      <w:pPr>
        <w:rPr>
          <w:sz w:val="32"/>
          <w:szCs w:val="32"/>
        </w:rPr>
      </w:pPr>
    </w:p>
    <w:p w14:paraId="1CF30003" w14:textId="77777777" w:rsidR="001301A5" w:rsidRDefault="001301A5" w:rsidP="001301A5">
      <w:pPr>
        <w:rPr>
          <w:sz w:val="32"/>
          <w:szCs w:val="32"/>
        </w:rPr>
      </w:pPr>
    </w:p>
    <w:p w14:paraId="31542272" w14:textId="77777777" w:rsidR="001301A5" w:rsidRDefault="001301A5" w:rsidP="001301A5">
      <w:pPr>
        <w:rPr>
          <w:sz w:val="32"/>
          <w:szCs w:val="32"/>
        </w:rPr>
      </w:pPr>
    </w:p>
    <w:p w14:paraId="03BA4177" w14:textId="77777777" w:rsidR="001301A5" w:rsidRDefault="001301A5" w:rsidP="001301A5">
      <w:pPr>
        <w:rPr>
          <w:sz w:val="32"/>
          <w:szCs w:val="32"/>
        </w:rPr>
      </w:pPr>
    </w:p>
    <w:p w14:paraId="1B6E21BD" w14:textId="77777777" w:rsidR="001301A5" w:rsidRDefault="001301A5" w:rsidP="001301A5">
      <w:pPr>
        <w:rPr>
          <w:rFonts w:asciiTheme="minorHAnsi" w:hAnsiTheme="minorHAnsi"/>
          <w:sz w:val="32"/>
          <w:szCs w:val="32"/>
        </w:rPr>
      </w:pPr>
    </w:p>
    <w:p w14:paraId="6B110947" w14:textId="77777777" w:rsidR="001301A5" w:rsidRPr="00D235C9" w:rsidRDefault="001301A5" w:rsidP="00130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>Київ-20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14:paraId="079DDCC9" w14:textId="77777777" w:rsidR="001301A5" w:rsidRDefault="001301A5" w:rsidP="001301A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E2BC563" w14:textId="77777777" w:rsidR="001301A5" w:rsidRPr="00B108EE" w:rsidRDefault="001301A5" w:rsidP="001301A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EE">
        <w:rPr>
          <w:rFonts w:ascii="Times New Roman" w:hAnsi="Times New Roman" w:cs="Times New Roman"/>
          <w:b/>
          <w:sz w:val="28"/>
          <w:szCs w:val="28"/>
        </w:rPr>
        <w:lastRenderedPageBreak/>
        <w:t>І. Загальні положення</w:t>
      </w:r>
    </w:p>
    <w:p w14:paraId="004053EA" w14:textId="77777777" w:rsidR="001301A5" w:rsidRPr="0067392A" w:rsidRDefault="001301A5" w:rsidP="001301A5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0"/>
    <w:p w14:paraId="3EDFEF88" w14:textId="77777777" w:rsidR="001301A5" w:rsidRDefault="001301A5" w:rsidP="001301A5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92A">
        <w:rPr>
          <w:rFonts w:ascii="Times New Roman" w:hAnsi="Times New Roman" w:cs="Times New Roman"/>
          <w:sz w:val="28"/>
          <w:szCs w:val="28"/>
        </w:rPr>
        <w:t xml:space="preserve">Правила прийому розроблено відповідно до Закону України «Про вищу освіту» від 01.07.2014 р. № 1556-VII; Порядку прийому на навчання для здобуття вищої освіти в 2023 році, затверджених наказом Міністерства освіти і науки України 15 березня 2023 року, № 276; Порядку підготовки здобувачів вищої освіти ступеня доктора філософії' та доктора наук у закладах </w:t>
      </w:r>
      <w:r>
        <w:rPr>
          <w:rFonts w:ascii="Times New Roman" w:hAnsi="Times New Roman" w:cs="Times New Roman"/>
          <w:sz w:val="28"/>
          <w:szCs w:val="28"/>
        </w:rPr>
        <w:t>вищої</w:t>
      </w:r>
      <w:r w:rsidRPr="00673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67392A">
        <w:rPr>
          <w:rFonts w:ascii="Times New Roman" w:hAnsi="Times New Roman" w:cs="Times New Roman"/>
          <w:sz w:val="28"/>
          <w:szCs w:val="28"/>
        </w:rPr>
        <w:t>(наукових установах),</w:t>
      </w:r>
      <w:r w:rsidRPr="0067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92A">
        <w:rPr>
          <w:rFonts w:ascii="Times New Roman" w:hAnsi="Times New Roman" w:cs="Times New Roman"/>
          <w:sz w:val="28"/>
          <w:szCs w:val="28"/>
        </w:rPr>
        <w:t xml:space="preserve">затвердженого Постановою КМУ № 261 від 23.03.2016 року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7392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7392A">
        <w:rPr>
          <w:rFonts w:ascii="Times New Roman" w:hAnsi="Times New Roman" w:cs="Times New Roman"/>
          <w:sz w:val="28"/>
          <w:szCs w:val="28"/>
        </w:rPr>
        <w:t xml:space="preserve"> змінами, внесеними згідно з Постановою КМ</w:t>
      </w:r>
      <w:hyperlink r:id="rId8" w:anchor="n2" w:tgtFrame="_blank" w:history="1">
        <w:r w:rsidRPr="0067392A">
          <w:rPr>
            <w:rFonts w:ascii="Times New Roman" w:hAnsi="Times New Roman" w:cs="Times New Roman"/>
            <w:sz w:val="28"/>
            <w:szCs w:val="28"/>
          </w:rPr>
          <w:t>№ 283 від 03.04.2019</w:t>
        </w:r>
      </w:hyperlink>
      <w:r w:rsidRPr="0067392A">
        <w:rPr>
          <w:rFonts w:ascii="Times New Roman" w:hAnsi="Times New Roman" w:cs="Times New Roman"/>
          <w:sz w:val="28"/>
          <w:szCs w:val="28"/>
        </w:rPr>
        <w:t>); Переліку галузей знань і спеціальностей, за якими здійснюється підготовка здобувачів вищої освіти, затвердженого постановою Кабінету Міністрів України від 29 квітня 201</w:t>
      </w:r>
      <w:r w:rsidR="0074518F">
        <w:rPr>
          <w:rFonts w:ascii="Times New Roman" w:hAnsi="Times New Roman" w:cs="Times New Roman"/>
          <w:sz w:val="28"/>
          <w:szCs w:val="28"/>
        </w:rPr>
        <w:t xml:space="preserve">5 р. </w:t>
      </w:r>
      <w:r w:rsidRPr="0067392A">
        <w:rPr>
          <w:rFonts w:ascii="Times New Roman" w:hAnsi="Times New Roman" w:cs="Times New Roman"/>
          <w:sz w:val="28"/>
          <w:szCs w:val="28"/>
        </w:rPr>
        <w:t>№ 266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2A">
        <w:rPr>
          <w:rFonts w:ascii="Times New Roman" w:hAnsi="Times New Roman" w:cs="Times New Roman"/>
          <w:sz w:val="28"/>
          <w:szCs w:val="28"/>
        </w:rPr>
        <w:t>зі змінами від 1 лютого 2017 р. № 53).</w:t>
      </w:r>
    </w:p>
    <w:p w14:paraId="2FF4FEBD" w14:textId="77777777" w:rsidR="00DF4178" w:rsidRDefault="00B87578" w:rsidP="00B87578">
      <w:pPr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прийому до докторантури Університету в 2023</w:t>
      </w:r>
      <w:r w:rsidRPr="00B1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розроблено відповідно до законодавства України, затверджено вченою радою УМО року і розміщено на веб-сайті. </w:t>
      </w:r>
    </w:p>
    <w:p w14:paraId="64DD61B7" w14:textId="77777777" w:rsidR="00B87578" w:rsidRPr="00B108EE" w:rsidRDefault="00B87578" w:rsidP="00B87578">
      <w:pPr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прийому діють протягом календарного року.</w:t>
      </w:r>
    </w:p>
    <w:p w14:paraId="1BFA8725" w14:textId="77777777" w:rsidR="001301A5" w:rsidRPr="00B108EE" w:rsidRDefault="001301A5" w:rsidP="001301A5">
      <w:pPr>
        <w:pStyle w:val="a5"/>
        <w:tabs>
          <w:tab w:val="left" w:pos="1549"/>
        </w:tabs>
        <w:spacing w:before="46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8EE">
        <w:rPr>
          <w:rFonts w:ascii="Times New Roman" w:hAnsi="Times New Roman" w:cs="Times New Roman"/>
          <w:sz w:val="28"/>
          <w:szCs w:val="28"/>
        </w:rPr>
        <w:t xml:space="preserve">Прийом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47DE">
        <w:rPr>
          <w:rFonts w:ascii="Times New Roman" w:hAnsi="Times New Roman" w:cs="Times New Roman"/>
          <w:sz w:val="28"/>
          <w:szCs w:val="28"/>
        </w:rPr>
        <w:t>докторантуру</w:t>
      </w:r>
      <w:r w:rsidRPr="00B108E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108EE">
        <w:rPr>
          <w:rFonts w:ascii="Times New Roman" w:hAnsi="Times New Roman" w:cs="Times New Roman"/>
          <w:sz w:val="28"/>
          <w:szCs w:val="28"/>
        </w:rPr>
        <w:t xml:space="preserve">рік </w:t>
      </w:r>
      <w:r w:rsidRPr="00EC3AD1">
        <w:rPr>
          <w:rFonts w:ascii="Times New Roman" w:hAnsi="Times New Roman" w:cs="Times New Roman"/>
          <w:spacing w:val="-8"/>
          <w:sz w:val="28"/>
          <w:szCs w:val="28"/>
        </w:rPr>
        <w:t xml:space="preserve">відбувається за такими спеціальностями:  </w:t>
      </w:r>
    </w:p>
    <w:p w14:paraId="751F4BDD" w14:textId="77777777" w:rsidR="00F66E48" w:rsidRPr="00B108EE" w:rsidRDefault="00F66E48" w:rsidP="00F66E48">
      <w:pPr>
        <w:pStyle w:val="a5"/>
        <w:tabs>
          <w:tab w:val="left" w:pos="1549"/>
        </w:tabs>
        <w:spacing w:before="46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1985"/>
        <w:gridCol w:w="3543"/>
      </w:tblGrid>
      <w:tr w:rsidR="00085E18" w:rsidRPr="00B108EE" w14:paraId="3322B436" w14:textId="77777777" w:rsidTr="00723500">
        <w:tc>
          <w:tcPr>
            <w:tcW w:w="817" w:type="dxa"/>
            <w:shd w:val="clear" w:color="auto" w:fill="auto"/>
          </w:tcPr>
          <w:p w14:paraId="4CAE4AAE" w14:textId="77777777" w:rsidR="00085E18" w:rsidRPr="00B108EE" w:rsidRDefault="00085E18" w:rsidP="00723500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B108EE">
              <w:rPr>
                <w:rFonts w:ascii="Times New Roman" w:hAnsi="Times New Roman" w:cs="Times New Roman"/>
              </w:rPr>
              <w:t>Шифр галузі</w:t>
            </w:r>
          </w:p>
        </w:tc>
        <w:tc>
          <w:tcPr>
            <w:tcW w:w="2410" w:type="dxa"/>
            <w:shd w:val="clear" w:color="auto" w:fill="auto"/>
          </w:tcPr>
          <w:p w14:paraId="5573D68B" w14:textId="77777777" w:rsidR="00085E18" w:rsidRPr="00B108EE" w:rsidRDefault="00085E18" w:rsidP="0072350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108EE">
              <w:rPr>
                <w:rFonts w:ascii="Times New Roman" w:hAnsi="Times New Roman" w:cs="Times New Roman"/>
              </w:rPr>
              <w:t>Галузь знань</w:t>
            </w:r>
          </w:p>
        </w:tc>
        <w:tc>
          <w:tcPr>
            <w:tcW w:w="992" w:type="dxa"/>
            <w:shd w:val="clear" w:color="auto" w:fill="auto"/>
          </w:tcPr>
          <w:p w14:paraId="57FA6A76" w14:textId="77777777" w:rsidR="00085E18" w:rsidRPr="00B108EE" w:rsidRDefault="00085E18" w:rsidP="00723500">
            <w:pPr>
              <w:spacing w:line="21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108EE">
              <w:rPr>
                <w:rFonts w:ascii="Times New Roman" w:hAnsi="Times New Roman" w:cs="Times New Roman"/>
              </w:rPr>
              <w:t>Код спеціальності</w:t>
            </w:r>
          </w:p>
        </w:tc>
        <w:tc>
          <w:tcPr>
            <w:tcW w:w="1985" w:type="dxa"/>
            <w:shd w:val="clear" w:color="auto" w:fill="auto"/>
          </w:tcPr>
          <w:p w14:paraId="3CD31426" w14:textId="77777777" w:rsidR="00085E18" w:rsidRPr="00B108EE" w:rsidRDefault="00085E18" w:rsidP="00723500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108EE">
              <w:rPr>
                <w:rFonts w:ascii="Times New Roman" w:hAnsi="Times New Roman" w:cs="Times New Roman"/>
              </w:rPr>
              <w:t>Найменування спеціальності</w:t>
            </w:r>
          </w:p>
        </w:tc>
        <w:tc>
          <w:tcPr>
            <w:tcW w:w="3543" w:type="dxa"/>
          </w:tcPr>
          <w:p w14:paraId="08B8C322" w14:textId="77777777" w:rsidR="00085E18" w:rsidRPr="00B108EE" w:rsidRDefault="00F24115" w:rsidP="00F2411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Освітньо-наукова програма</w:t>
            </w:r>
          </w:p>
        </w:tc>
      </w:tr>
      <w:tr w:rsidR="00085E18" w:rsidRPr="007B5A55" w14:paraId="20416AB3" w14:textId="77777777" w:rsidTr="00E8746F">
        <w:trPr>
          <w:trHeight w:val="828"/>
        </w:trPr>
        <w:tc>
          <w:tcPr>
            <w:tcW w:w="817" w:type="dxa"/>
            <w:shd w:val="clear" w:color="auto" w:fill="auto"/>
          </w:tcPr>
          <w:p w14:paraId="556852AF" w14:textId="77777777" w:rsidR="00085E18" w:rsidRPr="007B5A55" w:rsidRDefault="00085E18" w:rsidP="0072350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14:paraId="1E38DFF7" w14:textId="77777777" w:rsidR="00085E18" w:rsidRPr="007B5A55" w:rsidRDefault="00085E18" w:rsidP="0072350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Освіта/Педагогіка</w:t>
            </w:r>
          </w:p>
        </w:tc>
        <w:tc>
          <w:tcPr>
            <w:tcW w:w="992" w:type="dxa"/>
            <w:shd w:val="clear" w:color="auto" w:fill="auto"/>
          </w:tcPr>
          <w:p w14:paraId="06F4B8C9" w14:textId="77777777" w:rsidR="00085E18" w:rsidRPr="007B5A55" w:rsidRDefault="00085E18" w:rsidP="0072350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85" w:type="dxa"/>
            <w:shd w:val="clear" w:color="auto" w:fill="auto"/>
          </w:tcPr>
          <w:p w14:paraId="7561B761" w14:textId="77777777" w:rsidR="00085E18" w:rsidRPr="007B5A55" w:rsidRDefault="00085E18" w:rsidP="0072350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Освітні, педагогічні науки</w:t>
            </w:r>
          </w:p>
        </w:tc>
        <w:tc>
          <w:tcPr>
            <w:tcW w:w="3543" w:type="dxa"/>
          </w:tcPr>
          <w:p w14:paraId="40C50591" w14:textId="77777777" w:rsidR="00085E18" w:rsidRPr="007B5A55" w:rsidRDefault="00FF7343" w:rsidP="0072350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Освітні, педагогічні науки</w:t>
            </w:r>
          </w:p>
          <w:p w14:paraId="617352EE" w14:textId="77777777" w:rsidR="00E8746F" w:rsidRPr="007B5A55" w:rsidRDefault="00E8746F" w:rsidP="00E8746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 xml:space="preserve">(сертифікат акредитації </w:t>
            </w:r>
            <w:r w:rsidRPr="007B5A55">
              <w:rPr>
                <w:rFonts w:ascii="Times New Roman" w:hAnsi="Times New Roman" w:cs="Times New Roman"/>
              </w:rPr>
              <w:br/>
              <w:t>№ 2108 від 29.07.2021р</w:t>
            </w:r>
          </w:p>
        </w:tc>
      </w:tr>
      <w:tr w:rsidR="00085E18" w:rsidRPr="007B5A55" w14:paraId="422A5E94" w14:textId="77777777" w:rsidTr="00FF7343">
        <w:trPr>
          <w:trHeight w:val="781"/>
        </w:trPr>
        <w:tc>
          <w:tcPr>
            <w:tcW w:w="817" w:type="dxa"/>
            <w:shd w:val="clear" w:color="auto" w:fill="auto"/>
          </w:tcPr>
          <w:p w14:paraId="08A720A2" w14:textId="77777777" w:rsidR="00085E18" w:rsidRPr="007B5A55" w:rsidRDefault="00085E18" w:rsidP="0072350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14:paraId="0E9BA4E5" w14:textId="77777777" w:rsidR="00085E18" w:rsidRPr="007B5A55" w:rsidRDefault="00085E18" w:rsidP="0072350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Соціальні та поведінкові науки</w:t>
            </w:r>
          </w:p>
        </w:tc>
        <w:tc>
          <w:tcPr>
            <w:tcW w:w="992" w:type="dxa"/>
            <w:shd w:val="clear" w:color="auto" w:fill="auto"/>
          </w:tcPr>
          <w:p w14:paraId="0411A7F5" w14:textId="77777777" w:rsidR="00085E18" w:rsidRPr="007B5A55" w:rsidRDefault="00085E18" w:rsidP="0072350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985" w:type="dxa"/>
            <w:shd w:val="clear" w:color="auto" w:fill="auto"/>
          </w:tcPr>
          <w:p w14:paraId="34650F69" w14:textId="77777777" w:rsidR="00085E18" w:rsidRPr="007B5A55" w:rsidRDefault="00085E18" w:rsidP="0072350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Психологія</w:t>
            </w:r>
          </w:p>
        </w:tc>
        <w:tc>
          <w:tcPr>
            <w:tcW w:w="3543" w:type="dxa"/>
          </w:tcPr>
          <w:p w14:paraId="240D0BD5" w14:textId="77777777" w:rsidR="00085E18" w:rsidRPr="007B5A55" w:rsidRDefault="00FF7343" w:rsidP="00723500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5A55">
              <w:rPr>
                <w:rFonts w:ascii="Times New Roman" w:hAnsi="Times New Roman" w:cs="Times New Roman"/>
                <w:bCs/>
              </w:rPr>
              <w:t>Психологія особистісного, соціального та організаційного розвитку</w:t>
            </w:r>
          </w:p>
          <w:p w14:paraId="238BB84E" w14:textId="77777777" w:rsidR="00FF7343" w:rsidRPr="007B5A55" w:rsidRDefault="00FF7343" w:rsidP="00E8746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 xml:space="preserve">(сертифікат акредитації </w:t>
            </w:r>
            <w:r w:rsidRPr="007B5A55">
              <w:rPr>
                <w:rFonts w:ascii="Times New Roman" w:hAnsi="Times New Roman" w:cs="Times New Roman"/>
              </w:rPr>
              <w:br/>
              <w:t>№ 691 від 16.10.2020р</w:t>
            </w:r>
            <w:r w:rsidR="00575397" w:rsidRPr="007B5A55">
              <w:rPr>
                <w:rFonts w:ascii="Times New Roman" w:hAnsi="Times New Roman" w:cs="Times New Roman"/>
              </w:rPr>
              <w:t>.)</w:t>
            </w:r>
          </w:p>
        </w:tc>
      </w:tr>
      <w:tr w:rsidR="00085E18" w:rsidRPr="00B108EE" w14:paraId="1AE68929" w14:textId="77777777" w:rsidTr="00723500">
        <w:tc>
          <w:tcPr>
            <w:tcW w:w="817" w:type="dxa"/>
            <w:shd w:val="clear" w:color="auto" w:fill="auto"/>
          </w:tcPr>
          <w:p w14:paraId="6E7B303A" w14:textId="77777777" w:rsidR="00085E18" w:rsidRPr="007B5A55" w:rsidRDefault="00085E18" w:rsidP="0072350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14:paraId="06F60075" w14:textId="77777777" w:rsidR="00085E18" w:rsidRPr="007B5A55" w:rsidRDefault="00085E18" w:rsidP="0072350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Публічне управління та адміністрування</w:t>
            </w:r>
          </w:p>
        </w:tc>
        <w:tc>
          <w:tcPr>
            <w:tcW w:w="992" w:type="dxa"/>
            <w:shd w:val="clear" w:color="auto" w:fill="auto"/>
          </w:tcPr>
          <w:p w14:paraId="267C44D3" w14:textId="77777777" w:rsidR="00085E18" w:rsidRPr="007B5A55" w:rsidRDefault="00085E18" w:rsidP="0072350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985" w:type="dxa"/>
            <w:shd w:val="clear" w:color="auto" w:fill="auto"/>
          </w:tcPr>
          <w:p w14:paraId="08690E99" w14:textId="77777777" w:rsidR="00085E18" w:rsidRPr="007B5A55" w:rsidRDefault="00085E18" w:rsidP="00723500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Публічне управління та адміністрування</w:t>
            </w:r>
          </w:p>
        </w:tc>
        <w:tc>
          <w:tcPr>
            <w:tcW w:w="3543" w:type="dxa"/>
          </w:tcPr>
          <w:p w14:paraId="4161C30C" w14:textId="77777777" w:rsidR="00085E18" w:rsidRPr="007B5A55" w:rsidRDefault="00FF7343" w:rsidP="0072350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>Публічне управління та адміністрування</w:t>
            </w:r>
          </w:p>
          <w:p w14:paraId="5E84776D" w14:textId="77777777" w:rsidR="00E8746F" w:rsidRPr="007B5A55" w:rsidRDefault="00E8746F" w:rsidP="00F2411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B5A55">
              <w:rPr>
                <w:rFonts w:ascii="Times New Roman" w:hAnsi="Times New Roman" w:cs="Times New Roman"/>
              </w:rPr>
              <w:t xml:space="preserve">(сертифікат акредитації </w:t>
            </w:r>
            <w:r w:rsidRPr="007B5A55">
              <w:rPr>
                <w:rFonts w:ascii="Times New Roman" w:hAnsi="Times New Roman" w:cs="Times New Roman"/>
              </w:rPr>
              <w:br/>
              <w:t xml:space="preserve">№ </w:t>
            </w:r>
            <w:r w:rsidR="00F24115" w:rsidRPr="007B5A55">
              <w:rPr>
                <w:rFonts w:ascii="Times New Roman" w:hAnsi="Times New Roman" w:cs="Times New Roman"/>
              </w:rPr>
              <w:t>2003</w:t>
            </w:r>
            <w:r w:rsidRPr="007B5A55">
              <w:rPr>
                <w:rFonts w:ascii="Times New Roman" w:hAnsi="Times New Roman" w:cs="Times New Roman"/>
              </w:rPr>
              <w:t xml:space="preserve"> від 29.07.2021</w:t>
            </w:r>
          </w:p>
        </w:tc>
      </w:tr>
    </w:tbl>
    <w:p w14:paraId="1928A757" w14:textId="77777777" w:rsidR="00085E18" w:rsidRPr="00DB48D6" w:rsidRDefault="00085E18" w:rsidP="00DB48D6">
      <w:pPr>
        <w:pStyle w:val="a3"/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A865FC" w14:textId="77777777" w:rsidR="00323C99" w:rsidRPr="00DB48D6" w:rsidRDefault="00323C99" w:rsidP="00DB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Підготовка здобувачів </w:t>
      </w:r>
      <w:r w:rsidR="007B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наукового </w:t>
      </w:r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 доктора наук здійснюється:</w:t>
      </w:r>
    </w:p>
    <w:p w14:paraId="225D42ED" w14:textId="77777777" w:rsidR="00323C99" w:rsidRPr="00DB48D6" w:rsidRDefault="00323C99" w:rsidP="00DB48D6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18"/>
      <w:bookmarkEnd w:id="1"/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докторантурі Університету за очною (денною) формою навчання;</w:t>
      </w:r>
    </w:p>
    <w:p w14:paraId="6EDD316C" w14:textId="77777777" w:rsidR="00323C99" w:rsidRPr="00DB48D6" w:rsidRDefault="00323C99" w:rsidP="00DB48D6">
      <w:pPr>
        <w:pStyle w:val="a5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19"/>
      <w:bookmarkEnd w:id="2"/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>- шляхом самостійної підготовки наукових досягнень до захисту.</w:t>
      </w:r>
    </w:p>
    <w:p w14:paraId="36BDE655" w14:textId="77777777" w:rsidR="00323C99" w:rsidRPr="00DB48D6" w:rsidRDefault="00323C99" w:rsidP="00DB48D6">
      <w:pPr>
        <w:pStyle w:val="a5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A2C83" w14:textId="77777777" w:rsidR="00192BFB" w:rsidRPr="00DB48D6" w:rsidRDefault="00192BFB" w:rsidP="00DB48D6">
      <w:pPr>
        <w:pStyle w:val="20"/>
        <w:shd w:val="clear" w:color="auto" w:fill="auto"/>
        <w:spacing w:before="0" w:line="240" w:lineRule="auto"/>
        <w:ind w:firstLine="851"/>
        <w:rPr>
          <w:lang w:val="uk-UA"/>
        </w:rPr>
      </w:pPr>
      <w:bookmarkStart w:id="3" w:name="n15"/>
      <w:bookmarkEnd w:id="3"/>
      <w:r w:rsidRPr="00DB48D6">
        <w:rPr>
          <w:lang w:val="uk-UA"/>
        </w:rPr>
        <w:t xml:space="preserve">Підготовка в </w:t>
      </w:r>
      <w:r w:rsidR="00EC1ABB" w:rsidRPr="00DB48D6">
        <w:rPr>
          <w:lang w:val="uk-UA"/>
        </w:rPr>
        <w:t>докторантурі</w:t>
      </w:r>
      <w:r w:rsidRPr="00DB48D6">
        <w:rPr>
          <w:lang w:val="uk-UA"/>
        </w:rPr>
        <w:t xml:space="preserve"> Університету здійснюється:</w:t>
      </w:r>
    </w:p>
    <w:p w14:paraId="08CA6B12" w14:textId="77777777" w:rsidR="00192BFB" w:rsidRPr="00DB48D6" w:rsidRDefault="00192BFB" w:rsidP="00DB48D6">
      <w:pPr>
        <w:pStyle w:val="a5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8D6">
        <w:rPr>
          <w:rFonts w:ascii="Times New Roman" w:hAnsi="Times New Roman" w:cs="Times New Roman"/>
          <w:sz w:val="28"/>
          <w:szCs w:val="28"/>
        </w:rPr>
        <w:t>за рахунок видатків державного бюджету (державне замовлення);</w:t>
      </w:r>
    </w:p>
    <w:p w14:paraId="587A3DF8" w14:textId="77777777" w:rsidR="00192BFB" w:rsidRPr="00DB48D6" w:rsidRDefault="00192BFB" w:rsidP="00DB48D6">
      <w:pPr>
        <w:pStyle w:val="a5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8D6">
        <w:rPr>
          <w:rFonts w:ascii="Times New Roman" w:hAnsi="Times New Roman" w:cs="Times New Roman"/>
          <w:sz w:val="28"/>
          <w:szCs w:val="28"/>
        </w:rPr>
        <w:t xml:space="preserve">за кошти фізичних та/або юридичних осіб (на умовах договору, зокрема за кошти грантів на проведення наукових досліджень, за якими передбачається підготовка </w:t>
      </w:r>
      <w:r w:rsidR="0079078C" w:rsidRPr="00DB48D6">
        <w:rPr>
          <w:rFonts w:ascii="Times New Roman" w:hAnsi="Times New Roman" w:cs="Times New Roman"/>
          <w:sz w:val="28"/>
          <w:szCs w:val="28"/>
        </w:rPr>
        <w:t>докторів наук</w:t>
      </w:r>
      <w:r w:rsidRPr="00DB48D6">
        <w:rPr>
          <w:rFonts w:ascii="Times New Roman" w:hAnsi="Times New Roman" w:cs="Times New Roman"/>
          <w:sz w:val="28"/>
          <w:szCs w:val="28"/>
        </w:rPr>
        <w:t>).</w:t>
      </w:r>
    </w:p>
    <w:p w14:paraId="64A84848" w14:textId="77777777" w:rsidR="0079078C" w:rsidRPr="00DB48D6" w:rsidRDefault="0079078C" w:rsidP="00DB48D6">
      <w:pPr>
        <w:pStyle w:val="a5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E9CF4B" w14:textId="77777777" w:rsidR="00192BFB" w:rsidRPr="00DB48D6" w:rsidRDefault="00192BFB" w:rsidP="00DB4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8D6">
        <w:rPr>
          <w:rFonts w:ascii="Times New Roman" w:hAnsi="Times New Roman" w:cs="Times New Roman"/>
          <w:sz w:val="28"/>
          <w:szCs w:val="28"/>
        </w:rPr>
        <w:t xml:space="preserve">Прийом до </w:t>
      </w:r>
      <w:r w:rsidR="008C47DE" w:rsidRPr="00DB48D6">
        <w:rPr>
          <w:rFonts w:ascii="Times New Roman" w:hAnsi="Times New Roman" w:cs="Times New Roman"/>
          <w:sz w:val="28"/>
          <w:szCs w:val="28"/>
        </w:rPr>
        <w:t>докторантури</w:t>
      </w:r>
      <w:r w:rsidRPr="00DB48D6">
        <w:rPr>
          <w:rFonts w:ascii="Times New Roman" w:hAnsi="Times New Roman" w:cs="Times New Roman"/>
          <w:sz w:val="28"/>
          <w:szCs w:val="28"/>
        </w:rPr>
        <w:t xml:space="preserve"> на здобуття</w:t>
      </w:r>
      <w:r w:rsidR="007B5A55">
        <w:rPr>
          <w:rFonts w:ascii="Times New Roman" w:hAnsi="Times New Roman" w:cs="Times New Roman"/>
          <w:sz w:val="28"/>
          <w:szCs w:val="28"/>
        </w:rPr>
        <w:t xml:space="preserve"> наукового</w:t>
      </w:r>
      <w:r w:rsidRPr="00DB48D6">
        <w:rPr>
          <w:rFonts w:ascii="Times New Roman" w:hAnsi="Times New Roman" w:cs="Times New Roman"/>
          <w:sz w:val="28"/>
          <w:szCs w:val="28"/>
        </w:rPr>
        <w:t xml:space="preserve"> с</w:t>
      </w:r>
      <w:r w:rsidRPr="00DB48D6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EC1ABB" w:rsidRPr="00DB48D6">
        <w:rPr>
          <w:rFonts w:ascii="Times New Roman" w:hAnsi="Times New Roman" w:cs="Times New Roman"/>
          <w:sz w:val="28"/>
          <w:szCs w:val="28"/>
        </w:rPr>
        <w:t>упеня</w:t>
      </w:r>
      <w:r w:rsidRPr="00DB48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48D6">
        <w:rPr>
          <w:rFonts w:ascii="Times New Roman" w:hAnsi="Times New Roman" w:cs="Times New Roman"/>
          <w:sz w:val="28"/>
          <w:szCs w:val="28"/>
        </w:rPr>
        <w:t>до</w:t>
      </w:r>
      <w:r w:rsidRPr="00DB48D6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B48D6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DB48D6">
        <w:rPr>
          <w:rFonts w:ascii="Times New Roman" w:hAnsi="Times New Roman" w:cs="Times New Roman"/>
          <w:sz w:val="28"/>
          <w:szCs w:val="28"/>
        </w:rPr>
        <w:t>ора</w:t>
      </w:r>
      <w:r w:rsidRPr="00DB48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1ABB" w:rsidRPr="00DB48D6">
        <w:rPr>
          <w:rFonts w:ascii="Times New Roman" w:hAnsi="Times New Roman" w:cs="Times New Roman"/>
          <w:sz w:val="28"/>
          <w:szCs w:val="28"/>
        </w:rPr>
        <w:t>наук</w:t>
      </w:r>
      <w:r w:rsidRPr="00DB48D6" w:rsidDel="00986BF8">
        <w:rPr>
          <w:rFonts w:ascii="Times New Roman" w:hAnsi="Times New Roman" w:cs="Times New Roman"/>
          <w:sz w:val="28"/>
          <w:szCs w:val="28"/>
        </w:rPr>
        <w:t xml:space="preserve"> </w:t>
      </w:r>
      <w:r w:rsidRPr="00DB48D6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A1312F">
        <w:rPr>
          <w:rFonts w:ascii="Times New Roman" w:hAnsi="Times New Roman" w:cs="Times New Roman"/>
          <w:sz w:val="28"/>
          <w:szCs w:val="28"/>
        </w:rPr>
        <w:t xml:space="preserve">протягом року </w:t>
      </w:r>
      <w:r w:rsidRPr="00DB48D6">
        <w:rPr>
          <w:rFonts w:ascii="Times New Roman" w:hAnsi="Times New Roman" w:cs="Times New Roman"/>
          <w:sz w:val="28"/>
          <w:szCs w:val="28"/>
        </w:rPr>
        <w:t>на конкурсній основі незалежно від джерел фінансування.</w:t>
      </w:r>
    </w:p>
    <w:p w14:paraId="72C2419E" w14:textId="77777777" w:rsidR="00192BFB" w:rsidRPr="00DB48D6" w:rsidRDefault="00192BFB" w:rsidP="00DB48D6">
      <w:pPr>
        <w:pStyle w:val="20"/>
        <w:tabs>
          <w:tab w:val="left" w:pos="426"/>
        </w:tabs>
        <w:spacing w:before="0" w:line="240" w:lineRule="auto"/>
        <w:ind w:firstLine="851"/>
        <w:rPr>
          <w:lang w:val="uk-UA"/>
        </w:rPr>
      </w:pPr>
      <w:r w:rsidRPr="00DB48D6">
        <w:rPr>
          <w:lang w:val="uk-UA"/>
        </w:rPr>
        <w:lastRenderedPageBreak/>
        <w:t>Нормативний строк підготовки доктор</w:t>
      </w:r>
      <w:r w:rsidR="00EC1ABB" w:rsidRPr="00DB48D6">
        <w:rPr>
          <w:lang w:val="uk-UA"/>
        </w:rPr>
        <w:t>ів наук становить 2</w:t>
      </w:r>
      <w:r w:rsidRPr="00DB48D6">
        <w:rPr>
          <w:lang w:val="uk-UA"/>
        </w:rPr>
        <w:t xml:space="preserve"> роки.</w:t>
      </w:r>
    </w:p>
    <w:p w14:paraId="215C2E48" w14:textId="77777777" w:rsidR="00680626" w:rsidRPr="00DB48D6" w:rsidRDefault="00680626" w:rsidP="00DB48D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Особа, яка раніше навчалася в докторантурі за державним замовленням і не захистилася або була відрахована з неї достроково, має право на повторний вступ до докторантури за державним</w:t>
      </w:r>
      <w:r w:rsidR="003A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замовленням лише за умови відшкодування коштів, витрачених на її підготовку, у визначеному Кабінетом Міністрів України порядку.</w:t>
      </w:r>
    </w:p>
    <w:p w14:paraId="68683893" w14:textId="77777777" w:rsidR="00E31885" w:rsidRPr="00DB48D6" w:rsidRDefault="00E31885" w:rsidP="00DB48D6">
      <w:pPr>
        <w:pStyle w:val="20"/>
        <w:shd w:val="clear" w:color="auto" w:fill="auto"/>
        <w:tabs>
          <w:tab w:val="left" w:pos="1033"/>
        </w:tabs>
        <w:spacing w:before="0" w:line="240" w:lineRule="auto"/>
        <w:ind w:firstLine="851"/>
        <w:rPr>
          <w:lang w:val="uk-UA"/>
        </w:rPr>
      </w:pPr>
      <w:r w:rsidRPr="00DB48D6">
        <w:rPr>
          <w:lang w:val="uk-UA"/>
        </w:rPr>
        <w:t>Іноземці та особи без громадянства, зокрема закордонні українці, які постійно проживають в Україні, громадяни Республіки Польща, особи, яких визнано біженцями, та особи, які потребують додаткового захисту, мають право на здобуття вищої освіти нарівні з громадянами України.</w:t>
      </w:r>
    </w:p>
    <w:p w14:paraId="014F56FE" w14:textId="77777777" w:rsidR="003A6B49" w:rsidRDefault="003A6B49" w:rsidP="00DB48D6">
      <w:pPr>
        <w:pStyle w:val="a6"/>
        <w:tabs>
          <w:tab w:val="left" w:pos="0"/>
        </w:tabs>
        <w:spacing w:before="2"/>
        <w:ind w:left="0" w:right="143" w:firstLine="851"/>
        <w:jc w:val="both"/>
        <w:rPr>
          <w:lang w:val="uk-UA"/>
        </w:rPr>
      </w:pPr>
    </w:p>
    <w:p w14:paraId="5BC8FDDA" w14:textId="77777777" w:rsidR="00085E18" w:rsidRPr="00DB48D6" w:rsidRDefault="00085E18" w:rsidP="00DB48D6">
      <w:pPr>
        <w:pStyle w:val="a6"/>
        <w:tabs>
          <w:tab w:val="left" w:pos="0"/>
        </w:tabs>
        <w:spacing w:before="2"/>
        <w:ind w:left="0" w:right="143" w:firstLine="851"/>
        <w:jc w:val="both"/>
        <w:rPr>
          <w:lang w:val="uk-UA"/>
        </w:rPr>
      </w:pPr>
      <w:r w:rsidRPr="00DB48D6">
        <w:rPr>
          <w:lang w:val="uk-UA"/>
        </w:rPr>
        <w:t>Вступники забезпечуються гуртожитком.</w:t>
      </w:r>
    </w:p>
    <w:p w14:paraId="48BF7B26" w14:textId="77777777" w:rsidR="00085E18" w:rsidRPr="00DB48D6" w:rsidRDefault="00085E18" w:rsidP="00FC25B8">
      <w:pPr>
        <w:pStyle w:val="a5"/>
        <w:spacing w:before="100" w:beforeAutospacing="1"/>
        <w:ind w:left="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3"/>
      <w:r w:rsidRPr="00DB4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Організація прийому</w:t>
      </w:r>
    </w:p>
    <w:p w14:paraId="74E435C5" w14:textId="77777777" w:rsidR="00FF2E31" w:rsidRPr="00DB48D6" w:rsidRDefault="00714F26" w:rsidP="00DB48D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вступу до докторантури вступник не менше ніж за два місяці до вступу подає кафедрі розгорнуту пропозицію, в якій міститься план дослідницької роботи та/або інформація про обсяг наукової роботи, необхідної для підготовки результатів проведених досліджень до захисту. </w:t>
      </w:r>
    </w:p>
    <w:p w14:paraId="71EFC604" w14:textId="77777777" w:rsidR="00714F26" w:rsidRDefault="00714F26" w:rsidP="00DB48D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місяця з дня надходження документів від усіх вступників відповідн</w:t>
      </w:r>
      <w:r w:rsidR="00FF2E31"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кафедра </w:t>
      </w:r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заслуховує їх наукові доповіді і шляхом голосування визначає можливість зарахування кожного вступника до докторантури та подає висновки на розгляд вченої ради Університету.</w:t>
      </w:r>
    </w:p>
    <w:p w14:paraId="168C869C" w14:textId="77777777" w:rsidR="00DB48D6" w:rsidRPr="00DB48D6" w:rsidRDefault="00DB48D6" w:rsidP="00DB48D6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851"/>
        <w:rPr>
          <w:lang w:val="uk-UA" w:eastAsia="ru-RU"/>
        </w:rPr>
      </w:pPr>
      <w:r w:rsidRPr="00DB48D6">
        <w:rPr>
          <w:lang w:val="uk-UA" w:eastAsia="ru-RU"/>
        </w:rPr>
        <w:t>Підготовка в докторантурі передбачає виконання особою відповідної наукової програми за певною спеціальністю та проведення власного наукового дослідження. Невід’ємною складовою наукової програми докторантури є підготовка та публікація наукових статей</w:t>
      </w:r>
      <w:r w:rsidR="003A6B49">
        <w:rPr>
          <w:lang w:val="uk-UA" w:eastAsia="ru-RU"/>
        </w:rPr>
        <w:t>.</w:t>
      </w:r>
    </w:p>
    <w:p w14:paraId="2814CB97" w14:textId="77777777" w:rsidR="00DB48D6" w:rsidRPr="00DB48D6" w:rsidRDefault="00DB48D6" w:rsidP="00DB48D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Докторанти проводять наукові дослідження згідно з індивідуальним планом наукової роботи, в якому визначаються зміст, строки виконання та обсяг наукових робіт, а також запланований строк захисту дисертації протягом строку підготовки в докторантурі.</w:t>
      </w:r>
    </w:p>
    <w:p w14:paraId="40D32D2F" w14:textId="77777777" w:rsidR="00D41A8C" w:rsidRPr="00DB48D6" w:rsidRDefault="003162C3" w:rsidP="00FC25B8">
      <w:pPr>
        <w:pStyle w:val="a5"/>
        <w:spacing w:before="100" w:beforeAutospacing="1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640453" w:rsidRPr="00DB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954703" w:rsidRPr="00DB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DB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Вимоги до рівня освіти вступників</w:t>
      </w:r>
    </w:p>
    <w:p w14:paraId="007928F0" w14:textId="77777777" w:rsidR="00714F26" w:rsidRPr="00DB48D6" w:rsidRDefault="00714F26" w:rsidP="00DB48D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докторантури приймаються особи, які мають ступінь доктора філософії, наукові здобутки та опубліковані праці з обраної спеціальності (зокрема публікації в міжнародних реферованих журналах, індексованих в </w:t>
      </w:r>
      <w:proofErr w:type="spellStart"/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наукометричних</w:t>
      </w:r>
      <w:proofErr w:type="spellEnd"/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базах, згідно з вимогами до рівня наукової кваліфікації осіб, які здобувають наукові ступені) і які мають наукові результати, що потребують завершення або оформлення у вигляді дисертації, монографії чи наукової доповіді за сукупністю статей.</w:t>
      </w:r>
    </w:p>
    <w:p w14:paraId="43242FE4" w14:textId="77777777" w:rsidR="00A5210E" w:rsidRPr="00A5210E" w:rsidRDefault="00A5210E" w:rsidP="00A5210E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10E">
        <w:rPr>
          <w:rFonts w:ascii="Times New Roman" w:hAnsi="Times New Roman" w:cs="Times New Roman"/>
          <w:sz w:val="28"/>
          <w:szCs w:val="28"/>
        </w:rPr>
        <w:lastRenderedPageBreak/>
        <w:t>Під час прийняття до докторантури осіб, які подають документ про здобутий за кордоном ступінь (рівень) освіти, обов’язковою є процедура визнання і встановлення еквівалентності цього документа, що здійснюється відповідно до чинного законодавства.</w:t>
      </w:r>
    </w:p>
    <w:p w14:paraId="5E4E1A37" w14:textId="77777777" w:rsidR="00085E18" w:rsidRPr="00DB48D6" w:rsidRDefault="00085E18" w:rsidP="00A5210E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B4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Pr="00DB48D6">
        <w:rPr>
          <w:rFonts w:ascii="Times New Roman" w:hAnsi="Times New Roman" w:cs="Times New Roman"/>
          <w:b/>
          <w:sz w:val="28"/>
          <w:szCs w:val="28"/>
        </w:rPr>
        <w:t>Перелік документів</w:t>
      </w:r>
      <w:bookmarkEnd w:id="4"/>
    </w:p>
    <w:p w14:paraId="755093DB" w14:textId="77777777" w:rsidR="00085E18" w:rsidRPr="00DB48D6" w:rsidRDefault="00085E18" w:rsidP="00DB48D6">
      <w:pPr>
        <w:pStyle w:val="20"/>
        <w:shd w:val="clear" w:color="auto" w:fill="auto"/>
        <w:spacing w:before="0" w:line="240" w:lineRule="auto"/>
        <w:ind w:firstLine="851"/>
        <w:rPr>
          <w:lang w:val="uk-UA"/>
        </w:rPr>
      </w:pPr>
      <w:r w:rsidRPr="00DB48D6">
        <w:rPr>
          <w:lang w:val="uk-UA"/>
        </w:rPr>
        <w:t xml:space="preserve">Вступники до </w:t>
      </w:r>
      <w:r w:rsidR="008C47DE" w:rsidRPr="00DB48D6">
        <w:rPr>
          <w:lang w:val="uk-UA"/>
        </w:rPr>
        <w:t>докторантури</w:t>
      </w:r>
      <w:r w:rsidR="008D6DFA" w:rsidRPr="00DB48D6">
        <w:rPr>
          <w:lang w:val="uk-UA"/>
        </w:rPr>
        <w:t xml:space="preserve"> подають </w:t>
      </w:r>
      <w:r w:rsidRPr="00DB48D6">
        <w:rPr>
          <w:lang w:val="uk-UA"/>
        </w:rPr>
        <w:t>наступні документи:</w:t>
      </w:r>
    </w:p>
    <w:p w14:paraId="2F453DA2" w14:textId="77777777" w:rsidR="00085E18" w:rsidRPr="00DF4178" w:rsidRDefault="00A87471" w:rsidP="007B5A55">
      <w:pPr>
        <w:pStyle w:val="TableParagraph"/>
        <w:numPr>
          <w:ilvl w:val="0"/>
          <w:numId w:val="19"/>
        </w:numPr>
        <w:ind w:left="0"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4178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085E18" w:rsidRPr="00DF4178">
        <w:rPr>
          <w:rFonts w:ascii="Times New Roman" w:eastAsia="Times New Roman" w:hAnsi="Times New Roman"/>
          <w:sz w:val="28"/>
          <w:szCs w:val="28"/>
          <w:lang w:val="uk-UA" w:eastAsia="ru-RU"/>
        </w:rPr>
        <w:t>аяву</w:t>
      </w:r>
      <w:r w:rsidR="001D2CC2" w:rsidRPr="00DF41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91685" w:rsidRPr="00DF4178">
        <w:rPr>
          <w:rFonts w:ascii="Times New Roman" w:hAnsi="Times New Roman"/>
          <w:sz w:val="28"/>
          <w:szCs w:val="28"/>
          <w:lang w:val="uk-UA"/>
        </w:rPr>
        <w:t xml:space="preserve">на ім'я ректора Університету </w:t>
      </w:r>
      <w:r w:rsidR="0056362A" w:rsidRPr="00DF4178">
        <w:rPr>
          <w:rFonts w:ascii="Times New Roman" w:hAnsi="Times New Roman"/>
          <w:sz w:val="28"/>
          <w:szCs w:val="28"/>
          <w:lang w:val="uk-UA"/>
        </w:rPr>
        <w:t xml:space="preserve">в паперовій формі </w:t>
      </w:r>
      <w:r w:rsidR="00E11EE7" w:rsidRPr="00DF4178">
        <w:rPr>
          <w:rFonts w:ascii="Times New Roman" w:hAnsi="Times New Roman"/>
          <w:sz w:val="28"/>
          <w:szCs w:val="28"/>
          <w:lang w:val="uk-UA"/>
        </w:rPr>
        <w:t xml:space="preserve">(або дистанційно з використанням засобів електронного зв’язку); </w:t>
      </w:r>
      <w:bookmarkStart w:id="5" w:name="o38"/>
      <w:bookmarkEnd w:id="5"/>
    </w:p>
    <w:p w14:paraId="0E5A3A1C" w14:textId="77777777" w:rsidR="00A02F21" w:rsidRPr="00DB48D6" w:rsidRDefault="00A02F21" w:rsidP="00DB48D6">
      <w:pPr>
        <w:pStyle w:val="a5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8D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B48D6">
        <w:rPr>
          <w:rFonts w:ascii="Times New Roman" w:hAnsi="Times New Roman" w:cs="Times New Roman"/>
          <w:sz w:val="28"/>
          <w:szCs w:val="28"/>
        </w:rPr>
        <w:t xml:space="preserve">опію документа, що посвідчує особу, передбаченого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статус»; (1,2, 11 </w:t>
      </w:r>
      <w:proofErr w:type="spellStart"/>
      <w:r w:rsidRPr="00DB48D6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DB48D6">
        <w:rPr>
          <w:rFonts w:ascii="Times New Roman" w:hAnsi="Times New Roman" w:cs="Times New Roman"/>
          <w:sz w:val="28"/>
          <w:szCs w:val="28"/>
        </w:rPr>
        <w:t>. паспорта);</w:t>
      </w:r>
    </w:p>
    <w:p w14:paraId="3673F7E0" w14:textId="77777777" w:rsidR="003D6897" w:rsidRPr="00DB48D6" w:rsidRDefault="00A87471" w:rsidP="00DB48D6">
      <w:pPr>
        <w:pStyle w:val="a5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8D6">
        <w:rPr>
          <w:rFonts w:ascii="Times New Roman" w:hAnsi="Times New Roman" w:cs="Times New Roman"/>
          <w:sz w:val="28"/>
          <w:szCs w:val="28"/>
        </w:rPr>
        <w:t xml:space="preserve">Копію </w:t>
      </w:r>
      <w:r w:rsidR="003D6897" w:rsidRPr="00DB48D6">
        <w:rPr>
          <w:rFonts w:ascii="Times New Roman" w:hAnsi="Times New Roman" w:cs="Times New Roman"/>
          <w:sz w:val="28"/>
          <w:szCs w:val="28"/>
        </w:rPr>
        <w:t>документа (державного зразка) про раніше здобутий освітній ступінь (о</w:t>
      </w:r>
      <w:r w:rsidR="00B87578" w:rsidRPr="00DB48D6">
        <w:rPr>
          <w:rFonts w:ascii="Times New Roman" w:hAnsi="Times New Roman" w:cs="Times New Roman"/>
          <w:sz w:val="28"/>
          <w:szCs w:val="28"/>
        </w:rPr>
        <w:t>світньо-кваліфікаційний рівень)</w:t>
      </w:r>
      <w:r w:rsidR="003D6897" w:rsidRPr="00DB48D6">
        <w:rPr>
          <w:rFonts w:ascii="Times New Roman" w:hAnsi="Times New Roman" w:cs="Times New Roman"/>
          <w:sz w:val="28"/>
          <w:szCs w:val="28"/>
        </w:rPr>
        <w:t xml:space="preserve"> і додаток до нього;</w:t>
      </w:r>
    </w:p>
    <w:p w14:paraId="19F90C97" w14:textId="77777777" w:rsidR="000E74CB" w:rsidRPr="00DB48D6" w:rsidRDefault="000E74CB" w:rsidP="00DB48D6">
      <w:pPr>
        <w:pStyle w:val="20"/>
        <w:numPr>
          <w:ilvl w:val="0"/>
          <w:numId w:val="19"/>
        </w:numPr>
        <w:shd w:val="clear" w:color="auto" w:fill="auto"/>
        <w:tabs>
          <w:tab w:val="left" w:pos="1276"/>
        </w:tabs>
        <w:spacing w:before="0" w:line="240" w:lineRule="auto"/>
        <w:ind w:left="0" w:firstLine="851"/>
        <w:rPr>
          <w:lang w:val="uk-UA" w:eastAsia="ru-RU"/>
        </w:rPr>
      </w:pPr>
      <w:r w:rsidRPr="00DB48D6">
        <w:rPr>
          <w:lang w:val="uk-UA" w:eastAsia="ru-RU"/>
        </w:rPr>
        <w:t xml:space="preserve">Особовий листок з обліку кадрів; </w:t>
      </w:r>
      <w:bookmarkStart w:id="6" w:name="o39"/>
      <w:bookmarkEnd w:id="6"/>
    </w:p>
    <w:p w14:paraId="0264C9E3" w14:textId="77777777" w:rsidR="00A02F21" w:rsidRPr="00DB48D6" w:rsidRDefault="000E74CB" w:rsidP="00DB48D6">
      <w:pPr>
        <w:pStyle w:val="a5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8D6">
        <w:rPr>
          <w:rFonts w:ascii="Times New Roman" w:hAnsi="Times New Roman" w:cs="Times New Roman"/>
          <w:sz w:val="28"/>
          <w:szCs w:val="28"/>
        </w:rPr>
        <w:t>В</w:t>
      </w:r>
      <w:r w:rsidR="00A02F21" w:rsidRPr="00DB48D6">
        <w:rPr>
          <w:rFonts w:ascii="Times New Roman" w:hAnsi="Times New Roman" w:cs="Times New Roman"/>
          <w:sz w:val="28"/>
          <w:szCs w:val="28"/>
        </w:rPr>
        <w:t>ійськово-облікового документа (для військовозобов’язаних - військового квитка або тимчасового посвідчення військовозобов’язаного, а для призовників - посвідчення про приписку до призовних дільниць);</w:t>
      </w:r>
    </w:p>
    <w:p w14:paraId="6FA1B273" w14:textId="77777777" w:rsidR="00DF4178" w:rsidRPr="00DB48D6" w:rsidRDefault="00DF4178" w:rsidP="00DF4178">
      <w:pPr>
        <w:pStyle w:val="20"/>
        <w:numPr>
          <w:ilvl w:val="0"/>
          <w:numId w:val="19"/>
        </w:numPr>
        <w:shd w:val="clear" w:color="auto" w:fill="auto"/>
        <w:tabs>
          <w:tab w:val="left" w:pos="1276"/>
        </w:tabs>
        <w:spacing w:before="0" w:beforeAutospacing="1" w:after="100" w:afterAutospacing="1" w:line="240" w:lineRule="auto"/>
        <w:ind w:left="0" w:firstLine="851"/>
        <w:rPr>
          <w:lang w:val="uk-UA"/>
        </w:rPr>
      </w:pPr>
      <w:r w:rsidRPr="00DB48D6">
        <w:rPr>
          <w:lang w:val="uk-UA" w:eastAsia="ru-RU"/>
        </w:rPr>
        <w:t>Копію диплома доктора філософії або кандидата наук</w:t>
      </w:r>
    </w:p>
    <w:p w14:paraId="2947CD55" w14:textId="77777777" w:rsidR="00DF4178" w:rsidRPr="00DB48D6" w:rsidRDefault="00DF4178" w:rsidP="00DF4178">
      <w:pPr>
        <w:pStyle w:val="20"/>
        <w:numPr>
          <w:ilvl w:val="0"/>
          <w:numId w:val="19"/>
        </w:numPr>
        <w:shd w:val="clear" w:color="auto" w:fill="auto"/>
        <w:tabs>
          <w:tab w:val="left" w:pos="1276"/>
        </w:tabs>
        <w:spacing w:before="0" w:line="240" w:lineRule="auto"/>
        <w:ind w:left="0" w:firstLine="851"/>
        <w:rPr>
          <w:lang w:val="uk-UA"/>
        </w:rPr>
      </w:pPr>
      <w:r w:rsidRPr="00DB48D6">
        <w:rPr>
          <w:lang w:val="uk-UA"/>
        </w:rPr>
        <w:t>Копію ідентифікаційного коду;</w:t>
      </w:r>
    </w:p>
    <w:p w14:paraId="429D017B" w14:textId="77777777" w:rsidR="00B87578" w:rsidRPr="00DB48D6" w:rsidRDefault="00A87471" w:rsidP="00DB48D6">
      <w:pPr>
        <w:pStyle w:val="20"/>
        <w:numPr>
          <w:ilvl w:val="0"/>
          <w:numId w:val="19"/>
        </w:numPr>
        <w:shd w:val="clear" w:color="auto" w:fill="auto"/>
        <w:tabs>
          <w:tab w:val="left" w:pos="1276"/>
        </w:tabs>
        <w:spacing w:before="0" w:beforeAutospacing="1" w:after="100" w:afterAutospacing="1" w:line="240" w:lineRule="auto"/>
        <w:ind w:left="0" w:firstLine="851"/>
        <w:rPr>
          <w:lang w:val="uk-UA"/>
        </w:rPr>
      </w:pPr>
      <w:r w:rsidRPr="00DB48D6">
        <w:rPr>
          <w:lang w:val="uk-UA" w:eastAsia="ru-RU"/>
        </w:rPr>
        <w:t>С</w:t>
      </w:r>
      <w:r w:rsidR="00085E18" w:rsidRPr="00DB48D6">
        <w:rPr>
          <w:lang w:val="uk-UA" w:eastAsia="ru-RU"/>
        </w:rPr>
        <w:t xml:space="preserve">писок опублікованих наукових праць і винаходів. </w:t>
      </w:r>
    </w:p>
    <w:p w14:paraId="1C4EB017" w14:textId="77777777" w:rsidR="00B87578" w:rsidRPr="00DB48D6" w:rsidRDefault="002B544F" w:rsidP="00DB48D6">
      <w:pPr>
        <w:pStyle w:val="20"/>
        <w:numPr>
          <w:ilvl w:val="0"/>
          <w:numId w:val="19"/>
        </w:numPr>
        <w:shd w:val="clear" w:color="auto" w:fill="auto"/>
        <w:tabs>
          <w:tab w:val="left" w:pos="1276"/>
        </w:tabs>
        <w:spacing w:before="0" w:beforeAutospacing="1" w:after="100" w:afterAutospacing="1" w:line="240" w:lineRule="auto"/>
        <w:ind w:left="0" w:firstLine="851"/>
        <w:rPr>
          <w:lang w:val="uk-UA"/>
        </w:rPr>
      </w:pPr>
      <w:r w:rsidRPr="00DB48D6">
        <w:rPr>
          <w:lang w:val="uk-UA" w:eastAsia="ru-RU"/>
        </w:rPr>
        <w:t>П</w:t>
      </w:r>
      <w:r w:rsidR="00B87578" w:rsidRPr="00DB48D6">
        <w:rPr>
          <w:lang w:val="uk-UA" w:eastAsia="ru-RU"/>
        </w:rPr>
        <w:t>исьмову характеристику наукової діяльності вступника, складену доктором наук, який є штатним науково-педагогічним або науковим працівником Університету, із згодою бути науковим консультантом в разі його вступу до докторантури;</w:t>
      </w:r>
      <w:bookmarkStart w:id="7" w:name="n140"/>
      <w:bookmarkEnd w:id="7"/>
    </w:p>
    <w:p w14:paraId="11C6251F" w14:textId="77777777" w:rsidR="00085E18" w:rsidRPr="00DB48D6" w:rsidRDefault="00A87471" w:rsidP="00DB48D6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ind w:left="0" w:firstLine="851"/>
        <w:rPr>
          <w:lang w:val="uk-UA"/>
        </w:rPr>
      </w:pPr>
      <w:r w:rsidRPr="00DB48D6">
        <w:rPr>
          <w:lang w:val="uk-UA"/>
        </w:rPr>
        <w:t>Ф</w:t>
      </w:r>
      <w:r w:rsidR="00085E18" w:rsidRPr="00DB48D6">
        <w:rPr>
          <w:lang w:val="uk-UA"/>
        </w:rPr>
        <w:t>отокартку 3х4;</w:t>
      </w:r>
    </w:p>
    <w:p w14:paraId="798AC3AA" w14:textId="77777777" w:rsidR="00085E18" w:rsidRPr="00DB48D6" w:rsidRDefault="00A87471" w:rsidP="00DB48D6">
      <w:pPr>
        <w:pStyle w:val="20"/>
        <w:numPr>
          <w:ilvl w:val="0"/>
          <w:numId w:val="19"/>
        </w:numPr>
        <w:shd w:val="clear" w:color="auto" w:fill="auto"/>
        <w:tabs>
          <w:tab w:val="left" w:pos="1452"/>
        </w:tabs>
        <w:spacing w:before="0" w:line="240" w:lineRule="auto"/>
        <w:ind w:left="0" w:firstLine="851"/>
        <w:rPr>
          <w:lang w:val="uk-UA"/>
        </w:rPr>
      </w:pPr>
      <w:r w:rsidRPr="00DB48D6">
        <w:rPr>
          <w:lang w:val="uk-UA"/>
        </w:rPr>
        <w:t>П</w:t>
      </w:r>
      <w:r w:rsidR="00085E18" w:rsidRPr="00DB48D6">
        <w:rPr>
          <w:lang w:val="uk-UA"/>
        </w:rPr>
        <w:t>апку для зберігання особової справи.</w:t>
      </w:r>
    </w:p>
    <w:p w14:paraId="5B8153CE" w14:textId="77777777" w:rsidR="00A87471" w:rsidRPr="00DB48D6" w:rsidRDefault="00A87471" w:rsidP="00DB48D6">
      <w:pPr>
        <w:pStyle w:val="a6"/>
        <w:ind w:left="0" w:firstLine="851"/>
        <w:jc w:val="both"/>
        <w:rPr>
          <w:lang w:val="uk-UA"/>
        </w:rPr>
      </w:pPr>
      <w:r w:rsidRPr="00DB48D6">
        <w:rPr>
          <w:spacing w:val="-35"/>
          <w:lang w:val="uk-UA"/>
        </w:rPr>
        <w:t>У</w:t>
      </w:r>
      <w:r w:rsidRPr="00DB48D6">
        <w:rPr>
          <w:lang w:val="uk-UA"/>
        </w:rPr>
        <w:t>сі</w:t>
      </w:r>
      <w:r w:rsidRPr="00DB48D6">
        <w:rPr>
          <w:spacing w:val="-10"/>
          <w:lang w:val="uk-UA"/>
        </w:rPr>
        <w:t xml:space="preserve"> </w:t>
      </w:r>
      <w:r w:rsidRPr="00DB48D6">
        <w:rPr>
          <w:spacing w:val="-15"/>
          <w:lang w:val="uk-UA"/>
        </w:rPr>
        <w:t>к</w:t>
      </w:r>
      <w:r w:rsidRPr="00DB48D6">
        <w:rPr>
          <w:lang w:val="uk-UA"/>
        </w:rPr>
        <w:t>опії</w:t>
      </w:r>
      <w:r w:rsidRPr="00DB48D6">
        <w:rPr>
          <w:spacing w:val="-10"/>
          <w:lang w:val="uk-UA"/>
        </w:rPr>
        <w:t xml:space="preserve"> </w:t>
      </w:r>
      <w:r w:rsidRPr="00DB48D6">
        <w:rPr>
          <w:lang w:val="uk-UA"/>
        </w:rPr>
        <w:t>до</w:t>
      </w:r>
      <w:r w:rsidRPr="00DB48D6">
        <w:rPr>
          <w:spacing w:val="-6"/>
          <w:lang w:val="uk-UA"/>
        </w:rPr>
        <w:t>к</w:t>
      </w:r>
      <w:r w:rsidRPr="00DB48D6">
        <w:rPr>
          <w:spacing w:val="-5"/>
          <w:lang w:val="uk-UA"/>
        </w:rPr>
        <w:t>у</w:t>
      </w:r>
      <w:r w:rsidRPr="00DB48D6">
        <w:rPr>
          <w:lang w:val="uk-UA"/>
        </w:rPr>
        <w:t>ментів</w:t>
      </w:r>
      <w:r w:rsidRPr="00DB48D6">
        <w:rPr>
          <w:spacing w:val="-9"/>
          <w:lang w:val="uk-UA"/>
        </w:rPr>
        <w:t xml:space="preserve"> </w:t>
      </w:r>
      <w:r w:rsidRPr="00DB48D6">
        <w:rPr>
          <w:lang w:val="uk-UA"/>
        </w:rPr>
        <w:t>засвідчу</w:t>
      </w:r>
      <w:r w:rsidRPr="00DB48D6">
        <w:rPr>
          <w:spacing w:val="-6"/>
          <w:lang w:val="uk-UA"/>
        </w:rPr>
        <w:t>ю</w:t>
      </w:r>
      <w:r w:rsidRPr="00DB48D6">
        <w:rPr>
          <w:lang w:val="uk-UA"/>
        </w:rPr>
        <w:t>ться</w:t>
      </w:r>
      <w:r w:rsidRPr="00DB48D6">
        <w:rPr>
          <w:spacing w:val="-10"/>
          <w:lang w:val="uk-UA"/>
        </w:rPr>
        <w:t xml:space="preserve"> </w:t>
      </w:r>
      <w:r w:rsidRPr="00DB48D6">
        <w:rPr>
          <w:lang w:val="uk-UA"/>
        </w:rPr>
        <w:t>за</w:t>
      </w:r>
      <w:r w:rsidRPr="00DB48D6">
        <w:rPr>
          <w:spacing w:val="-10"/>
          <w:lang w:val="uk-UA"/>
        </w:rPr>
        <w:t xml:space="preserve"> </w:t>
      </w:r>
      <w:r w:rsidRPr="00DB48D6">
        <w:rPr>
          <w:lang w:val="uk-UA"/>
        </w:rPr>
        <w:t>оригін</w:t>
      </w:r>
      <w:r w:rsidRPr="00DB48D6">
        <w:rPr>
          <w:spacing w:val="2"/>
          <w:lang w:val="uk-UA"/>
        </w:rPr>
        <w:t>а</w:t>
      </w:r>
      <w:r w:rsidRPr="00DB48D6">
        <w:rPr>
          <w:lang w:val="uk-UA"/>
        </w:rPr>
        <w:t>лами</w:t>
      </w:r>
      <w:r w:rsidRPr="00DB48D6">
        <w:rPr>
          <w:spacing w:val="-9"/>
          <w:lang w:val="uk-UA"/>
        </w:rPr>
        <w:t xml:space="preserve"> </w:t>
      </w:r>
      <w:r w:rsidRPr="00DB48D6">
        <w:rPr>
          <w:lang w:val="uk-UA"/>
        </w:rPr>
        <w:t xml:space="preserve">в установленому законодавством порядку. Копії документу, що посвідчує особу та громадянство, військового квитка (посвідчення про приписку) не підлягають засвідченню. </w:t>
      </w:r>
    </w:p>
    <w:p w14:paraId="0B78FA34" w14:textId="77777777" w:rsidR="00085E18" w:rsidRPr="00DB48D6" w:rsidRDefault="00085E18" w:rsidP="00A5210E">
      <w:pPr>
        <w:spacing w:before="100" w:beforeAutospacing="1" w:after="100" w:afterAutospacing="1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4"/>
      <w:r w:rsidRPr="00DB4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Організація і проведення конкурсу</w:t>
      </w:r>
    </w:p>
    <w:p w14:paraId="3B2353BD" w14:textId="77777777" w:rsidR="00CD1223" w:rsidRDefault="00F91685" w:rsidP="00DB48D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ookmark7"/>
      <w:bookmarkEnd w:id="8"/>
      <w:r w:rsidRPr="00DB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Вчена рада Університету в місячний строк розглядає висновки кафедри щодо кожного вступника і приймає рішення про його зарахування до докторантури та відповідно до наданої характеристики наукової діяльності вступника призначає докторанту </w:t>
      </w:r>
      <w:r w:rsidRPr="00CD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наукового консультанта з числа штатних науково-педагогічних або наукових працівників Університету із ступенем доктора наук з відповідної спеціальності. </w:t>
      </w:r>
    </w:p>
    <w:p w14:paraId="55505200" w14:textId="77777777" w:rsidR="00085E18" w:rsidRPr="00DB48D6" w:rsidRDefault="00FC5E3C" w:rsidP="00CD1223">
      <w:pPr>
        <w:pStyle w:val="12"/>
        <w:keepNext/>
        <w:keepLines/>
        <w:shd w:val="clear" w:color="auto" w:fill="auto"/>
        <w:tabs>
          <w:tab w:val="left" w:pos="4147"/>
        </w:tabs>
        <w:spacing w:line="240" w:lineRule="auto"/>
        <w:ind w:firstLine="851"/>
        <w:jc w:val="center"/>
        <w:rPr>
          <w:i/>
          <w:lang w:val="uk-UA"/>
        </w:rPr>
      </w:pPr>
      <w:r w:rsidRPr="00DB48D6">
        <w:rPr>
          <w:i/>
          <w:lang w:val="uk-UA"/>
        </w:rPr>
        <w:t xml:space="preserve">VІ. </w:t>
      </w:r>
      <w:r w:rsidR="00085E18" w:rsidRPr="00DB48D6">
        <w:rPr>
          <w:i/>
          <w:lang w:val="uk-UA"/>
        </w:rPr>
        <w:t>Умови зарахування</w:t>
      </w:r>
      <w:bookmarkEnd w:id="9"/>
    </w:p>
    <w:p w14:paraId="0566A9C3" w14:textId="77777777" w:rsidR="00085E18" w:rsidRPr="00DB48D6" w:rsidRDefault="00085E18" w:rsidP="00DB48D6">
      <w:pPr>
        <w:pStyle w:val="a6"/>
        <w:tabs>
          <w:tab w:val="left" w:pos="0"/>
        </w:tabs>
        <w:ind w:left="0" w:firstLine="851"/>
        <w:jc w:val="both"/>
        <w:rPr>
          <w:lang w:val="uk-UA"/>
        </w:rPr>
      </w:pPr>
      <w:r w:rsidRPr="00DB48D6">
        <w:rPr>
          <w:lang w:val="uk-UA"/>
        </w:rPr>
        <w:t xml:space="preserve">Наказ про зарахування </w:t>
      </w:r>
      <w:r w:rsidR="0045401E" w:rsidRPr="00DB48D6">
        <w:rPr>
          <w:lang w:val="uk-UA"/>
        </w:rPr>
        <w:t>до докторантури</w:t>
      </w:r>
      <w:r w:rsidRPr="00DB48D6">
        <w:rPr>
          <w:lang w:val="uk-UA"/>
        </w:rPr>
        <w:t xml:space="preserve"> видається ректором Університету на підставі рішення </w:t>
      </w:r>
      <w:r w:rsidR="0045401E" w:rsidRPr="00DB48D6">
        <w:rPr>
          <w:lang w:val="uk-UA"/>
        </w:rPr>
        <w:t>вченої ради</w:t>
      </w:r>
      <w:r w:rsidRPr="00DB48D6">
        <w:rPr>
          <w:lang w:val="uk-UA"/>
        </w:rPr>
        <w:t xml:space="preserve">. </w:t>
      </w:r>
    </w:p>
    <w:p w14:paraId="4E8B568F" w14:textId="77777777" w:rsidR="0045401E" w:rsidRPr="00DB48D6" w:rsidRDefault="0045401E" w:rsidP="00DB48D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врегулювання відносин між докторантом та Університетом укладається договір.</w:t>
      </w:r>
    </w:p>
    <w:p w14:paraId="5284990B" w14:textId="77777777" w:rsidR="00513E51" w:rsidRPr="00DB48D6" w:rsidRDefault="00513E51" w:rsidP="00DB48D6">
      <w:pPr>
        <w:pStyle w:val="20"/>
        <w:spacing w:before="0" w:line="240" w:lineRule="auto"/>
        <w:ind w:firstLine="851"/>
        <w:rPr>
          <w:lang w:val="uk-UA"/>
        </w:rPr>
      </w:pPr>
      <w:r w:rsidRPr="00DB48D6">
        <w:rPr>
          <w:lang w:val="uk-UA"/>
        </w:rPr>
        <w:t>Договір про надання освітніх пос</w:t>
      </w:r>
      <w:r w:rsidR="0045401E" w:rsidRPr="00DB48D6">
        <w:rPr>
          <w:lang w:val="uk-UA"/>
        </w:rPr>
        <w:t>луг між ДЗВО «УМО» та фізичною</w:t>
      </w:r>
      <w:r w:rsidRPr="00DB48D6">
        <w:rPr>
          <w:lang w:val="uk-UA"/>
        </w:rPr>
        <w:t xml:space="preserve"> особою укладається після видання наказу про зарахування. Якщо договір не буде укладено впродовж 10 днів з дати видання наказу про зарахування, наказ про зарахування цієї особи скасовується.  </w:t>
      </w:r>
    </w:p>
    <w:p w14:paraId="43F026D1" w14:textId="77777777" w:rsidR="00513E51" w:rsidRPr="00DB48D6" w:rsidRDefault="00513E51" w:rsidP="00DB48D6">
      <w:pPr>
        <w:pStyle w:val="20"/>
        <w:spacing w:before="0" w:line="240" w:lineRule="auto"/>
        <w:ind w:firstLine="851"/>
        <w:rPr>
          <w:lang w:val="uk-UA"/>
        </w:rPr>
      </w:pPr>
      <w:r w:rsidRPr="00DB48D6">
        <w:rPr>
          <w:lang w:val="uk-UA"/>
        </w:rPr>
        <w:t xml:space="preserve">Оплата за навчання здійснюється згідно з договором, укладеним сторонами.  </w:t>
      </w:r>
    </w:p>
    <w:p w14:paraId="6F0E0860" w14:textId="77777777" w:rsidR="00513E51" w:rsidRPr="00DB48D6" w:rsidRDefault="00513E51" w:rsidP="00DB48D6">
      <w:pPr>
        <w:pStyle w:val="20"/>
        <w:spacing w:before="0" w:line="240" w:lineRule="auto"/>
        <w:ind w:firstLine="851"/>
        <w:rPr>
          <w:lang w:val="uk-UA"/>
        </w:rPr>
      </w:pPr>
      <w:r w:rsidRPr="00DB48D6">
        <w:rPr>
          <w:lang w:val="uk-UA" w:eastAsia="ru-RU"/>
        </w:rPr>
        <w:t xml:space="preserve">Вступники можуть бути відраховані з </w:t>
      </w:r>
      <w:r w:rsidR="008C47DE" w:rsidRPr="00DB48D6">
        <w:rPr>
          <w:lang w:val="uk-UA" w:eastAsia="ru-RU"/>
        </w:rPr>
        <w:t>докторантури</w:t>
      </w:r>
      <w:r w:rsidRPr="00DB48D6">
        <w:rPr>
          <w:lang w:val="uk-UA" w:eastAsia="ru-RU"/>
        </w:rPr>
        <w:t xml:space="preserve"> Університету, про що видається відповідний наказ.</w:t>
      </w:r>
      <w:bookmarkStart w:id="10" w:name="n806"/>
      <w:bookmarkEnd w:id="10"/>
      <w:r w:rsidRPr="00DB48D6">
        <w:rPr>
          <w:lang w:val="uk-UA"/>
        </w:rPr>
        <w:t xml:space="preserve"> Підставами для відрахування здобувача вищої освіти є стаття 46 «Закону про вищу освіту»:</w:t>
      </w:r>
    </w:p>
    <w:p w14:paraId="08642CA9" w14:textId="77777777" w:rsidR="00513E51" w:rsidRPr="00DB48D6" w:rsidRDefault="00513E51" w:rsidP="00DB48D6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11" w:name="n807"/>
      <w:bookmarkEnd w:id="11"/>
      <w:r w:rsidRPr="00DB48D6">
        <w:rPr>
          <w:sz w:val="28"/>
          <w:szCs w:val="28"/>
          <w:lang w:val="uk-UA"/>
        </w:rPr>
        <w:t>1)</w:t>
      </w:r>
      <w:bookmarkStart w:id="12" w:name="n808"/>
      <w:bookmarkEnd w:id="12"/>
      <w:r w:rsidRPr="00DB48D6">
        <w:rPr>
          <w:sz w:val="28"/>
          <w:szCs w:val="28"/>
          <w:lang w:val="uk-UA"/>
        </w:rPr>
        <w:t>власне бажання;</w:t>
      </w:r>
    </w:p>
    <w:p w14:paraId="06120486" w14:textId="77777777" w:rsidR="00513E51" w:rsidRPr="00DB48D6" w:rsidRDefault="0045401E" w:rsidP="00DB48D6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13" w:name="n809"/>
      <w:bookmarkEnd w:id="13"/>
      <w:r w:rsidRPr="00DB48D6">
        <w:rPr>
          <w:sz w:val="28"/>
          <w:szCs w:val="28"/>
          <w:lang w:val="uk-UA"/>
        </w:rPr>
        <w:t>2</w:t>
      </w:r>
      <w:r w:rsidR="00513E51" w:rsidRPr="00DB48D6">
        <w:rPr>
          <w:sz w:val="28"/>
          <w:szCs w:val="28"/>
          <w:lang w:val="uk-UA"/>
        </w:rPr>
        <w:t>) переведення до іншого навчального закладу;</w:t>
      </w:r>
    </w:p>
    <w:p w14:paraId="7C4433D6" w14:textId="77777777" w:rsidR="00513E51" w:rsidRPr="00DB48D6" w:rsidRDefault="0045401E" w:rsidP="00DB48D6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14" w:name="n810"/>
      <w:bookmarkEnd w:id="14"/>
      <w:r w:rsidRPr="00DB48D6">
        <w:rPr>
          <w:sz w:val="28"/>
          <w:szCs w:val="28"/>
          <w:lang w:val="uk-UA"/>
        </w:rPr>
        <w:t>3</w:t>
      </w:r>
      <w:r w:rsidR="00513E51" w:rsidRPr="00DB48D6">
        <w:rPr>
          <w:sz w:val="28"/>
          <w:szCs w:val="28"/>
          <w:lang w:val="uk-UA"/>
        </w:rPr>
        <w:t xml:space="preserve">) невиконання </w:t>
      </w:r>
      <w:r w:rsidR="00CD1223" w:rsidRPr="00CD1223">
        <w:rPr>
          <w:sz w:val="28"/>
          <w:szCs w:val="28"/>
          <w:lang w:val="uk-UA"/>
        </w:rPr>
        <w:t>індивідуального плану наукової роботи</w:t>
      </w:r>
      <w:r w:rsidR="00513E51" w:rsidRPr="00CD1223">
        <w:rPr>
          <w:sz w:val="28"/>
          <w:szCs w:val="28"/>
          <w:lang w:val="uk-UA"/>
        </w:rPr>
        <w:t>;</w:t>
      </w:r>
    </w:p>
    <w:p w14:paraId="5F858A8F" w14:textId="77777777" w:rsidR="00513E51" w:rsidRPr="00DB48D6" w:rsidRDefault="0045401E" w:rsidP="00DB48D6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15" w:name="n811"/>
      <w:bookmarkEnd w:id="15"/>
      <w:r w:rsidRPr="00DB48D6">
        <w:rPr>
          <w:sz w:val="28"/>
          <w:szCs w:val="28"/>
          <w:lang w:val="uk-UA"/>
        </w:rPr>
        <w:t>4</w:t>
      </w:r>
      <w:r w:rsidR="00513E51" w:rsidRPr="00DB48D6">
        <w:rPr>
          <w:sz w:val="28"/>
          <w:szCs w:val="28"/>
          <w:lang w:val="uk-UA"/>
        </w:rPr>
        <w:t xml:space="preserve">) порушення умов договору (контракту), укладеного між </w:t>
      </w:r>
      <w:r w:rsidRPr="00DB48D6">
        <w:rPr>
          <w:sz w:val="28"/>
          <w:szCs w:val="28"/>
          <w:lang w:val="uk-UA"/>
        </w:rPr>
        <w:t>Університетом</w:t>
      </w:r>
      <w:r w:rsidR="00513E51" w:rsidRPr="00DB48D6">
        <w:rPr>
          <w:sz w:val="28"/>
          <w:szCs w:val="28"/>
          <w:lang w:val="uk-UA"/>
        </w:rPr>
        <w:t xml:space="preserve"> та особою, яка навчається, або фізичною (юридичною) особою, яка оплачує таке навчання;</w:t>
      </w:r>
    </w:p>
    <w:p w14:paraId="2121667E" w14:textId="77777777" w:rsidR="00513E51" w:rsidRPr="00DB48D6" w:rsidRDefault="004A62AF" w:rsidP="00DB48D6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16" w:name="n812"/>
      <w:bookmarkEnd w:id="16"/>
      <w:r>
        <w:rPr>
          <w:sz w:val="28"/>
          <w:szCs w:val="28"/>
          <w:lang w:val="uk-UA"/>
        </w:rPr>
        <w:t>5</w:t>
      </w:r>
      <w:r w:rsidR="00513E51" w:rsidRPr="00DB48D6">
        <w:rPr>
          <w:sz w:val="28"/>
          <w:szCs w:val="28"/>
          <w:lang w:val="uk-UA"/>
        </w:rPr>
        <w:t>) інші випадки, передбачені законом.</w:t>
      </w:r>
    </w:p>
    <w:p w14:paraId="1965C1BF" w14:textId="77777777" w:rsidR="00513E51" w:rsidRDefault="0045401E" w:rsidP="00DB48D6">
      <w:pPr>
        <w:pStyle w:val="20"/>
        <w:spacing w:before="0" w:line="240" w:lineRule="auto"/>
        <w:ind w:firstLine="851"/>
        <w:rPr>
          <w:lang w:val="uk-UA"/>
        </w:rPr>
      </w:pPr>
      <w:r w:rsidRPr="00DB48D6">
        <w:rPr>
          <w:lang w:val="uk-UA"/>
        </w:rPr>
        <w:t>Докторант</w:t>
      </w:r>
      <w:r w:rsidR="00E75250" w:rsidRPr="00DB48D6">
        <w:rPr>
          <w:lang w:val="uk-UA"/>
        </w:rPr>
        <w:t xml:space="preserve"> має </w:t>
      </w:r>
      <w:r w:rsidR="00622F24" w:rsidRPr="00DB48D6">
        <w:rPr>
          <w:lang w:val="uk-UA"/>
        </w:rPr>
        <w:t xml:space="preserve">право на перерву в навчанні через обставини, які унеможливлюють виконання наукової програми (за станом здоров’я,  призовом на строкову військову службу у разі втрати права на відстрочку від неї, за сімейними обставинами тощо). Таким особам надається академічна відпустка в установленому порядку. Навчання чи стажування в освітніх і наукових установах (зокрема іноземних держав) може бути підставою для перерви у навчанні, якщо інше не передбачено міжнародними актами чи договорами між закладами вищої освіти.  </w:t>
      </w:r>
    </w:p>
    <w:p w14:paraId="6FC68B49" w14:textId="77777777" w:rsidR="004A62AF" w:rsidRDefault="007B5ACF" w:rsidP="007B5ACF">
      <w:pPr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2CC9">
        <w:rPr>
          <w:rFonts w:ascii="Times New Roman" w:hAnsi="Times New Roman" w:cs="Times New Roman"/>
          <w:b/>
          <w:i/>
          <w:sz w:val="28"/>
          <w:szCs w:val="28"/>
        </w:rPr>
        <w:t>VІІ</w:t>
      </w:r>
      <w:r w:rsidRPr="003D2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62AF" w:rsidRPr="007B5A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Підготовка здобувачів ступеня доктора наук шляхом самостійної підготовки їх наукових досягнень до захисту</w:t>
      </w:r>
    </w:p>
    <w:p w14:paraId="2EDA53A0" w14:textId="77777777" w:rsidR="007B5ACF" w:rsidRPr="007B5ACF" w:rsidRDefault="007B5ACF" w:rsidP="007B5ACF">
      <w:pPr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8C6EE61" w14:textId="77777777" w:rsidR="004A62AF" w:rsidRPr="004A62AF" w:rsidRDefault="004A62AF" w:rsidP="007B5ACF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n206"/>
      <w:bookmarkEnd w:id="17"/>
      <w:r w:rsidRPr="004A62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 ступеня доктора наук, який самостійно підготував наукові досягнення до захисту у вигляді дисертації (монографії, наукової доповіді за сукупністю статей), повинен:</w:t>
      </w:r>
    </w:p>
    <w:p w14:paraId="52B3BD21" w14:textId="77777777" w:rsidR="004A62AF" w:rsidRPr="004A62AF" w:rsidRDefault="004A62AF" w:rsidP="007B5ACF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n207"/>
      <w:bookmarkEnd w:id="18"/>
      <w:r w:rsidRPr="004A6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 ступінь доктора філософії (кандидата наук);</w:t>
      </w:r>
    </w:p>
    <w:p w14:paraId="546B762D" w14:textId="77777777" w:rsidR="004A62AF" w:rsidRPr="004A62AF" w:rsidRDefault="004A62AF" w:rsidP="007B5ACF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n208"/>
      <w:bookmarkEnd w:id="19"/>
      <w:r w:rsidRPr="004A6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представити наукові досягнення з узагальненням проведених самостійно оригінальних досліджень з отриманими науковими результатами, які забезпечують розв’язання важливої теоретичної або прикладної проблеми, мають загальнонаціональне або світове значення;</w:t>
      </w:r>
    </w:p>
    <w:p w14:paraId="39A1785C" w14:textId="77777777" w:rsidR="004A62AF" w:rsidRPr="004A62AF" w:rsidRDefault="004A62AF" w:rsidP="007B5ACF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n209"/>
      <w:bookmarkEnd w:id="20"/>
      <w:r w:rsidRPr="004A6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 опубліковані праці за темою наукових досягнень у вітчизняних і міжнародних рецензованих фахових виданнях.</w:t>
      </w:r>
    </w:p>
    <w:p w14:paraId="02933D5D" w14:textId="77777777" w:rsidR="004A62AF" w:rsidRPr="004A62AF" w:rsidRDefault="004A62AF" w:rsidP="007B5ACF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n210"/>
      <w:bookmarkEnd w:id="21"/>
      <w:r w:rsidRPr="004A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Атестація здобувача ступеня доктора наук, який самостійно підготував наукові досягнення до захисту, здійснюється постійно діючою спеціалізованою </w:t>
      </w:r>
      <w:r w:rsidRPr="004A6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вченою радою з відповідної спеціальності, яка функціонує у закладі вищої освіти (науковій установі).</w:t>
      </w:r>
    </w:p>
    <w:p w14:paraId="65A5C763" w14:textId="77777777" w:rsidR="00CC09CE" w:rsidRPr="00DB48D6" w:rsidRDefault="007B5A55" w:rsidP="007B5A5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55">
        <w:rPr>
          <w:rFonts w:ascii="Times New Roman" w:hAnsi="Times New Roman" w:cs="Times New Roman"/>
          <w:b/>
          <w:i/>
          <w:sz w:val="28"/>
          <w:szCs w:val="28"/>
        </w:rPr>
        <w:t>VІ</w:t>
      </w:r>
      <w:r w:rsidR="007B5ACF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7B5A55">
        <w:rPr>
          <w:rFonts w:ascii="Times New Roman" w:hAnsi="Times New Roman" w:cs="Times New Roman"/>
          <w:b/>
          <w:i/>
          <w:sz w:val="28"/>
          <w:szCs w:val="28"/>
        </w:rPr>
        <w:t>І.</w:t>
      </w:r>
      <w:r w:rsidR="00CC09CE" w:rsidRPr="007B5A55">
        <w:rPr>
          <w:rFonts w:ascii="Times New Roman" w:hAnsi="Times New Roman" w:cs="Times New Roman"/>
          <w:b/>
          <w:sz w:val="28"/>
          <w:szCs w:val="28"/>
        </w:rPr>
        <w:t xml:space="preserve"> Забезпечення</w:t>
      </w:r>
      <w:r w:rsidR="00CC09CE" w:rsidRPr="00DB48D6">
        <w:rPr>
          <w:rFonts w:ascii="Times New Roman" w:hAnsi="Times New Roman" w:cs="Times New Roman"/>
          <w:b/>
          <w:sz w:val="28"/>
          <w:szCs w:val="28"/>
        </w:rPr>
        <w:t xml:space="preserve"> відкритості та прозорості під час проведення прийому до закладів вищої освіти</w:t>
      </w:r>
    </w:p>
    <w:p w14:paraId="23DF206C" w14:textId="77777777" w:rsidR="00CC09CE" w:rsidRPr="00DB48D6" w:rsidRDefault="00CC09CE" w:rsidP="00DB48D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EB9897" w14:textId="77777777" w:rsidR="00CC09CE" w:rsidRPr="00DB48D6" w:rsidRDefault="00CC09CE" w:rsidP="00DB4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8D6">
        <w:rPr>
          <w:rFonts w:ascii="Times New Roman" w:hAnsi="Times New Roman" w:cs="Times New Roman"/>
          <w:sz w:val="28"/>
          <w:szCs w:val="28"/>
        </w:rPr>
        <w:t xml:space="preserve">Університет зобов’язаний створити умови для ознайомлення вступників з ліцензією на провадження освітньої діяльності, сертифікатами про акредитацію відповідної спеціальності. </w:t>
      </w:r>
    </w:p>
    <w:p w14:paraId="0649AC08" w14:textId="77777777" w:rsidR="0073522B" w:rsidRPr="00DB48D6" w:rsidRDefault="003D0D25" w:rsidP="00DB48D6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8D6">
        <w:rPr>
          <w:rFonts w:ascii="Times New Roman" w:hAnsi="Times New Roman" w:cs="Times New Roman"/>
          <w:sz w:val="28"/>
          <w:szCs w:val="28"/>
        </w:rPr>
        <w:t xml:space="preserve">Подання вступником недостовірних персональних даних про здобуту раніше вищу освіту є підставою для його відрахування.  </w:t>
      </w:r>
    </w:p>
    <w:p w14:paraId="535953D8" w14:textId="77777777" w:rsidR="003D0D25" w:rsidRDefault="003D0D25" w:rsidP="00085E18">
      <w:pPr>
        <w:pStyle w:val="20"/>
        <w:shd w:val="clear" w:color="auto" w:fill="auto"/>
        <w:spacing w:before="0" w:line="240" w:lineRule="auto"/>
        <w:ind w:firstLine="740"/>
        <w:rPr>
          <w:lang w:val="uk-UA" w:eastAsia="ru-RU"/>
        </w:rPr>
      </w:pPr>
    </w:p>
    <w:p w14:paraId="24F2745D" w14:textId="77777777" w:rsidR="003D0D25" w:rsidRDefault="003D0D25" w:rsidP="00085E18">
      <w:pPr>
        <w:pStyle w:val="20"/>
        <w:shd w:val="clear" w:color="auto" w:fill="auto"/>
        <w:spacing w:before="0" w:line="240" w:lineRule="auto"/>
        <w:ind w:firstLine="740"/>
        <w:rPr>
          <w:lang w:val="uk-UA" w:eastAsia="ru-RU"/>
        </w:rPr>
      </w:pPr>
    </w:p>
    <w:p w14:paraId="0466E709" w14:textId="77777777" w:rsidR="0023205F" w:rsidRDefault="0023205F" w:rsidP="00085E18">
      <w:pPr>
        <w:pStyle w:val="20"/>
        <w:shd w:val="clear" w:color="auto" w:fill="auto"/>
        <w:spacing w:before="0" w:line="240" w:lineRule="auto"/>
        <w:ind w:firstLine="740"/>
        <w:rPr>
          <w:lang w:val="uk-UA" w:eastAsia="ru-RU"/>
        </w:rPr>
      </w:pPr>
    </w:p>
    <w:p w14:paraId="7AB9F02D" w14:textId="77777777" w:rsidR="007B5ACF" w:rsidRDefault="007B5ACF" w:rsidP="00085E18">
      <w:pPr>
        <w:pStyle w:val="20"/>
        <w:shd w:val="clear" w:color="auto" w:fill="auto"/>
        <w:spacing w:before="0" w:line="240" w:lineRule="auto"/>
        <w:ind w:firstLine="740"/>
        <w:rPr>
          <w:lang w:val="uk-UA" w:eastAsia="ru-RU"/>
        </w:rPr>
      </w:pPr>
    </w:p>
    <w:p w14:paraId="4A3FD91F" w14:textId="77777777" w:rsidR="007B5ACF" w:rsidRDefault="007B5ACF" w:rsidP="00085E18">
      <w:pPr>
        <w:pStyle w:val="20"/>
        <w:shd w:val="clear" w:color="auto" w:fill="auto"/>
        <w:spacing w:before="0" w:line="240" w:lineRule="auto"/>
        <w:ind w:firstLine="740"/>
        <w:rPr>
          <w:lang w:val="uk-UA" w:eastAsia="ru-RU"/>
        </w:rPr>
      </w:pPr>
    </w:p>
    <w:p w14:paraId="0E794DF6" w14:textId="77777777" w:rsidR="007B5ACF" w:rsidRDefault="007B5ACF" w:rsidP="00085E18">
      <w:pPr>
        <w:pStyle w:val="20"/>
        <w:shd w:val="clear" w:color="auto" w:fill="auto"/>
        <w:spacing w:before="0" w:line="240" w:lineRule="auto"/>
        <w:ind w:firstLine="740"/>
        <w:rPr>
          <w:lang w:val="uk-UA" w:eastAsia="ru-RU"/>
        </w:rPr>
      </w:pPr>
    </w:p>
    <w:p w14:paraId="5EB085B8" w14:textId="77777777" w:rsidR="007B5ACF" w:rsidRDefault="007B5ACF" w:rsidP="00085E18">
      <w:pPr>
        <w:pStyle w:val="20"/>
        <w:shd w:val="clear" w:color="auto" w:fill="auto"/>
        <w:spacing w:before="0" w:line="240" w:lineRule="auto"/>
        <w:ind w:firstLine="740"/>
        <w:rPr>
          <w:lang w:val="uk-UA" w:eastAsia="ru-RU"/>
        </w:rPr>
      </w:pPr>
    </w:p>
    <w:p w14:paraId="3506DC41" w14:textId="77777777" w:rsidR="00085E18" w:rsidRDefault="00085E18" w:rsidP="00085E18">
      <w:pPr>
        <w:pStyle w:val="20"/>
        <w:shd w:val="clear" w:color="auto" w:fill="auto"/>
        <w:spacing w:before="0" w:line="240" w:lineRule="auto"/>
        <w:ind w:firstLine="740"/>
        <w:rPr>
          <w:lang w:val="uk-UA" w:eastAsia="ru-RU"/>
        </w:rPr>
      </w:pPr>
      <w:r w:rsidRPr="00B108EE">
        <w:rPr>
          <w:lang w:val="uk-UA" w:eastAsia="ru-RU"/>
        </w:rPr>
        <w:t>Погоджено:</w:t>
      </w:r>
    </w:p>
    <w:p w14:paraId="633C7F7B" w14:textId="14175476" w:rsidR="0023205F" w:rsidRPr="00B108EE" w:rsidRDefault="00594FE8" w:rsidP="00085E18">
      <w:pPr>
        <w:pStyle w:val="20"/>
        <w:shd w:val="clear" w:color="auto" w:fill="auto"/>
        <w:spacing w:before="0" w:line="240" w:lineRule="auto"/>
        <w:ind w:firstLine="740"/>
        <w:rPr>
          <w:lang w:val="uk-UA" w:eastAsia="ru-RU"/>
        </w:rPr>
      </w:pPr>
      <w:r>
        <w:rPr>
          <w:b/>
          <w:noProof/>
          <w:lang w:val="uk-UA" w:eastAsia="ru-RU"/>
        </w:rPr>
        <w:drawing>
          <wp:anchor distT="0" distB="0" distL="114300" distR="114300" simplePos="0" relativeHeight="251664384" behindDoc="0" locked="0" layoutInCell="1" allowOverlap="1" wp14:anchorId="4650BBB5" wp14:editId="49E3ECDF">
            <wp:simplePos x="0" y="0"/>
            <wp:positionH relativeFrom="column">
              <wp:posOffset>2785110</wp:posOffset>
            </wp:positionH>
            <wp:positionV relativeFrom="paragraph">
              <wp:posOffset>132715</wp:posOffset>
            </wp:positionV>
            <wp:extent cx="1585595" cy="8782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371AB" w14:textId="3579324F" w:rsidR="000F679D" w:rsidRDefault="00085E18" w:rsidP="00085E18">
      <w:pPr>
        <w:pStyle w:val="20"/>
        <w:shd w:val="clear" w:color="auto" w:fill="auto"/>
        <w:spacing w:before="0" w:line="240" w:lineRule="auto"/>
        <w:ind w:firstLine="740"/>
        <w:rPr>
          <w:b/>
          <w:lang w:val="uk-UA" w:eastAsia="ru-RU"/>
        </w:rPr>
      </w:pPr>
      <w:r w:rsidRPr="00B108EE">
        <w:rPr>
          <w:b/>
          <w:lang w:val="uk-UA" w:eastAsia="ru-RU"/>
        </w:rPr>
        <w:t xml:space="preserve">Проректор з </w:t>
      </w:r>
      <w:r w:rsidR="000F679D">
        <w:rPr>
          <w:b/>
          <w:lang w:val="uk-UA" w:eastAsia="ru-RU"/>
        </w:rPr>
        <w:t>науково</w:t>
      </w:r>
      <w:r w:rsidRPr="00B108EE">
        <w:rPr>
          <w:b/>
          <w:lang w:val="uk-UA" w:eastAsia="ru-RU"/>
        </w:rPr>
        <w:t>ї</w:t>
      </w:r>
      <w:r w:rsidR="000F679D">
        <w:rPr>
          <w:b/>
          <w:lang w:val="uk-UA" w:eastAsia="ru-RU"/>
        </w:rPr>
        <w:t xml:space="preserve"> </w:t>
      </w:r>
      <w:r w:rsidRPr="00B108EE">
        <w:rPr>
          <w:b/>
          <w:lang w:val="uk-UA" w:eastAsia="ru-RU"/>
        </w:rPr>
        <w:t>роботи</w:t>
      </w:r>
    </w:p>
    <w:p w14:paraId="705C7ABF" w14:textId="3FAABCBC" w:rsidR="00085E18" w:rsidRPr="00B108EE" w:rsidRDefault="000F679D" w:rsidP="00085E18">
      <w:pPr>
        <w:pStyle w:val="20"/>
        <w:shd w:val="clear" w:color="auto" w:fill="auto"/>
        <w:spacing w:before="0" w:line="240" w:lineRule="auto"/>
        <w:ind w:firstLine="740"/>
        <w:rPr>
          <w:b/>
          <w:lang w:val="uk-UA" w:eastAsia="ru-RU"/>
        </w:rPr>
      </w:pPr>
      <w:r>
        <w:rPr>
          <w:b/>
          <w:lang w:val="uk-UA" w:eastAsia="ru-RU"/>
        </w:rPr>
        <w:t xml:space="preserve">та </w:t>
      </w:r>
      <w:proofErr w:type="spellStart"/>
      <w:r>
        <w:rPr>
          <w:b/>
          <w:lang w:val="uk-UA" w:eastAsia="ru-RU"/>
        </w:rPr>
        <w:t>ціфровізації</w:t>
      </w:r>
      <w:proofErr w:type="spellEnd"/>
      <w:r w:rsidR="00085E18" w:rsidRPr="00B108EE">
        <w:rPr>
          <w:b/>
          <w:lang w:val="uk-UA" w:eastAsia="ru-RU"/>
        </w:rPr>
        <w:tab/>
      </w:r>
      <w:r>
        <w:rPr>
          <w:b/>
          <w:lang w:val="uk-UA" w:eastAsia="ru-RU"/>
        </w:rPr>
        <w:tab/>
      </w:r>
      <w:r>
        <w:rPr>
          <w:b/>
          <w:lang w:val="uk-UA" w:eastAsia="ru-RU"/>
        </w:rPr>
        <w:tab/>
      </w:r>
      <w:r>
        <w:rPr>
          <w:b/>
          <w:lang w:val="uk-UA" w:eastAsia="ru-RU"/>
        </w:rPr>
        <w:tab/>
      </w:r>
      <w:r>
        <w:rPr>
          <w:b/>
          <w:lang w:val="uk-UA" w:eastAsia="ru-RU"/>
        </w:rPr>
        <w:tab/>
      </w:r>
      <w:r>
        <w:rPr>
          <w:b/>
          <w:lang w:val="uk-UA" w:eastAsia="ru-RU"/>
        </w:rPr>
        <w:tab/>
      </w:r>
      <w:r>
        <w:rPr>
          <w:b/>
          <w:lang w:val="uk-UA" w:eastAsia="ru-RU"/>
        </w:rPr>
        <w:tab/>
        <w:t xml:space="preserve">О.М. </w:t>
      </w:r>
      <w:proofErr w:type="spellStart"/>
      <w:r>
        <w:rPr>
          <w:b/>
          <w:lang w:val="uk-UA" w:eastAsia="ru-RU"/>
        </w:rPr>
        <w:t>Спірін</w:t>
      </w:r>
      <w:proofErr w:type="spellEnd"/>
      <w:r w:rsidR="00085E18" w:rsidRPr="00B108EE">
        <w:rPr>
          <w:b/>
          <w:lang w:val="uk-UA" w:eastAsia="ru-RU"/>
        </w:rPr>
        <w:tab/>
      </w:r>
      <w:r w:rsidR="00085E18" w:rsidRPr="00B108EE">
        <w:rPr>
          <w:b/>
          <w:lang w:val="uk-UA" w:eastAsia="ru-RU"/>
        </w:rPr>
        <w:tab/>
      </w:r>
      <w:r w:rsidR="00085E18" w:rsidRPr="00B108EE">
        <w:rPr>
          <w:b/>
          <w:lang w:val="uk-UA" w:eastAsia="ru-RU"/>
        </w:rPr>
        <w:tab/>
      </w:r>
      <w:r w:rsidR="00085E18" w:rsidRPr="00B108EE">
        <w:rPr>
          <w:b/>
          <w:lang w:val="uk-UA" w:eastAsia="ru-RU"/>
        </w:rPr>
        <w:tab/>
      </w:r>
    </w:p>
    <w:p w14:paraId="26DDD21F" w14:textId="77777777" w:rsidR="00085E18" w:rsidRPr="00B108EE" w:rsidRDefault="00085E18" w:rsidP="00085E18">
      <w:pPr>
        <w:pStyle w:val="20"/>
        <w:shd w:val="clear" w:color="auto" w:fill="auto"/>
        <w:spacing w:before="0" w:line="240" w:lineRule="auto"/>
        <w:ind w:firstLine="740"/>
        <w:rPr>
          <w:b/>
          <w:lang w:val="uk-UA" w:eastAsia="ru-RU"/>
        </w:rPr>
      </w:pPr>
    </w:p>
    <w:p w14:paraId="26D2B5EC" w14:textId="77777777" w:rsidR="00085E18" w:rsidRPr="00B108EE" w:rsidRDefault="006E56D2" w:rsidP="00085E18">
      <w:pPr>
        <w:pStyle w:val="20"/>
        <w:shd w:val="clear" w:color="auto" w:fill="auto"/>
        <w:spacing w:before="0" w:line="240" w:lineRule="auto"/>
        <w:ind w:firstLine="740"/>
        <w:rPr>
          <w:lang w:val="uk-UA"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C8C047" wp14:editId="71854546">
            <wp:simplePos x="0" y="0"/>
            <wp:positionH relativeFrom="column">
              <wp:posOffset>3234213</wp:posOffset>
            </wp:positionH>
            <wp:positionV relativeFrom="paragraph">
              <wp:posOffset>145415</wp:posOffset>
            </wp:positionV>
            <wp:extent cx="1478280" cy="81978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ксана 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79D">
        <w:rPr>
          <w:lang w:val="uk-UA" w:eastAsia="ru-RU"/>
        </w:rPr>
        <w:t>Підготовлено:</w:t>
      </w:r>
    </w:p>
    <w:p w14:paraId="7C99DD39" w14:textId="77777777" w:rsidR="00FE5981" w:rsidRDefault="00085E18" w:rsidP="00352411">
      <w:pPr>
        <w:pStyle w:val="20"/>
        <w:ind w:right="-370" w:firstLine="740"/>
      </w:pPr>
      <w:proofErr w:type="spellStart"/>
      <w:r w:rsidRPr="00723500">
        <w:rPr>
          <w:b/>
          <w:lang w:val="uk-UA" w:eastAsia="ru-RU"/>
        </w:rPr>
        <w:t>Зав.</w:t>
      </w:r>
      <w:r w:rsidR="00CD0AF0">
        <w:rPr>
          <w:b/>
          <w:lang w:val="uk-UA" w:eastAsia="ru-RU"/>
        </w:rPr>
        <w:t>аспірантури</w:t>
      </w:r>
      <w:proofErr w:type="spellEnd"/>
      <w:r w:rsidR="00CD0AF0">
        <w:rPr>
          <w:b/>
          <w:lang w:val="uk-UA" w:eastAsia="ru-RU"/>
        </w:rPr>
        <w:t xml:space="preserve"> та докторантури </w:t>
      </w:r>
      <w:r w:rsidRPr="00723500">
        <w:rPr>
          <w:b/>
          <w:lang w:val="uk-UA" w:eastAsia="ru-RU"/>
        </w:rPr>
        <w:tab/>
      </w:r>
      <w:r w:rsidRPr="00723500">
        <w:rPr>
          <w:b/>
          <w:lang w:val="uk-UA" w:eastAsia="ru-RU"/>
        </w:rPr>
        <w:tab/>
      </w:r>
      <w:r w:rsidRPr="00723500">
        <w:rPr>
          <w:b/>
          <w:lang w:val="uk-UA" w:eastAsia="ru-RU"/>
        </w:rPr>
        <w:tab/>
        <w:t>О.Л.</w:t>
      </w:r>
      <w:r w:rsidRPr="009570EE">
        <w:rPr>
          <w:b/>
          <w:lang w:val="uk-UA" w:eastAsia="ru-RU"/>
        </w:rPr>
        <w:t xml:space="preserve"> </w:t>
      </w:r>
      <w:r w:rsidRPr="00723500">
        <w:rPr>
          <w:b/>
          <w:lang w:val="uk-UA" w:eastAsia="ru-RU"/>
        </w:rPr>
        <w:t>Ануфрієва</w:t>
      </w:r>
    </w:p>
    <w:sectPr w:rsidR="00FE5981" w:rsidSect="000B06FE">
      <w:pgSz w:w="11900" w:h="16840"/>
      <w:pgMar w:top="1027" w:right="819" w:bottom="1224" w:left="138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DCB"/>
    <w:multiLevelType w:val="multilevel"/>
    <w:tmpl w:val="F4E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D2EF5"/>
    <w:multiLevelType w:val="multilevel"/>
    <w:tmpl w:val="63505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748E3"/>
    <w:multiLevelType w:val="multilevel"/>
    <w:tmpl w:val="C5CCC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2358AC"/>
    <w:multiLevelType w:val="multilevel"/>
    <w:tmpl w:val="ED7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700C40"/>
    <w:multiLevelType w:val="multilevel"/>
    <w:tmpl w:val="B1BAB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8958B0"/>
    <w:multiLevelType w:val="hybridMultilevel"/>
    <w:tmpl w:val="4EEC1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16163C"/>
    <w:multiLevelType w:val="hybridMultilevel"/>
    <w:tmpl w:val="08CCD39A"/>
    <w:lvl w:ilvl="0" w:tplc="58E839A0">
      <w:start w:val="1"/>
      <w:numFmt w:val="decimal"/>
      <w:lvlText w:val="%1)"/>
      <w:lvlJc w:val="left"/>
      <w:pPr>
        <w:ind w:left="1245" w:hanging="3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006103"/>
    <w:multiLevelType w:val="multilevel"/>
    <w:tmpl w:val="E65C0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DE5B28"/>
    <w:multiLevelType w:val="multilevel"/>
    <w:tmpl w:val="B1BAB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14701"/>
    <w:multiLevelType w:val="hybridMultilevel"/>
    <w:tmpl w:val="47CCE6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E807FF7"/>
    <w:multiLevelType w:val="multilevel"/>
    <w:tmpl w:val="D750D3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9B38A0"/>
    <w:multiLevelType w:val="multilevel"/>
    <w:tmpl w:val="1D4E8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8175DA"/>
    <w:multiLevelType w:val="hybridMultilevel"/>
    <w:tmpl w:val="47CCE6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FCF5ACC"/>
    <w:multiLevelType w:val="hybridMultilevel"/>
    <w:tmpl w:val="D2C0AC7C"/>
    <w:lvl w:ilvl="0" w:tplc="751C25EA">
      <w:start w:val="7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64210209"/>
    <w:multiLevelType w:val="multilevel"/>
    <w:tmpl w:val="78500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414613"/>
    <w:multiLevelType w:val="hybridMultilevel"/>
    <w:tmpl w:val="858026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087365"/>
    <w:multiLevelType w:val="hybridMultilevel"/>
    <w:tmpl w:val="998AED1E"/>
    <w:lvl w:ilvl="0" w:tplc="E02ED634">
      <w:start w:val="9"/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6D5F9A"/>
    <w:multiLevelType w:val="multilevel"/>
    <w:tmpl w:val="AE7695F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43137F"/>
    <w:multiLevelType w:val="hybridMultilevel"/>
    <w:tmpl w:val="2302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16"/>
  </w:num>
  <w:num w:numId="9">
    <w:abstractNumId w:val="9"/>
  </w:num>
  <w:num w:numId="10">
    <w:abstractNumId w:val="6"/>
  </w:num>
  <w:num w:numId="11">
    <w:abstractNumId w:val="17"/>
  </w:num>
  <w:num w:numId="12">
    <w:abstractNumId w:val="11"/>
  </w:num>
  <w:num w:numId="13">
    <w:abstractNumId w:val="14"/>
  </w:num>
  <w:num w:numId="14">
    <w:abstractNumId w:val="7"/>
  </w:num>
  <w:num w:numId="15">
    <w:abstractNumId w:val="8"/>
  </w:num>
  <w:num w:numId="16">
    <w:abstractNumId w:val="4"/>
  </w:num>
  <w:num w:numId="17">
    <w:abstractNumId w:val="1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18"/>
    <w:rsid w:val="00001840"/>
    <w:rsid w:val="00004289"/>
    <w:rsid w:val="00035B78"/>
    <w:rsid w:val="00045B0C"/>
    <w:rsid w:val="000605D1"/>
    <w:rsid w:val="00085E18"/>
    <w:rsid w:val="000908DE"/>
    <w:rsid w:val="000C6F14"/>
    <w:rsid w:val="000D66D8"/>
    <w:rsid w:val="000E4727"/>
    <w:rsid w:val="000E74CB"/>
    <w:rsid w:val="000F07AC"/>
    <w:rsid w:val="000F679D"/>
    <w:rsid w:val="00125939"/>
    <w:rsid w:val="001301A5"/>
    <w:rsid w:val="00192BFB"/>
    <w:rsid w:val="001B3C72"/>
    <w:rsid w:val="001D2CC2"/>
    <w:rsid w:val="002240D6"/>
    <w:rsid w:val="0023205F"/>
    <w:rsid w:val="0027724F"/>
    <w:rsid w:val="00291994"/>
    <w:rsid w:val="00294395"/>
    <w:rsid w:val="002A03B9"/>
    <w:rsid w:val="002B544F"/>
    <w:rsid w:val="002D7CED"/>
    <w:rsid w:val="002E795F"/>
    <w:rsid w:val="003162C3"/>
    <w:rsid w:val="00322822"/>
    <w:rsid w:val="00323C99"/>
    <w:rsid w:val="00331842"/>
    <w:rsid w:val="00333679"/>
    <w:rsid w:val="00335F24"/>
    <w:rsid w:val="003371B6"/>
    <w:rsid w:val="00346642"/>
    <w:rsid w:val="00352411"/>
    <w:rsid w:val="00371637"/>
    <w:rsid w:val="003725C3"/>
    <w:rsid w:val="003A6B49"/>
    <w:rsid w:val="003D0D25"/>
    <w:rsid w:val="003D2CC9"/>
    <w:rsid w:val="003D6897"/>
    <w:rsid w:val="003E2030"/>
    <w:rsid w:val="003F223B"/>
    <w:rsid w:val="003F2618"/>
    <w:rsid w:val="00410FD2"/>
    <w:rsid w:val="0041269A"/>
    <w:rsid w:val="00417D6E"/>
    <w:rsid w:val="0045401E"/>
    <w:rsid w:val="00482762"/>
    <w:rsid w:val="00490A97"/>
    <w:rsid w:val="004A2E47"/>
    <w:rsid w:val="004A62AF"/>
    <w:rsid w:val="00513E51"/>
    <w:rsid w:val="0052185F"/>
    <w:rsid w:val="0052401D"/>
    <w:rsid w:val="00530AB4"/>
    <w:rsid w:val="00530D28"/>
    <w:rsid w:val="00547CEF"/>
    <w:rsid w:val="0056362A"/>
    <w:rsid w:val="00575397"/>
    <w:rsid w:val="0057585A"/>
    <w:rsid w:val="0058184E"/>
    <w:rsid w:val="00594FE8"/>
    <w:rsid w:val="005C1F7A"/>
    <w:rsid w:val="005E59CA"/>
    <w:rsid w:val="005F4487"/>
    <w:rsid w:val="006077E2"/>
    <w:rsid w:val="00622F24"/>
    <w:rsid w:val="00640453"/>
    <w:rsid w:val="00651A29"/>
    <w:rsid w:val="006744B5"/>
    <w:rsid w:val="00680626"/>
    <w:rsid w:val="006C1278"/>
    <w:rsid w:val="006E3028"/>
    <w:rsid w:val="006E56D2"/>
    <w:rsid w:val="006F1F06"/>
    <w:rsid w:val="00714F26"/>
    <w:rsid w:val="0073522B"/>
    <w:rsid w:val="0074518F"/>
    <w:rsid w:val="0075773B"/>
    <w:rsid w:val="0079078C"/>
    <w:rsid w:val="007B5A55"/>
    <w:rsid w:val="007B5ACF"/>
    <w:rsid w:val="007C06E8"/>
    <w:rsid w:val="007D2948"/>
    <w:rsid w:val="007E2E30"/>
    <w:rsid w:val="008007B8"/>
    <w:rsid w:val="00896962"/>
    <w:rsid w:val="008C47DE"/>
    <w:rsid w:val="008D1CD4"/>
    <w:rsid w:val="008D6972"/>
    <w:rsid w:val="008D6BBE"/>
    <w:rsid w:val="008D6DFA"/>
    <w:rsid w:val="008F4D62"/>
    <w:rsid w:val="00915ABA"/>
    <w:rsid w:val="00927EB6"/>
    <w:rsid w:val="00941E3F"/>
    <w:rsid w:val="00954703"/>
    <w:rsid w:val="0098358E"/>
    <w:rsid w:val="0098780A"/>
    <w:rsid w:val="009A0957"/>
    <w:rsid w:val="009F78C1"/>
    <w:rsid w:val="00A02F21"/>
    <w:rsid w:val="00A1312F"/>
    <w:rsid w:val="00A162D6"/>
    <w:rsid w:val="00A275EC"/>
    <w:rsid w:val="00A35BF4"/>
    <w:rsid w:val="00A5210E"/>
    <w:rsid w:val="00A87471"/>
    <w:rsid w:val="00AA0727"/>
    <w:rsid w:val="00AA37E3"/>
    <w:rsid w:val="00AB2A7B"/>
    <w:rsid w:val="00B108EE"/>
    <w:rsid w:val="00B644CB"/>
    <w:rsid w:val="00B662B2"/>
    <w:rsid w:val="00B805DC"/>
    <w:rsid w:val="00B841A4"/>
    <w:rsid w:val="00B87578"/>
    <w:rsid w:val="00B92EC3"/>
    <w:rsid w:val="00BB2541"/>
    <w:rsid w:val="00BC4BCA"/>
    <w:rsid w:val="00BD7FF7"/>
    <w:rsid w:val="00BF500A"/>
    <w:rsid w:val="00C0552D"/>
    <w:rsid w:val="00C134BC"/>
    <w:rsid w:val="00C17F78"/>
    <w:rsid w:val="00C24742"/>
    <w:rsid w:val="00C33664"/>
    <w:rsid w:val="00C55B0A"/>
    <w:rsid w:val="00CC09CE"/>
    <w:rsid w:val="00CD0AF0"/>
    <w:rsid w:val="00CD1223"/>
    <w:rsid w:val="00CF5020"/>
    <w:rsid w:val="00D003DE"/>
    <w:rsid w:val="00D30F98"/>
    <w:rsid w:val="00D344CD"/>
    <w:rsid w:val="00D41A8C"/>
    <w:rsid w:val="00D829E9"/>
    <w:rsid w:val="00DB25BC"/>
    <w:rsid w:val="00DB48D6"/>
    <w:rsid w:val="00DE6631"/>
    <w:rsid w:val="00DF4178"/>
    <w:rsid w:val="00E11EE7"/>
    <w:rsid w:val="00E31885"/>
    <w:rsid w:val="00E75250"/>
    <w:rsid w:val="00E83500"/>
    <w:rsid w:val="00E8746F"/>
    <w:rsid w:val="00EA442A"/>
    <w:rsid w:val="00EA73A2"/>
    <w:rsid w:val="00EC1ABB"/>
    <w:rsid w:val="00ED3780"/>
    <w:rsid w:val="00EF49B6"/>
    <w:rsid w:val="00EF589C"/>
    <w:rsid w:val="00F027CC"/>
    <w:rsid w:val="00F24115"/>
    <w:rsid w:val="00F4368D"/>
    <w:rsid w:val="00F47EF4"/>
    <w:rsid w:val="00F55F01"/>
    <w:rsid w:val="00F66E48"/>
    <w:rsid w:val="00F71760"/>
    <w:rsid w:val="00F82841"/>
    <w:rsid w:val="00F91685"/>
    <w:rsid w:val="00FC235B"/>
    <w:rsid w:val="00FC25B8"/>
    <w:rsid w:val="00FC5E3C"/>
    <w:rsid w:val="00FD10C5"/>
    <w:rsid w:val="00FE5981"/>
    <w:rsid w:val="00FF2E31"/>
    <w:rsid w:val="00FF4383"/>
    <w:rsid w:val="00FF687D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BBEA"/>
  <w15:chartTrackingRefBased/>
  <w15:docId w15:val="{F1596A56-1FFA-4FF2-AA39-BA2812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5E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085E18"/>
    <w:pPr>
      <w:ind w:left="377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5E1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1">
    <w:name w:val="Заголовок №1_"/>
    <w:link w:val="12"/>
    <w:rsid w:val="00085E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85E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085E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85E1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085E18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085E18"/>
    <w:pPr>
      <w:shd w:val="clear" w:color="auto" w:fill="FFFFFF"/>
      <w:spacing w:before="30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3">
    <w:name w:val="Title"/>
    <w:basedOn w:val="a"/>
    <w:link w:val="a4"/>
    <w:qFormat/>
    <w:rsid w:val="00085E18"/>
    <w:pPr>
      <w:widowControl/>
      <w:jc w:val="center"/>
    </w:pPr>
    <w:rPr>
      <w:rFonts w:ascii="Arial" w:eastAsia="Times New Roman" w:hAnsi="Arial" w:cs="Times New Roman"/>
      <w:color w:val="auto"/>
      <w:sz w:val="32"/>
      <w:szCs w:val="20"/>
      <w:lang w:val="x-none" w:eastAsia="ru-RU" w:bidi="ar-SA"/>
    </w:rPr>
  </w:style>
  <w:style w:type="character" w:customStyle="1" w:styleId="a4">
    <w:name w:val="Заголовок Знак"/>
    <w:basedOn w:val="a0"/>
    <w:link w:val="a3"/>
    <w:rsid w:val="00085E18"/>
    <w:rPr>
      <w:rFonts w:ascii="Arial" w:eastAsia="Times New Roman" w:hAnsi="Arial" w:cs="Times New Roman"/>
      <w:sz w:val="32"/>
      <w:szCs w:val="20"/>
      <w:lang w:val="x-none" w:eastAsia="ru-RU"/>
    </w:rPr>
  </w:style>
  <w:style w:type="paragraph" w:styleId="a5">
    <w:name w:val="List Paragraph"/>
    <w:basedOn w:val="a"/>
    <w:uiPriority w:val="1"/>
    <w:qFormat/>
    <w:rsid w:val="00085E18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85E18"/>
    <w:pPr>
      <w:ind w:left="110" w:firstLine="72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085E1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85E18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character" w:customStyle="1" w:styleId="21">
    <w:name w:val="Заголовок №2_"/>
    <w:link w:val="22"/>
    <w:uiPriority w:val="99"/>
    <w:locked/>
    <w:rsid w:val="00085E18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85E18"/>
    <w:pPr>
      <w:shd w:val="clear" w:color="auto" w:fill="FFFFFF"/>
      <w:spacing w:before="900" w:line="394" w:lineRule="exact"/>
      <w:jc w:val="both"/>
      <w:outlineLvl w:val="1"/>
    </w:pPr>
    <w:rPr>
      <w:rFonts w:ascii="Arial" w:eastAsiaTheme="minorHAnsi" w:hAnsi="Arial" w:cs="Arial"/>
      <w:b/>
      <w:bCs/>
      <w:color w:val="auto"/>
      <w:sz w:val="30"/>
      <w:szCs w:val="30"/>
      <w:lang w:val="ru-RU" w:eastAsia="en-US" w:bidi="ar-SA"/>
    </w:rPr>
  </w:style>
  <w:style w:type="paragraph" w:customStyle="1" w:styleId="rvps2">
    <w:name w:val="rvps2"/>
    <w:basedOn w:val="a"/>
    <w:rsid w:val="00085E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8">
    <w:name w:val="Table Grid"/>
    <w:basedOn w:val="a1"/>
    <w:uiPriority w:val="59"/>
    <w:rsid w:val="00B1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B2A7B"/>
    <w:rPr>
      <w:color w:val="0000FF"/>
      <w:u w:val="single"/>
    </w:rPr>
  </w:style>
  <w:style w:type="character" w:customStyle="1" w:styleId="23">
    <w:name w:val="Основной текст (2) + Полужирный;Курсив"/>
    <w:basedOn w:val="2"/>
    <w:rsid w:val="00B805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4">
    <w:name w:val="Основной текст (2) + Курсив"/>
    <w:basedOn w:val="2"/>
    <w:rsid w:val="00A27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basedOn w:val="2"/>
    <w:rsid w:val="00A2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rvts9">
    <w:name w:val="rvts9"/>
    <w:basedOn w:val="a0"/>
    <w:rsid w:val="00291994"/>
  </w:style>
  <w:style w:type="character" w:customStyle="1" w:styleId="3">
    <w:name w:val="Заголовок №3_"/>
    <w:basedOn w:val="a0"/>
    <w:link w:val="30"/>
    <w:rsid w:val="001301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301A5"/>
    <w:pPr>
      <w:shd w:val="clear" w:color="auto" w:fill="FFFFFF"/>
      <w:spacing w:before="420" w:after="420" w:line="0" w:lineRule="atLeast"/>
      <w:ind w:hanging="1160"/>
      <w:jc w:val="both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7">
    <w:name w:val="Основной текст (7)_"/>
    <w:basedOn w:val="a0"/>
    <w:link w:val="70"/>
    <w:rsid w:val="009878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780A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3-2019-%D0%B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8F12-2EF6-4973-AC02-B492F9EA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ДЕРЖАВНИЙ ЗАКЛАД ВИЩОЇ ОСВІТИ</vt:lpstr>
      <vt:lpstr>«УНІВЕРСИТЕТ МЕНЕДЖМЕНТУ ОСВІТИ»</vt:lpstr>
      <vt:lpstr>VІ. Умови зарахування</vt:lpstr>
    </vt:vector>
  </TitlesOfParts>
  <Company>Home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Ануфрієва Оксана</dc:creator>
  <cp:keywords/>
  <dc:description/>
  <cp:lastModifiedBy>Оксана Ануфрієва</cp:lastModifiedBy>
  <cp:revision>11</cp:revision>
  <cp:lastPrinted>2021-02-14T06:56:00Z</cp:lastPrinted>
  <dcterms:created xsi:type="dcterms:W3CDTF">2023-04-06T07:33:00Z</dcterms:created>
  <dcterms:modified xsi:type="dcterms:W3CDTF">2023-04-21T13:20:00Z</dcterms:modified>
</cp:coreProperties>
</file>