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НАЦІОНАЛЬНА АКАДЕМІЯ</w:t>
      </w: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ПЕДАГОГІЧНИХ НАУК УКРАЇНИ </w:t>
      </w: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ДВНЗ «УНІВЕРСИТЕТ МЕНЕДЖМЕНТУ ОСВІТИ»</w:t>
      </w: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ІНСТИТУТ ОБДАРОВАНОЇ ДИТИНИ</w:t>
      </w: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ІНСТИТУТ ПРОБЛЕМ ВИХОВАННЯ </w:t>
      </w: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ІНСТИТУТ СПЕЦІАЛЬНОЇ ПЕДАГОГІКИ</w:t>
      </w: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Миколаївський інститут післядипломної педагогічної освіти </w:t>
      </w: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1A1ED5E" wp14:editId="4C1C12A7">
            <wp:simplePos x="0" y="0"/>
            <wp:positionH relativeFrom="column">
              <wp:posOffset>2196465</wp:posOffset>
            </wp:positionH>
            <wp:positionV relativeFrom="paragraph">
              <wp:posOffset>0</wp:posOffset>
            </wp:positionV>
            <wp:extent cx="1714500" cy="1495425"/>
            <wp:effectExtent l="0" t="0" r="0" b="0"/>
            <wp:wrapTight wrapText="bothSides">
              <wp:wrapPolygon edited="0">
                <wp:start x="0" y="0"/>
                <wp:lineTo x="0" y="21462"/>
                <wp:lineTo x="21360" y="21462"/>
                <wp:lineTo x="2136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9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ПРОГРАМА </w:t>
      </w: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науково-практичного вебінару </w:t>
      </w:r>
      <w:r w:rsidRPr="00BC1A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«</w:t>
      </w:r>
      <w:r w:rsidRPr="00BC1A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Інноваційні форми розвитку професійної компетентності працівника  дошкільної освіти в умовах єдиного інформаційно-освітнь</w:t>
      </w:r>
      <w:r w:rsidR="009A5F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о</w:t>
      </w:r>
      <w:r w:rsidRPr="00BC1A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го середовища»</w:t>
      </w: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до </w:t>
      </w: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Всеукраїнського дня дошкілля</w:t>
      </w: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30 </w:t>
      </w:r>
      <w:r w:rsidRPr="00BC1A9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вересня  2014 р. </w:t>
      </w: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КИЇВ ─ 2014</w:t>
      </w:r>
    </w:p>
    <w:p w:rsidR="00BC1A9E" w:rsidRDefault="00BC1A9E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 w:type="page"/>
      </w: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ОРГАНІЗАЦІЙНИЙ КОМІТЕТ ВЕБІНАРУ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537"/>
        <w:gridCol w:w="5580"/>
      </w:tblGrid>
      <w:tr w:rsidR="00BC1A9E" w:rsidRPr="007B3A97" w:rsidTr="00FB6AF3">
        <w:trPr>
          <w:trHeight w:val="180"/>
        </w:trPr>
        <w:tc>
          <w:tcPr>
            <w:tcW w:w="4537" w:type="dxa"/>
            <w:hideMark/>
          </w:tcPr>
          <w:p w:rsidR="00BC1A9E" w:rsidRPr="00BC1A9E" w:rsidRDefault="00BC1A9E" w:rsidP="00BC1A9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1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Чернишова Євгенія Родіонівна –</w:t>
            </w:r>
          </w:p>
        </w:tc>
        <w:tc>
          <w:tcPr>
            <w:tcW w:w="5580" w:type="dxa"/>
            <w:hideMark/>
          </w:tcPr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1A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перший проректор – проректор з науково-педагогічної, методичної роботи та міжнародних зв’язків ДВНЗ «Університет менеджменту освіти» НАПН України, доктор педагогічних наук, професор, </w:t>
            </w:r>
            <w:r w:rsidRPr="00BC1A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голова оргкомітету.</w:t>
            </w:r>
            <w:r w:rsidRPr="00BC1A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BC1A9E" w:rsidRPr="00BC1A9E" w:rsidTr="00FB6AF3">
        <w:trPr>
          <w:trHeight w:val="180"/>
        </w:trPr>
        <w:tc>
          <w:tcPr>
            <w:tcW w:w="4537" w:type="dxa"/>
          </w:tcPr>
          <w:p w:rsidR="00BC1A9E" w:rsidRPr="00BC1A9E" w:rsidRDefault="00BC1A9E" w:rsidP="00BC1A9E">
            <w:pPr>
              <w:spacing w:after="0"/>
              <w:ind w:left="72" w:hanging="7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BC1A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Члени оргкомітету:</w:t>
            </w:r>
          </w:p>
          <w:p w:rsidR="00BC1A9E" w:rsidRPr="00BC1A9E" w:rsidRDefault="00BC1A9E" w:rsidP="00BC1A9E">
            <w:pPr>
              <w:spacing w:after="0"/>
              <w:ind w:left="72" w:hanging="7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BC1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Любченко Надія Василівна –</w:t>
            </w:r>
          </w:p>
        </w:tc>
        <w:tc>
          <w:tcPr>
            <w:tcW w:w="5580" w:type="dxa"/>
          </w:tcPr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1A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 Науково-методичного центру ДВНЗ «Університет менеджменту освіти» НАПН України, кандидат педагогічних наук.</w:t>
            </w:r>
          </w:p>
        </w:tc>
      </w:tr>
      <w:tr w:rsidR="00BC1A9E" w:rsidRPr="00BC1A9E" w:rsidTr="00FB6AF3">
        <w:trPr>
          <w:trHeight w:val="180"/>
        </w:trPr>
        <w:tc>
          <w:tcPr>
            <w:tcW w:w="4537" w:type="dxa"/>
          </w:tcPr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1A9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lang w:val="uk-UA" w:eastAsia="ru-RU"/>
              </w:rPr>
              <w:t>Рейпольська Ольга Дмитрівна</w:t>
            </w:r>
            <w:r w:rsidRPr="00BC1A9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  <w:t> –</w:t>
            </w: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1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Шелестова Людмила Володимирівна –</w:t>
            </w: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1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Коваль Людмила Вікторівна –</w:t>
            </w: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1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Півень Галина Григорівна –</w:t>
            </w: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1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Штангей Світлана Василівна –</w:t>
            </w: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5580" w:type="dxa"/>
          </w:tcPr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1A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завідувач лабораторії дошкільного виховання Інституту проблем виховання НАПН України, кандидат педагогічних наук, доцент.</w:t>
            </w: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BC1A9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провідний науковий співробітник в</w:t>
            </w:r>
            <w:r w:rsidRPr="00BC1A9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uk-UA" w:eastAsia="ru-RU"/>
              </w:rPr>
              <w:t>ідділу діагностики обдарованості Інституту обдарованої дитини</w:t>
            </w:r>
            <w:r w:rsidRPr="00BC1A9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BC1A9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НАПН України, кандидат педагогічних наук.</w:t>
            </w: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C1A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завідувач лабораторії проблем інклюзивної освіти Інституту спеціальної педагогіки НАПН України, кандидат педагогічних наук, старший науковий співробітник.</w:t>
            </w: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1A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науково-педагогічної роботи Миколаївського ОІППО, кандидат педагогічних наук, доцент.</w:t>
            </w: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1A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Науково-методичного центру ДВНЗ «Університет менеджменту освіти» НАПН України, кандидат педагогічних наук.</w:t>
            </w: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ПОРЯДОК РОБОТИ ВЕБІНАРУ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28"/>
        <w:gridCol w:w="3852"/>
      </w:tblGrid>
      <w:tr w:rsidR="00BC1A9E" w:rsidRPr="00BC1A9E" w:rsidTr="00FB6AF3">
        <w:trPr>
          <w:trHeight w:val="180"/>
        </w:trPr>
        <w:tc>
          <w:tcPr>
            <w:tcW w:w="5328" w:type="dxa"/>
            <w:hideMark/>
          </w:tcPr>
          <w:p w:rsidR="00BC1A9E" w:rsidRPr="00BC1A9E" w:rsidRDefault="00BC1A9E" w:rsidP="00BC1A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1A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13.30 ─ 14.00.</w:t>
            </w:r>
          </w:p>
        </w:tc>
        <w:tc>
          <w:tcPr>
            <w:tcW w:w="3852" w:type="dxa"/>
            <w:hideMark/>
          </w:tcPr>
          <w:p w:rsidR="00BC1A9E" w:rsidRPr="00BC1A9E" w:rsidRDefault="00BC1A9E" w:rsidP="00BC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1A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Реєстрація.</w:t>
            </w:r>
          </w:p>
        </w:tc>
      </w:tr>
      <w:tr w:rsidR="00BC1A9E" w:rsidRPr="00BC1A9E" w:rsidTr="00FB6AF3">
        <w:trPr>
          <w:trHeight w:val="180"/>
        </w:trPr>
        <w:tc>
          <w:tcPr>
            <w:tcW w:w="5328" w:type="dxa"/>
            <w:hideMark/>
          </w:tcPr>
          <w:p w:rsidR="00BC1A9E" w:rsidRPr="00BC1A9E" w:rsidRDefault="00BC1A9E" w:rsidP="00BC1A9E">
            <w:pPr>
              <w:spacing w:after="0"/>
              <w:ind w:firstLine="18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1A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14.00. </w:t>
            </w:r>
          </w:p>
        </w:tc>
        <w:tc>
          <w:tcPr>
            <w:tcW w:w="3852" w:type="dxa"/>
            <w:hideMark/>
          </w:tcPr>
          <w:p w:rsidR="00BC1A9E" w:rsidRPr="00BC1A9E" w:rsidRDefault="00BC1A9E" w:rsidP="00BC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1A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Відкриття вебінару. </w:t>
            </w:r>
          </w:p>
        </w:tc>
      </w:tr>
      <w:tr w:rsidR="00BC1A9E" w:rsidRPr="00BC1A9E" w:rsidTr="00FB6AF3">
        <w:trPr>
          <w:trHeight w:val="180"/>
        </w:trPr>
        <w:tc>
          <w:tcPr>
            <w:tcW w:w="5328" w:type="dxa"/>
            <w:hideMark/>
          </w:tcPr>
          <w:p w:rsidR="00BC1A9E" w:rsidRPr="00BC1A9E" w:rsidRDefault="00BC1A9E" w:rsidP="00BC1A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1A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14.00 ─ 15.30.</w:t>
            </w:r>
          </w:p>
        </w:tc>
        <w:tc>
          <w:tcPr>
            <w:tcW w:w="3852" w:type="dxa"/>
            <w:hideMark/>
          </w:tcPr>
          <w:p w:rsidR="00BC1A9E" w:rsidRPr="00BC1A9E" w:rsidRDefault="00BC1A9E" w:rsidP="00BC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1A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Проведення вебінару. </w:t>
            </w:r>
          </w:p>
        </w:tc>
      </w:tr>
      <w:tr w:rsidR="00BC1A9E" w:rsidRPr="00BC1A9E" w:rsidTr="00FB6AF3">
        <w:trPr>
          <w:trHeight w:val="180"/>
        </w:trPr>
        <w:tc>
          <w:tcPr>
            <w:tcW w:w="5328" w:type="dxa"/>
          </w:tcPr>
          <w:p w:rsidR="00BC1A9E" w:rsidRPr="00BC1A9E" w:rsidRDefault="00BC1A9E" w:rsidP="00BC1A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52" w:type="dxa"/>
          </w:tcPr>
          <w:p w:rsidR="00BC1A9E" w:rsidRPr="00BC1A9E" w:rsidRDefault="00BC1A9E" w:rsidP="00BC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C1A9E" w:rsidRPr="00BC1A9E" w:rsidRDefault="00BC1A9E" w:rsidP="00BC1A9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РЕГЛАМЕНТ ПРОВЕДЕННЯ ВЕБІНАРУ</w:t>
      </w:r>
    </w:p>
    <w:tbl>
      <w:tblPr>
        <w:tblW w:w="8100" w:type="dxa"/>
        <w:tblInd w:w="468" w:type="dxa"/>
        <w:tblLook w:val="04A0" w:firstRow="1" w:lastRow="0" w:firstColumn="1" w:lastColumn="0" w:noHBand="0" w:noVBand="1"/>
      </w:tblPr>
      <w:tblGrid>
        <w:gridCol w:w="4860"/>
        <w:gridCol w:w="3240"/>
      </w:tblGrid>
      <w:tr w:rsidR="00BC1A9E" w:rsidRPr="00BC1A9E" w:rsidTr="00FB6AF3">
        <w:trPr>
          <w:trHeight w:val="276"/>
        </w:trPr>
        <w:tc>
          <w:tcPr>
            <w:tcW w:w="4860" w:type="dxa"/>
            <w:hideMark/>
          </w:tcPr>
          <w:p w:rsidR="00BC1A9E" w:rsidRPr="00BC1A9E" w:rsidRDefault="00BC1A9E" w:rsidP="00BC1A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C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Основні доповіді –</w:t>
            </w:r>
          </w:p>
        </w:tc>
        <w:tc>
          <w:tcPr>
            <w:tcW w:w="3240" w:type="dxa"/>
            <w:hideMark/>
          </w:tcPr>
          <w:p w:rsidR="00BC1A9E" w:rsidRPr="00BC1A9E" w:rsidRDefault="00BC1A9E" w:rsidP="00BC1A9E">
            <w:pPr>
              <w:spacing w:after="0"/>
              <w:ind w:firstLine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C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 7 хв.</w:t>
            </w:r>
          </w:p>
        </w:tc>
      </w:tr>
      <w:tr w:rsidR="00BC1A9E" w:rsidRPr="00BC1A9E" w:rsidTr="00FB6AF3">
        <w:trPr>
          <w:trHeight w:val="251"/>
        </w:trPr>
        <w:tc>
          <w:tcPr>
            <w:tcW w:w="4860" w:type="dxa"/>
            <w:hideMark/>
          </w:tcPr>
          <w:p w:rsidR="00BC1A9E" w:rsidRPr="00BC1A9E" w:rsidRDefault="00BC1A9E" w:rsidP="00BC1A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C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Виступи-репліки –</w:t>
            </w:r>
          </w:p>
        </w:tc>
        <w:tc>
          <w:tcPr>
            <w:tcW w:w="3240" w:type="dxa"/>
            <w:hideMark/>
          </w:tcPr>
          <w:p w:rsidR="00BC1A9E" w:rsidRPr="00BC1A9E" w:rsidRDefault="00BC1A9E" w:rsidP="007B3A97">
            <w:pPr>
              <w:spacing w:after="0"/>
              <w:ind w:firstLine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C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 3 хв.</w:t>
            </w:r>
          </w:p>
        </w:tc>
      </w:tr>
      <w:tr w:rsidR="00BC1A9E" w:rsidRPr="00BC1A9E" w:rsidTr="00FB6AF3">
        <w:trPr>
          <w:trHeight w:val="342"/>
        </w:trPr>
        <w:tc>
          <w:tcPr>
            <w:tcW w:w="4860" w:type="dxa"/>
          </w:tcPr>
          <w:p w:rsidR="00BC1A9E" w:rsidRPr="00BC1A9E" w:rsidRDefault="00BC1A9E" w:rsidP="00BC1A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240" w:type="dxa"/>
          </w:tcPr>
          <w:p w:rsidR="00BC1A9E" w:rsidRPr="00BC1A9E" w:rsidRDefault="00BC1A9E" w:rsidP="00BC1A9E">
            <w:pPr>
              <w:spacing w:after="0"/>
              <w:ind w:firstLine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C1A9E" w:rsidRPr="00BC1A9E" w:rsidRDefault="00BC1A9E" w:rsidP="00BC1A9E">
            <w:pPr>
              <w:spacing w:after="0"/>
              <w:ind w:firstLine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BC1A9E" w:rsidRPr="00BC1A9E" w:rsidRDefault="00BC1A9E" w:rsidP="00BC1A9E">
      <w:pPr>
        <w:tabs>
          <w:tab w:val="left" w:pos="3402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Організатор проведення вебінару:</w:t>
      </w:r>
    </w:p>
    <w:p w:rsidR="00BC1A9E" w:rsidRPr="00BC1A9E" w:rsidRDefault="00BC1A9E" w:rsidP="00BC1A9E">
      <w:pPr>
        <w:tabs>
          <w:tab w:val="left" w:pos="3402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1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Державний вищий навчальний заклад «Університет менеджменту освіти», НАПН України, корпус 3, ауд. 2.4, 04053, м. Київ, вул. Артема, 52-а</w:t>
      </w: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ПРОГРАМА </w:t>
      </w: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науково-практичного вебінару </w:t>
      </w:r>
      <w:r w:rsidRPr="00BC1A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«</w:t>
      </w:r>
      <w:r w:rsidRPr="00BC1A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Інноваційні форми розвитку професійної компетентності працівника  дошкільної освіти в умовах єдиного інформаційно-освітнь</w:t>
      </w:r>
      <w:r w:rsidR="009A5F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о</w:t>
      </w:r>
      <w:r w:rsidRPr="00BC1A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го середовища»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</w:t>
      </w:r>
      <w:r w:rsidRPr="00BC1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до </w:t>
      </w: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Всеукраїнського дня дошкілля</w:t>
      </w:r>
    </w:p>
    <w:p w:rsidR="00BC1A9E" w:rsidRPr="00BC1A9E" w:rsidRDefault="00BC1A9E" w:rsidP="00BC1A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Дата проведення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30 вересня 2014 р. 14.00.</w:t>
      </w:r>
    </w:p>
    <w:p w:rsidR="00BC1A9E" w:rsidRPr="00BC1A9E" w:rsidRDefault="00BC1A9E" w:rsidP="00BC1A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Учасники заходу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науково-педагогічні та педагогічні працівники регіональних закладів післядипломної педагогічної освіти, </w:t>
      </w:r>
      <w:r w:rsidRPr="00BC1A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спеціалісти відділів, управлінь освіти з питань дошкільної освіти, керівники, методисти дошкільних навчальних закладів України.</w:t>
      </w: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Вітальне слово</w:t>
      </w:r>
    </w:p>
    <w:p w:rsidR="00BC1A9E" w:rsidRPr="00BC1A9E" w:rsidRDefault="00BC1A9E" w:rsidP="00BC1A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Чернишова Євгенія Родіонівна,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перший проректор – проректор з наукової та науково-методичної роботи ДВНЗ «Університет менеджменту освіти» НАПН України, доктор педагогічних наук, професор.</w:t>
      </w:r>
    </w:p>
    <w:p w:rsidR="00BC1A9E" w:rsidRPr="00BC1A9E" w:rsidRDefault="00BC1A9E" w:rsidP="00BC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val="uk-UA" w:eastAsia="ru-RU"/>
        </w:rPr>
        <w:t>Рейпольська Ольга Дмитрівна,</w:t>
      </w:r>
      <w:r w:rsidRPr="00BC1A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 </w:t>
      </w:r>
      <w:r w:rsidRPr="00BC1A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 w:eastAsia="ru-RU"/>
        </w:rPr>
        <w:t xml:space="preserve"> 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лабораторії дошкільного виховання Інституту проблем виховання НАПН України, кандидат педагогічних наук, доцент.</w:t>
      </w:r>
    </w:p>
    <w:p w:rsidR="00BC1A9E" w:rsidRPr="00BC1A9E" w:rsidRDefault="00BC1A9E" w:rsidP="00BC1A9E">
      <w:pPr>
        <w:spacing w:after="0" w:line="240" w:lineRule="auto"/>
        <w:ind w:firstLine="75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Шелестова Людмила Володимирівна, </w:t>
      </w:r>
      <w:r w:rsidRPr="00BC1A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провідний науковий співробітник в</w:t>
      </w:r>
      <w:r w:rsidRPr="00BC1A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 w:eastAsia="ru-RU"/>
        </w:rPr>
        <w:t>ідділу діагностики обдарованості Інституту обдарованої дитини</w:t>
      </w:r>
      <w:r w:rsidRPr="00BC1A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 </w:t>
      </w:r>
      <w:r w:rsidRPr="00BC1A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НАПН України, кандидат педагогічних наук.</w:t>
      </w:r>
    </w:p>
    <w:p w:rsidR="00BC1A9E" w:rsidRPr="00BC1A9E" w:rsidRDefault="00BC1A9E" w:rsidP="00BC1A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ru-RU"/>
        </w:rPr>
        <w:t xml:space="preserve">Коваль Людмила Вікторівна, </w:t>
      </w:r>
      <w:r w:rsidRPr="00BC1A9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uk-UA" w:eastAsia="ru-RU"/>
        </w:rPr>
        <w:t>завідувач лабораторії проблем інклюзивної освіти Інституту спеціальної педагогіки НАПН України, кандидат педагогічних наук, старший науковий співробітник.</w:t>
      </w:r>
    </w:p>
    <w:p w:rsidR="00BC1A9E" w:rsidRPr="00BC1A9E" w:rsidRDefault="00BC1A9E" w:rsidP="00BC1A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Півень Галина Григорівна,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 директора з науково-педагогічної роботи Миколаївського ОІППО, кандидат педагогічних наук, доцент.</w:t>
      </w:r>
    </w:p>
    <w:p w:rsidR="00BC1A9E" w:rsidRDefault="00BC1A9E" w:rsidP="00BC1A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Виступи:</w:t>
      </w:r>
    </w:p>
    <w:p w:rsidR="00BC1A9E" w:rsidRPr="00BC1A9E" w:rsidRDefault="00BC1A9E" w:rsidP="00BC1A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Концептуальні основи формування готовності до здійснення інноваційної діяльності менеджерів дошкільних навчальних закладів </w:t>
      </w:r>
    </w:p>
    <w:p w:rsidR="00BC1A9E" w:rsidRPr="00BC1A9E" w:rsidRDefault="00BC1A9E" w:rsidP="00BC1A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Чернишова Євгенія Родіонівна,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перший проректор – проректор з наукової та науково-методичної роботи ДВНЗ «Університет менеджменту освіти» НАПН України, доктор педагогічних наук, професор.</w:t>
      </w: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Актуальні проблеми дошкільної освіти України в сучасних умовах</w:t>
      </w:r>
    </w:p>
    <w:p w:rsidR="00BC1A9E" w:rsidRP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val="uk-UA" w:eastAsia="ru-RU"/>
        </w:rPr>
        <w:t>Рейпольська Ольга Дмитрівна</w:t>
      </w:r>
      <w:r w:rsidRPr="00BC1A9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,</w:t>
      </w:r>
      <w:r w:rsidRPr="00BC1A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лабораторії дошкільного виховання Інституту проблем виховання НАПН України, кандидат педагогічних наук, доцент.</w:t>
      </w:r>
    </w:p>
    <w:p w:rsid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Кластерний підхід у процесі формування середовища педагогів-новаторів Всеукраїнської школи новаторства з питань дошкільної освіти</w:t>
      </w:r>
    </w:p>
    <w:p w:rsidR="00BC1A9E" w:rsidRPr="00BC1A9E" w:rsidRDefault="00BC1A9E" w:rsidP="00BC1A9E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Любченко Надія Василівна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директор Науково-методичного центру ДВНЗ «Університет менеджменту освіти» НАПН України, кандидат педагогічних наук.</w:t>
      </w: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Альтернативні форми здобуття дошкільної освіти в Україні</w:t>
      </w:r>
    </w:p>
    <w:p w:rsidR="00BC1A9E" w:rsidRP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Васильєва Світлана Андріївна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науковий співробітник лабораторії дошкільного виховання Інституту проблем виховання НАПН України.</w:t>
      </w: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Сучасні проблеми морального виховання в навчальному дошкільному закладі</w:t>
      </w:r>
    </w:p>
    <w:p w:rsidR="00BC1A9E" w:rsidRPr="00BC1A9E" w:rsidRDefault="00BC1A9E" w:rsidP="00BC1A9E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Полякова Ольга Петрівна</w:t>
      </w: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науковий співробітник лабораторії дошкільного виховання Інституту проблем виховання НАПН України.</w:t>
      </w: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Проблеми наступності дошкільної і початкової освіти</w:t>
      </w:r>
    </w:p>
    <w:p w:rsidR="00BC1A9E" w:rsidRP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val="uk-UA" w:eastAsia="ru-RU"/>
        </w:rPr>
        <w:t>Острянська Олена Анатоліївна</w:t>
      </w:r>
      <w:r w:rsidRPr="00BC1A9E">
        <w:rPr>
          <w:rFonts w:ascii="Times New Roman" w:eastAsia="Times New Roman" w:hAnsi="Times New Roman" w:cs="Times New Roman"/>
          <w:b/>
          <w:color w:val="333333"/>
          <w:sz w:val="27"/>
          <w:szCs w:val="27"/>
          <w:shd w:val="clear" w:color="auto" w:fill="FFFFFF"/>
          <w:lang w:val="uk-UA" w:eastAsia="ru-RU"/>
        </w:rPr>
        <w:t>,</w:t>
      </w:r>
      <w:r w:rsidRPr="00BC1A9E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val="uk-UA" w:eastAsia="ru-RU"/>
        </w:rPr>
        <w:t xml:space="preserve"> 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старший науковий співробітник лабораторії дошкільного виховання Інституту проблем виховання НАПН України, кандидат педагогічних наук, доцент.</w:t>
      </w:r>
    </w:p>
    <w:p w:rsidR="00BC1A9E" w:rsidRPr="00BC1A9E" w:rsidRDefault="00BC1A9E" w:rsidP="00BC1A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ru-RU"/>
        </w:rPr>
        <w:t>Інформаційні технології в системі дошкільного виховання</w:t>
      </w:r>
    </w:p>
    <w:p w:rsidR="00BC1A9E" w:rsidRP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ru-RU"/>
        </w:rPr>
        <w:t xml:space="preserve">Коваль Людмила Вікторівна, </w:t>
      </w:r>
      <w:r w:rsidRPr="00BC1A9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uk-UA" w:eastAsia="ru-RU"/>
        </w:rPr>
        <w:t>завідувач лабораторії проблем інклюзивної освіти Інституту спеціальної педагогіки НАПН України, кандидат педагогічних наук, старший науковий співробітник.</w:t>
      </w:r>
    </w:p>
    <w:p w:rsidR="00BC1A9E" w:rsidRPr="00BC1A9E" w:rsidRDefault="00BC1A9E" w:rsidP="00BC1A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CC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ru-RU"/>
        </w:rPr>
        <w:t>Організація психологічного супроводу дітей з особливими освітніми потребами в дошкільному закладі</w:t>
      </w:r>
    </w:p>
    <w:p w:rsidR="00BC1A9E" w:rsidRPr="00BC1A9E" w:rsidRDefault="00BC1A9E" w:rsidP="00BC1A9E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ru-RU"/>
        </w:rPr>
        <w:t>Скрипник Тетяна Вікторівна</w:t>
      </w:r>
      <w:r w:rsidRPr="00BC1A9E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>,</w:t>
      </w:r>
      <w:r w:rsidRPr="00BC1A9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uk-UA" w:eastAsia="ru-RU"/>
        </w:rPr>
        <w:t xml:space="preserve"> завідувач лабораторії корекції розвитку дітей з аутизму Інституту спеціальної педагогіки НАПН України, доктор психологічних наук, старший науковий співробітник.</w:t>
      </w:r>
    </w:p>
    <w:p w:rsidR="00BC1A9E" w:rsidRPr="00BC1A9E" w:rsidRDefault="00BC1A9E" w:rsidP="00BC1A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ind w:firstLine="75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val="uk-UA" w:eastAsia="ru-RU"/>
        </w:rPr>
        <w:t>Навчання читання дошкільників: розвивальні та виховні можливості</w:t>
      </w:r>
    </w:p>
    <w:p w:rsidR="00BC1A9E" w:rsidRP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Шелестова Людмила Володимирівна, </w:t>
      </w:r>
      <w:r w:rsidRPr="00BC1A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провідний науковий співробітник в</w:t>
      </w:r>
      <w:r w:rsidRPr="00BC1A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 w:eastAsia="ru-RU"/>
        </w:rPr>
        <w:t>ідділу діагностики обдарованості Інституту обдарованої дитини</w:t>
      </w:r>
      <w:r w:rsidRPr="00BC1A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 </w:t>
      </w:r>
      <w:r w:rsidRPr="00BC1A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НАПН України, кандидат педагогічних наук.</w:t>
      </w:r>
    </w:p>
    <w:p w:rsidR="00BC1A9E" w:rsidRPr="00BC1A9E" w:rsidRDefault="00BC1A9E" w:rsidP="00BC1A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Психологічні особливості виховання ціннісного ставлення до природи у дітей старшого дошкільного віку</w:t>
      </w:r>
    </w:p>
    <w:p w:rsidR="00BC1A9E" w:rsidRP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Маршицька Вікторія В’ячеславівна, 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старший науковий співробітник</w:t>
      </w: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лабораторії дошкільного виховання Інституту проблем виховання</w:t>
      </w:r>
      <w:r w:rsidRPr="00BC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НАПН України.</w:t>
      </w:r>
    </w:p>
    <w:p w:rsidR="00BC1A9E" w:rsidRPr="00BC1A9E" w:rsidRDefault="00BC1A9E" w:rsidP="00BC1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Методичний </w:t>
      </w: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Workshop</w:t>
      </w: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як інноваційна форма підвищення професійної компетентності сучасного вихователя дошкільного навчального закладу (в умовах навчання на курсах підвищення кваліфікації)</w:t>
      </w:r>
    </w:p>
    <w:p w:rsidR="00BC1A9E" w:rsidRPr="00BC1A9E" w:rsidRDefault="00BC1A9E" w:rsidP="00BC1A9E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Коченгіна Маріанна Вікторівна,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завідувач секції розвивального навчання кафедри методики дошкільної та початкової освіти Харківської академії неперервної освіти, кандидат педагогічних наук.</w:t>
      </w:r>
    </w:p>
    <w:p w:rsidR="00BC1A9E" w:rsidRPr="00BC1A9E" w:rsidRDefault="00BC1A9E" w:rsidP="00BC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Інноваційні форми розвитку професійної компетентності працівника дошкільної освіти в умовах єдиного інформаційно-освітнього середовища</w:t>
      </w:r>
      <w:r w:rsidRPr="00BC1A9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BC1A9E" w:rsidRP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val="uk-UA" w:eastAsia="ru-RU"/>
        </w:rPr>
        <w:t>Батліна Людмила Вікторівна,</w:t>
      </w:r>
      <w:r w:rsidRPr="00BC1A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 w:eastAsia="ru-RU"/>
        </w:rPr>
        <w:t xml:space="preserve"> завідувач кафедри дошкільної освіти Запорізького обласного інституту післядипломної педагогічної освіти, кандидат педагогічних наук, доцент.</w:t>
      </w: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Управління педагогічними кадрами щодо організації науково-дослідницької роботи в умовах сучасного освітнього простору дошкільного навчального закладу</w:t>
      </w:r>
    </w:p>
    <w:p w:rsidR="00BC1A9E" w:rsidRP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Москаленко Світлана Ярославівна</w:t>
      </w:r>
      <w:r w:rsidRPr="00BC1A9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методист Станіславського яс</w:t>
      </w:r>
      <w:r w:rsidR="009A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</w:t>
      </w:r>
      <w:r w:rsidRPr="00BC1A9E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-садка Білозерського району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Херсонської області.</w:t>
      </w:r>
      <w:r w:rsidRPr="00BC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1A9E" w:rsidRP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Використання методу проектів у педагогічній роботі вихователя дошкільного навчального закладу як засіб цілісного розвитку особистості дитини</w:t>
      </w:r>
    </w:p>
    <w:p w:rsidR="00BC1A9E" w:rsidRP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Комінарець</w:t>
      </w:r>
      <w:r w:rsidRPr="00BC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етяна Вільямівна</w:t>
      </w:r>
      <w:r w:rsidRPr="00BC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BC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завідувач кафедри теорії і методики дошкільного виховання та початкового навчання КВНЗ «Херсонська академія неперервної освіти»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кандидат філологічних наук, доцент.</w:t>
      </w: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Упровадження технології психолого-педагогічного проектування в практику роботи дошкільного навчального закладу</w:t>
      </w:r>
    </w:p>
    <w:p w:rsidR="00BC1A9E" w:rsidRP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Раєвська </w:t>
      </w:r>
      <w:r w:rsidRPr="00895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Ірина Миколаївна</w:t>
      </w:r>
      <w:r w:rsidRPr="00BC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BC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викладач кафедри теорії і методики дошкільного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1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 та початкового навчання КВНЗ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C1A9E">
        <w:rPr>
          <w:rFonts w:ascii="Times New Roman" w:eastAsia="Times New Roman" w:hAnsi="Times New Roman" w:cs="Times New Roman"/>
          <w:sz w:val="28"/>
          <w:szCs w:val="28"/>
          <w:lang w:eastAsia="ru-RU"/>
        </w:rPr>
        <w:t>«Херсонська академія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1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неперервної освіти»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C1A9E" w:rsidRPr="00BC1A9E" w:rsidRDefault="00BC1A9E" w:rsidP="00BC1A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Каскадна модель оперативного навчання педагогів з дошкільної освіти за сучасними технологіями розвитку професійної компетентності</w:t>
      </w:r>
    </w:p>
    <w:p w:rsidR="00BC1A9E" w:rsidRPr="00BC1A9E" w:rsidRDefault="00BC1A9E" w:rsidP="00BC1A9E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Вареник Тетяна Іванівна,  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методист лабораторії методики дошкільної та початкової освіти Миколаївського обласного інституту післядипломної освіти.</w:t>
      </w:r>
    </w:p>
    <w:p w:rsidR="00BC1A9E" w:rsidRPr="00BC1A9E" w:rsidRDefault="00BC1A9E" w:rsidP="00BC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1A9E" w:rsidRPr="00BC1A9E" w:rsidRDefault="00BC1A9E" w:rsidP="00BC1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Розвиток методичної компетентності вихователів дошкільних навчальних закладів </w:t>
      </w:r>
      <w:r w:rsidR="009A5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</w:t>
      </w:r>
      <w:r w:rsidRPr="00BC1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системі післядипломної педагогічної освіти</w:t>
      </w:r>
    </w:p>
    <w:p w:rsidR="00BC1A9E" w:rsidRPr="00BC1A9E" w:rsidRDefault="00BC1A9E" w:rsidP="00BC1A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Мінда Людмила Зіновіївна,</w:t>
      </w:r>
      <w:r w:rsidRPr="00BC1A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методист лабораторії дошкільної та початкової освіти Івано-Франківського ОІППО, аспірант 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ДВНЗ «Університет менеджменту освіти» НАПН України</w:t>
      </w:r>
      <w:r w:rsidRPr="00BC1A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C1A9E" w:rsidRPr="00BC1A9E" w:rsidRDefault="00BC1A9E" w:rsidP="00BC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Дослідно-експериментальна робота як засіб формування здоров’язбережувальної компетентності працівників дошкільної освіти</w:t>
      </w:r>
    </w:p>
    <w:p w:rsidR="00BC1A9E" w:rsidRP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Шепенюк Ірина Миколаївна,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викладач кафедри методики викладання природничо-математичних дисциплін Чернівецького обласного інституту післядипломної педагогічної освіти.</w:t>
      </w:r>
    </w:p>
    <w:p w:rsidR="00BC1A9E" w:rsidRPr="00BC1A9E" w:rsidRDefault="00BC1A9E" w:rsidP="00BC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Можливості використання музейної педагогіки в роботі вихователя дошкільного навчального закладу</w:t>
      </w:r>
    </w:p>
    <w:p w:rsidR="00BC1A9E" w:rsidRP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Рего Ганна Іванівна,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доцент кафедри педагогіки та психології Закарпатського інституту післядипломної педагогічної освіти.</w:t>
      </w:r>
    </w:p>
    <w:p w:rsidR="00BC1A9E" w:rsidRP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Підготовка вихователів дошкільних навчальних закладів до превентивного виховання </w:t>
      </w:r>
    </w:p>
    <w:p w:rsidR="00BC1A9E" w:rsidRP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Туркот</w:t>
      </w:r>
      <w:r w:rsidRPr="00BC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Тетяна Іванівна</w:t>
      </w:r>
      <w:r w:rsidRPr="00BC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BC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 кафедри теорії і методики дошкільного виховання та початкового навчання КВНЗ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C1A9E">
        <w:rPr>
          <w:rFonts w:ascii="Times New Roman" w:eastAsia="Times New Roman" w:hAnsi="Times New Roman" w:cs="Times New Roman"/>
          <w:sz w:val="28"/>
          <w:szCs w:val="28"/>
          <w:lang w:eastAsia="ru-RU"/>
        </w:rPr>
        <w:t>«Херсонська академія неперервної освіти»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кандидат педагогічних наук, доцент.</w:t>
      </w:r>
    </w:p>
    <w:p w:rsidR="00BC1A9E" w:rsidRP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Підвищення професійної компетентності працівників дошкільної освіти з проблеми громадянського виховання</w:t>
      </w:r>
    </w:p>
    <w:p w:rsidR="00BC1A9E" w:rsidRP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Стребна Ольга Володимирівна,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доцент кафедри теорії і методики дошкільного виховання та початкового навчання КВНЗ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«Херсонська академія неперервної освіти», кандидат педагогічних наук, доцент.</w:t>
      </w:r>
    </w:p>
    <w:p w:rsidR="00BC1A9E" w:rsidRPr="00BC1A9E" w:rsidRDefault="00BC1A9E" w:rsidP="00BC1A9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Модернізація діяльності методичної служби дошкільних навчальних закладів засобами ІКТ</w:t>
      </w:r>
    </w:p>
    <w:p w:rsidR="00BC1A9E" w:rsidRP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Козак-Мельник Оксана Борисівна,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методист з дошкільної освіти Первомайського міського методичного кабінету Миколаївського обласного інституту післядипломної освіти.</w:t>
      </w:r>
    </w:p>
    <w:p w:rsidR="00BC1A9E" w:rsidRPr="00BC1A9E" w:rsidRDefault="00BC1A9E" w:rsidP="00BC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Оновлення змісту та форм роботи з працівниками ДНЗ в умовах </w:t>
      </w:r>
      <w:r w:rsidRPr="00BC1A9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 w:eastAsia="ru-RU"/>
        </w:rPr>
        <w:t>обласного інституту післядипломної педагогічної освіти</w:t>
      </w:r>
    </w:p>
    <w:p w:rsidR="00BC1A9E" w:rsidRP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Шишолік Лілія Андронівна,</w:t>
      </w:r>
      <w:r w:rsidRPr="00BC1A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методист кабінету дошкільної, початкової та корекційної освіти Рівненського 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обласного інституту післядипломної освіти</w:t>
      </w:r>
      <w:r w:rsidRPr="00BC1A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C1A9E" w:rsidRPr="00BC1A9E" w:rsidRDefault="00BC1A9E" w:rsidP="00BC1A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uk-UA" w:eastAsia="ru-RU"/>
        </w:rPr>
      </w:pPr>
    </w:p>
    <w:p w:rsidR="00BC1A9E" w:rsidRPr="00BC1A9E" w:rsidRDefault="00BC1A9E" w:rsidP="00BC1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Науково-методичний супровід підготовки педагога дошкільного навчального закладу до інноваційної діяльності в системі післядипломної педагогічної освіти </w:t>
      </w:r>
    </w:p>
    <w:p w:rsidR="00BC1A9E" w:rsidRPr="00BC1A9E" w:rsidRDefault="00BC1A9E" w:rsidP="00BC1A9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Наумчук Тетяна Володимирівна,</w:t>
      </w:r>
      <w:r w:rsidRPr="00BC1A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викладач кафедри педагогіки та андрагогіки, координатор Школи новаторства керівників та педагогічних працівників Житомирського обласного інституту післядипломної освіти.</w:t>
      </w:r>
    </w:p>
    <w:p w:rsidR="00BC1A9E" w:rsidRPr="00BC1A9E" w:rsidRDefault="00BC1A9E" w:rsidP="00BC1A9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"/>
        <w:jc w:val="both"/>
        <w:rPr>
          <w:rFonts w:ascii="Courier New" w:eastAsia="Times New Roman" w:hAnsi="Courier New" w:cs="Courier New"/>
          <w:b/>
          <w:color w:val="000000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Інтервізія як форма підвищення рівня професійної компетентності педагогів ДНЗ</w:t>
      </w:r>
    </w:p>
    <w:p w:rsidR="00BC1A9E" w:rsidRP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Римарук Мар’яна Степанівна,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методист інформаційно-методичного центру відділу освіти Яремчанської міської ради Івано-Франківської області.</w:t>
      </w:r>
    </w:p>
    <w:p w:rsid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Менеджмент освіти як загальна функція управління за результатами</w:t>
      </w:r>
    </w:p>
    <w:p w:rsidR="00BC1A9E" w:rsidRP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Місюра Лариса Анатоліївна,</w:t>
      </w:r>
      <w:r w:rsidRPr="00BC1A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завідувач ДНЗ №</w:t>
      </w:r>
      <w:r w:rsidR="009A5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C1A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17 </w:t>
      </w:r>
      <w:r w:rsidR="009A5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BC1A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Колобок</w:t>
      </w:r>
      <w:r w:rsidR="009A5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BC1A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Костянтинівського міського управління освіти Донецької області, переможець </w:t>
      </w:r>
      <w:r w:rsidRPr="00BC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 w:rsidRPr="00BC1A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Міжнародної виставки «Сучасні заклади освіти-2014» (м. Донецьк).</w:t>
      </w:r>
    </w:p>
    <w:p w:rsidR="00BC1A9E" w:rsidRPr="00BC1A9E" w:rsidRDefault="00BC1A9E" w:rsidP="00BC1A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Використання універсальних дидактичних ігор у роботі з дошкільниками</w:t>
      </w:r>
    </w:p>
    <w:p w:rsidR="00BC1A9E" w:rsidRPr="00BC1A9E" w:rsidRDefault="00BC1A9E" w:rsidP="00BC1A9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Шиманська Галина Степанівна,</w:t>
      </w:r>
      <w:r w:rsidRPr="00BC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завідувач ДНЗ № 39, голова асоціації педагогічних працівників Житомирщини</w:t>
      </w:r>
      <w:r w:rsidRPr="00BC1A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C1A9E" w:rsidRPr="00BC1A9E" w:rsidRDefault="00BC1A9E" w:rsidP="00BC1A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C1A9E" w:rsidRPr="00BC1A9E" w:rsidRDefault="00BC1A9E" w:rsidP="009A5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Організація роботи клубу знавців творчості Марійки Підгірянки</w:t>
      </w:r>
    </w:p>
    <w:p w:rsidR="00BC1A9E" w:rsidRP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Шпитко Ганна Василівна,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методист інформаційно-методичного центру відділу освіти Надвірнянської РДА Івано-Франківської області. </w:t>
      </w:r>
    </w:p>
    <w:p w:rsidR="00BC1A9E" w:rsidRPr="00BC1A9E" w:rsidRDefault="00BC1A9E" w:rsidP="00BC1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Майстер-клас з питань використання педагогами схем-моделей для мовленнєвого розвитку дошкільників</w:t>
      </w:r>
    </w:p>
    <w:p w:rsidR="00BC1A9E" w:rsidRP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Лаврів Павл</w:t>
      </w:r>
      <w:r w:rsidR="001261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Василівна,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методист інформаційно-методичного центру управління освіти і науки виконкому Івано-Франківської міської ради.</w:t>
      </w:r>
    </w:p>
    <w:p w:rsidR="00BC1A9E" w:rsidRP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Тимків Лілія Василівна</w:t>
      </w: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 w:rsidRPr="00BC1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вихователь-методист (за посадою) ДНЗ</w:t>
      </w:r>
      <w:r w:rsidR="009A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1A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A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1A9E">
        <w:rPr>
          <w:rFonts w:ascii="Times New Roman" w:eastAsia="Times New Roman" w:hAnsi="Times New Roman" w:cs="Times New Roman"/>
          <w:sz w:val="28"/>
          <w:szCs w:val="28"/>
          <w:lang w:eastAsia="ru-RU"/>
        </w:rPr>
        <w:t>1 виконкому Івано-Франківської міськ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</w:t>
      </w:r>
      <w:r w:rsidRPr="00BC1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C1A9E" w:rsidRPr="00BC1A9E" w:rsidRDefault="00BC1A9E" w:rsidP="00BC1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C1A9E" w:rsidRPr="00BC1A9E" w:rsidRDefault="00BC1A9E" w:rsidP="009A5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1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Ефективні шляхи управління методичною роботою в дошкільному навчальному закладі</w:t>
      </w:r>
    </w:p>
    <w:p w:rsidR="00BC1A9E" w:rsidRPr="00BC1A9E" w:rsidRDefault="00BC1A9E" w:rsidP="00BC1A9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Остапчук Світлана Миколаївна</w:t>
      </w:r>
      <w:r w:rsidRPr="00BC1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,</w:t>
      </w:r>
      <w:r w:rsidRPr="00BC1A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C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завідувач ДНЗ № 73</w:t>
      </w:r>
      <w:r w:rsidRPr="00BC1A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</w:t>
      </w:r>
      <w:r w:rsidR="009A5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C1A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Житомир.</w:t>
      </w:r>
    </w:p>
    <w:p w:rsidR="00BC1A9E" w:rsidRPr="00BC1A9E" w:rsidRDefault="00BC1A9E" w:rsidP="00BC1A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Формування професійної «Я-концепції» керівника дошкільної освіти як складова професійної компетентності в умовах єдиного інформаційно-освітнь</w:t>
      </w:r>
      <w:r w:rsidR="009A5F6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</w:t>
      </w:r>
      <w:r w:rsidRPr="00BC1A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го середовища</w:t>
      </w:r>
    </w:p>
    <w:p w:rsidR="00BC1A9E" w:rsidRPr="00BC1A9E" w:rsidRDefault="00BC1A9E" w:rsidP="00BC1A9E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Прокопенко Олена Антонівна,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методист вищої категорії Науково-методичного центру ДВНЗ «Університет менеджменту освіти» НАПН України.</w:t>
      </w:r>
    </w:p>
    <w:p w:rsidR="00BC1A9E" w:rsidRPr="00BC1A9E" w:rsidRDefault="00BC1A9E" w:rsidP="00BC1A9E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Заключне слово</w:t>
      </w:r>
    </w:p>
    <w:p w:rsidR="00BC1A9E" w:rsidRPr="00BC1A9E" w:rsidRDefault="00BC1A9E" w:rsidP="00BC1A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Чернишова Євгенія Родіонівна,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перший проректор – проректор з наукової та науково-методичної роботи ДВНЗ «Університет менеджменту освіти» НАПН України, доктор педагогічних наук, професор.</w:t>
      </w:r>
    </w:p>
    <w:p w:rsidR="00BC1A9E" w:rsidRDefault="00BC1A9E">
      <w:pPr>
        <w:rPr>
          <w:lang w:val="uk-UA"/>
        </w:rPr>
      </w:pPr>
    </w:p>
    <w:sectPr w:rsidR="00BC1A9E" w:rsidSect="00BC1A9E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0EC" w:rsidRDefault="00EF40EC">
      <w:pPr>
        <w:spacing w:after="0" w:line="240" w:lineRule="auto"/>
      </w:pPr>
      <w:r>
        <w:separator/>
      </w:r>
    </w:p>
  </w:endnote>
  <w:endnote w:type="continuationSeparator" w:id="0">
    <w:p w:rsidR="00EF40EC" w:rsidRDefault="00EF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D34" w:rsidRDefault="00BC1A9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E6065">
      <w:rPr>
        <w:noProof/>
      </w:rPr>
      <w:t>1</w:t>
    </w:r>
    <w:r>
      <w:fldChar w:fldCharType="end"/>
    </w:r>
  </w:p>
  <w:p w:rsidR="005B7D34" w:rsidRDefault="00EF40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0EC" w:rsidRDefault="00EF40EC">
      <w:pPr>
        <w:spacing w:after="0" w:line="240" w:lineRule="auto"/>
      </w:pPr>
      <w:r>
        <w:separator/>
      </w:r>
    </w:p>
  </w:footnote>
  <w:footnote w:type="continuationSeparator" w:id="0">
    <w:p w:rsidR="00EF40EC" w:rsidRDefault="00EF4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3E"/>
    <w:rsid w:val="00000B76"/>
    <w:rsid w:val="00010E7F"/>
    <w:rsid w:val="00013DFD"/>
    <w:rsid w:val="000216F8"/>
    <w:rsid w:val="00025C01"/>
    <w:rsid w:val="0003043C"/>
    <w:rsid w:val="000308B7"/>
    <w:rsid w:val="00030F08"/>
    <w:rsid w:val="00032781"/>
    <w:rsid w:val="00034D6A"/>
    <w:rsid w:val="0004366C"/>
    <w:rsid w:val="0004494B"/>
    <w:rsid w:val="0004499C"/>
    <w:rsid w:val="00046342"/>
    <w:rsid w:val="0005138D"/>
    <w:rsid w:val="0005699B"/>
    <w:rsid w:val="000616B3"/>
    <w:rsid w:val="00065478"/>
    <w:rsid w:val="00072A94"/>
    <w:rsid w:val="000733AA"/>
    <w:rsid w:val="0007485D"/>
    <w:rsid w:val="00075B70"/>
    <w:rsid w:val="00084612"/>
    <w:rsid w:val="00085D29"/>
    <w:rsid w:val="00095403"/>
    <w:rsid w:val="000B219B"/>
    <w:rsid w:val="000B6280"/>
    <w:rsid w:val="000B68AB"/>
    <w:rsid w:val="000C19FE"/>
    <w:rsid w:val="000C2497"/>
    <w:rsid w:val="000C6763"/>
    <w:rsid w:val="000D22DC"/>
    <w:rsid w:val="000D4230"/>
    <w:rsid w:val="000D7429"/>
    <w:rsid w:val="000D7CE8"/>
    <w:rsid w:val="000E2A18"/>
    <w:rsid w:val="000E30C5"/>
    <w:rsid w:val="000E36F1"/>
    <w:rsid w:val="000E45F5"/>
    <w:rsid w:val="000E49B1"/>
    <w:rsid w:val="000F27C7"/>
    <w:rsid w:val="000F6011"/>
    <w:rsid w:val="000F7902"/>
    <w:rsid w:val="00112DA5"/>
    <w:rsid w:val="0012597E"/>
    <w:rsid w:val="001261F8"/>
    <w:rsid w:val="001366D3"/>
    <w:rsid w:val="00145D2E"/>
    <w:rsid w:val="00146E9A"/>
    <w:rsid w:val="001506B2"/>
    <w:rsid w:val="00157B4B"/>
    <w:rsid w:val="00160CFA"/>
    <w:rsid w:val="00172799"/>
    <w:rsid w:val="00182111"/>
    <w:rsid w:val="00184F87"/>
    <w:rsid w:val="0018583C"/>
    <w:rsid w:val="001902E9"/>
    <w:rsid w:val="00194CA9"/>
    <w:rsid w:val="0019559C"/>
    <w:rsid w:val="00197943"/>
    <w:rsid w:val="001A6175"/>
    <w:rsid w:val="001B0290"/>
    <w:rsid w:val="001B2512"/>
    <w:rsid w:val="001B7BBA"/>
    <w:rsid w:val="001C0360"/>
    <w:rsid w:val="001C3F4B"/>
    <w:rsid w:val="001C67CA"/>
    <w:rsid w:val="001D1808"/>
    <w:rsid w:val="001D2332"/>
    <w:rsid w:val="001D3C62"/>
    <w:rsid w:val="001D65AE"/>
    <w:rsid w:val="001E03BD"/>
    <w:rsid w:val="001E1D08"/>
    <w:rsid w:val="001E2A93"/>
    <w:rsid w:val="001F066A"/>
    <w:rsid w:val="00202EFB"/>
    <w:rsid w:val="00211745"/>
    <w:rsid w:val="002117A0"/>
    <w:rsid w:val="002118E7"/>
    <w:rsid w:val="00212ED0"/>
    <w:rsid w:val="00214EE6"/>
    <w:rsid w:val="002214E9"/>
    <w:rsid w:val="002268A8"/>
    <w:rsid w:val="00246475"/>
    <w:rsid w:val="00246D8B"/>
    <w:rsid w:val="00247C0A"/>
    <w:rsid w:val="0026355C"/>
    <w:rsid w:val="00263D38"/>
    <w:rsid w:val="00267A5F"/>
    <w:rsid w:val="002722E2"/>
    <w:rsid w:val="002743CD"/>
    <w:rsid w:val="00275922"/>
    <w:rsid w:val="002814CB"/>
    <w:rsid w:val="00282874"/>
    <w:rsid w:val="00290943"/>
    <w:rsid w:val="002910E6"/>
    <w:rsid w:val="00291548"/>
    <w:rsid w:val="002929C0"/>
    <w:rsid w:val="0029394C"/>
    <w:rsid w:val="002945B2"/>
    <w:rsid w:val="002A6952"/>
    <w:rsid w:val="002A6A53"/>
    <w:rsid w:val="002B0F3B"/>
    <w:rsid w:val="002B468F"/>
    <w:rsid w:val="002C472E"/>
    <w:rsid w:val="002C7629"/>
    <w:rsid w:val="002D5056"/>
    <w:rsid w:val="002E29F3"/>
    <w:rsid w:val="002E6513"/>
    <w:rsid w:val="002F1C92"/>
    <w:rsid w:val="002F1CDD"/>
    <w:rsid w:val="002F774F"/>
    <w:rsid w:val="00300F03"/>
    <w:rsid w:val="003047B9"/>
    <w:rsid w:val="00304BBA"/>
    <w:rsid w:val="00310A24"/>
    <w:rsid w:val="00313C6B"/>
    <w:rsid w:val="00315001"/>
    <w:rsid w:val="00317628"/>
    <w:rsid w:val="00344B9B"/>
    <w:rsid w:val="00346C58"/>
    <w:rsid w:val="00350D7A"/>
    <w:rsid w:val="00352311"/>
    <w:rsid w:val="00362298"/>
    <w:rsid w:val="00371387"/>
    <w:rsid w:val="0037714F"/>
    <w:rsid w:val="00380FF9"/>
    <w:rsid w:val="00384042"/>
    <w:rsid w:val="003910BD"/>
    <w:rsid w:val="00396B0F"/>
    <w:rsid w:val="00397AF5"/>
    <w:rsid w:val="003A1330"/>
    <w:rsid w:val="003A6C66"/>
    <w:rsid w:val="003A760A"/>
    <w:rsid w:val="003A7840"/>
    <w:rsid w:val="003B48EC"/>
    <w:rsid w:val="003B5D0B"/>
    <w:rsid w:val="003C3D71"/>
    <w:rsid w:val="003D334C"/>
    <w:rsid w:val="003D3F8F"/>
    <w:rsid w:val="003D4797"/>
    <w:rsid w:val="003D5BA9"/>
    <w:rsid w:val="003D5D01"/>
    <w:rsid w:val="003E0A40"/>
    <w:rsid w:val="003E650E"/>
    <w:rsid w:val="003F10CD"/>
    <w:rsid w:val="00410448"/>
    <w:rsid w:val="00415350"/>
    <w:rsid w:val="0041573F"/>
    <w:rsid w:val="0041622B"/>
    <w:rsid w:val="004165E9"/>
    <w:rsid w:val="0042181A"/>
    <w:rsid w:val="00422D63"/>
    <w:rsid w:val="00426E61"/>
    <w:rsid w:val="004327F6"/>
    <w:rsid w:val="00442B46"/>
    <w:rsid w:val="00444456"/>
    <w:rsid w:val="00450820"/>
    <w:rsid w:val="0045101D"/>
    <w:rsid w:val="004513CE"/>
    <w:rsid w:val="00461251"/>
    <w:rsid w:val="004646B0"/>
    <w:rsid w:val="004725C7"/>
    <w:rsid w:val="0047666D"/>
    <w:rsid w:val="00476C74"/>
    <w:rsid w:val="0048004E"/>
    <w:rsid w:val="00480AFB"/>
    <w:rsid w:val="00481307"/>
    <w:rsid w:val="00487014"/>
    <w:rsid w:val="004874E8"/>
    <w:rsid w:val="004902C1"/>
    <w:rsid w:val="0049088D"/>
    <w:rsid w:val="0049658F"/>
    <w:rsid w:val="00496A27"/>
    <w:rsid w:val="00497002"/>
    <w:rsid w:val="004A2E6D"/>
    <w:rsid w:val="004A633E"/>
    <w:rsid w:val="004A7272"/>
    <w:rsid w:val="004B517D"/>
    <w:rsid w:val="004B6119"/>
    <w:rsid w:val="004C26CD"/>
    <w:rsid w:val="004D1F9F"/>
    <w:rsid w:val="004E7648"/>
    <w:rsid w:val="004E7C74"/>
    <w:rsid w:val="004F0E00"/>
    <w:rsid w:val="005001D3"/>
    <w:rsid w:val="005023DF"/>
    <w:rsid w:val="00517857"/>
    <w:rsid w:val="0052599B"/>
    <w:rsid w:val="005323F3"/>
    <w:rsid w:val="00532967"/>
    <w:rsid w:val="005370F4"/>
    <w:rsid w:val="00541C0A"/>
    <w:rsid w:val="00547A84"/>
    <w:rsid w:val="005536FF"/>
    <w:rsid w:val="00553EB3"/>
    <w:rsid w:val="00557B36"/>
    <w:rsid w:val="00565D67"/>
    <w:rsid w:val="00571E1D"/>
    <w:rsid w:val="005744AC"/>
    <w:rsid w:val="005770FB"/>
    <w:rsid w:val="00577FDE"/>
    <w:rsid w:val="005853D3"/>
    <w:rsid w:val="005A1BA2"/>
    <w:rsid w:val="005A1FAC"/>
    <w:rsid w:val="005A2A02"/>
    <w:rsid w:val="005A3FBC"/>
    <w:rsid w:val="005A48C1"/>
    <w:rsid w:val="005B1488"/>
    <w:rsid w:val="005B251C"/>
    <w:rsid w:val="005C02E2"/>
    <w:rsid w:val="005C210A"/>
    <w:rsid w:val="005D1342"/>
    <w:rsid w:val="005D2200"/>
    <w:rsid w:val="005D53F9"/>
    <w:rsid w:val="005E585C"/>
    <w:rsid w:val="005E6065"/>
    <w:rsid w:val="005E62FC"/>
    <w:rsid w:val="005F5693"/>
    <w:rsid w:val="005F5C4D"/>
    <w:rsid w:val="00601B5C"/>
    <w:rsid w:val="00603AB8"/>
    <w:rsid w:val="00603B4F"/>
    <w:rsid w:val="00607E42"/>
    <w:rsid w:val="006252A2"/>
    <w:rsid w:val="00626E2E"/>
    <w:rsid w:val="00626EC0"/>
    <w:rsid w:val="0063368F"/>
    <w:rsid w:val="00635EE3"/>
    <w:rsid w:val="006371D6"/>
    <w:rsid w:val="006515B4"/>
    <w:rsid w:val="006552D2"/>
    <w:rsid w:val="006567C6"/>
    <w:rsid w:val="00657863"/>
    <w:rsid w:val="006616FF"/>
    <w:rsid w:val="00662865"/>
    <w:rsid w:val="00664A32"/>
    <w:rsid w:val="00671223"/>
    <w:rsid w:val="00676156"/>
    <w:rsid w:val="00680181"/>
    <w:rsid w:val="006805E9"/>
    <w:rsid w:val="006863CA"/>
    <w:rsid w:val="00690109"/>
    <w:rsid w:val="00692A13"/>
    <w:rsid w:val="006A46F8"/>
    <w:rsid w:val="006B307F"/>
    <w:rsid w:val="006B3353"/>
    <w:rsid w:val="006C39BB"/>
    <w:rsid w:val="006D16B1"/>
    <w:rsid w:val="006D370A"/>
    <w:rsid w:val="006D3CEA"/>
    <w:rsid w:val="006D3D32"/>
    <w:rsid w:val="006D7B93"/>
    <w:rsid w:val="006E4CFA"/>
    <w:rsid w:val="006F0E85"/>
    <w:rsid w:val="00700C1C"/>
    <w:rsid w:val="00701C0D"/>
    <w:rsid w:val="007058CB"/>
    <w:rsid w:val="00705C47"/>
    <w:rsid w:val="00717FB4"/>
    <w:rsid w:val="00722A14"/>
    <w:rsid w:val="007245AA"/>
    <w:rsid w:val="00726929"/>
    <w:rsid w:val="00732F8D"/>
    <w:rsid w:val="0074738C"/>
    <w:rsid w:val="00747A02"/>
    <w:rsid w:val="00751C41"/>
    <w:rsid w:val="00752809"/>
    <w:rsid w:val="00752B21"/>
    <w:rsid w:val="00755806"/>
    <w:rsid w:val="007656CC"/>
    <w:rsid w:val="0077193F"/>
    <w:rsid w:val="00773601"/>
    <w:rsid w:val="00774E90"/>
    <w:rsid w:val="00776BD7"/>
    <w:rsid w:val="00780FF3"/>
    <w:rsid w:val="007870C3"/>
    <w:rsid w:val="007879F3"/>
    <w:rsid w:val="00787F40"/>
    <w:rsid w:val="007A24AE"/>
    <w:rsid w:val="007A6A60"/>
    <w:rsid w:val="007B0538"/>
    <w:rsid w:val="007B09FE"/>
    <w:rsid w:val="007B0E44"/>
    <w:rsid w:val="007B3865"/>
    <w:rsid w:val="007B3A97"/>
    <w:rsid w:val="007B401F"/>
    <w:rsid w:val="007B4605"/>
    <w:rsid w:val="007C1214"/>
    <w:rsid w:val="007D04BE"/>
    <w:rsid w:val="007D384C"/>
    <w:rsid w:val="007D68E2"/>
    <w:rsid w:val="007D68F5"/>
    <w:rsid w:val="007E1159"/>
    <w:rsid w:val="007E1E90"/>
    <w:rsid w:val="007E2231"/>
    <w:rsid w:val="007E5E72"/>
    <w:rsid w:val="007E6065"/>
    <w:rsid w:val="00803780"/>
    <w:rsid w:val="00804645"/>
    <w:rsid w:val="008116B8"/>
    <w:rsid w:val="00814180"/>
    <w:rsid w:val="0081682D"/>
    <w:rsid w:val="008227BF"/>
    <w:rsid w:val="00826B05"/>
    <w:rsid w:val="00827AF4"/>
    <w:rsid w:val="00830ADC"/>
    <w:rsid w:val="00841D77"/>
    <w:rsid w:val="00842CC0"/>
    <w:rsid w:val="00845500"/>
    <w:rsid w:val="00846A96"/>
    <w:rsid w:val="00852E2C"/>
    <w:rsid w:val="00856F2E"/>
    <w:rsid w:val="008604C4"/>
    <w:rsid w:val="00864DE7"/>
    <w:rsid w:val="008665F4"/>
    <w:rsid w:val="00866CA9"/>
    <w:rsid w:val="0087297B"/>
    <w:rsid w:val="0087448B"/>
    <w:rsid w:val="00876A06"/>
    <w:rsid w:val="00882DFF"/>
    <w:rsid w:val="00885F0D"/>
    <w:rsid w:val="008873E2"/>
    <w:rsid w:val="0088799A"/>
    <w:rsid w:val="00891A95"/>
    <w:rsid w:val="008957D7"/>
    <w:rsid w:val="008A0EDF"/>
    <w:rsid w:val="008A35D8"/>
    <w:rsid w:val="008A43FC"/>
    <w:rsid w:val="008B211E"/>
    <w:rsid w:val="008B266C"/>
    <w:rsid w:val="008B32ED"/>
    <w:rsid w:val="008B7E11"/>
    <w:rsid w:val="008C1E77"/>
    <w:rsid w:val="008C6079"/>
    <w:rsid w:val="008C7652"/>
    <w:rsid w:val="008D062F"/>
    <w:rsid w:val="008D5920"/>
    <w:rsid w:val="008E1A79"/>
    <w:rsid w:val="008E3C4A"/>
    <w:rsid w:val="008F12F5"/>
    <w:rsid w:val="008F1413"/>
    <w:rsid w:val="008F2858"/>
    <w:rsid w:val="008F41BC"/>
    <w:rsid w:val="008F4E38"/>
    <w:rsid w:val="008F686E"/>
    <w:rsid w:val="00906EA7"/>
    <w:rsid w:val="0090761B"/>
    <w:rsid w:val="00923480"/>
    <w:rsid w:val="0092503B"/>
    <w:rsid w:val="00925D2C"/>
    <w:rsid w:val="0092656D"/>
    <w:rsid w:val="00930F2C"/>
    <w:rsid w:val="009310DF"/>
    <w:rsid w:val="009333FC"/>
    <w:rsid w:val="00934049"/>
    <w:rsid w:val="00934469"/>
    <w:rsid w:val="00935201"/>
    <w:rsid w:val="009423A0"/>
    <w:rsid w:val="00944313"/>
    <w:rsid w:val="00951165"/>
    <w:rsid w:val="009531BD"/>
    <w:rsid w:val="00962A37"/>
    <w:rsid w:val="00962A9D"/>
    <w:rsid w:val="0096683E"/>
    <w:rsid w:val="009673B9"/>
    <w:rsid w:val="009742AE"/>
    <w:rsid w:val="00980A0B"/>
    <w:rsid w:val="00985E6A"/>
    <w:rsid w:val="009868CC"/>
    <w:rsid w:val="00991310"/>
    <w:rsid w:val="009916D5"/>
    <w:rsid w:val="009A154B"/>
    <w:rsid w:val="009A312A"/>
    <w:rsid w:val="009A35AE"/>
    <w:rsid w:val="009A5F69"/>
    <w:rsid w:val="009B0CD3"/>
    <w:rsid w:val="009B1E3A"/>
    <w:rsid w:val="009B7A59"/>
    <w:rsid w:val="009C0D64"/>
    <w:rsid w:val="009C561C"/>
    <w:rsid w:val="009D35DE"/>
    <w:rsid w:val="009E50DC"/>
    <w:rsid w:val="009F4E28"/>
    <w:rsid w:val="009F5F5F"/>
    <w:rsid w:val="00A01654"/>
    <w:rsid w:val="00A02624"/>
    <w:rsid w:val="00A1222D"/>
    <w:rsid w:val="00A15FB1"/>
    <w:rsid w:val="00A17732"/>
    <w:rsid w:val="00A21074"/>
    <w:rsid w:val="00A30182"/>
    <w:rsid w:val="00A348F3"/>
    <w:rsid w:val="00A349DA"/>
    <w:rsid w:val="00A362A3"/>
    <w:rsid w:val="00A40851"/>
    <w:rsid w:val="00A41DD7"/>
    <w:rsid w:val="00A420AF"/>
    <w:rsid w:val="00A44BC4"/>
    <w:rsid w:val="00A523E2"/>
    <w:rsid w:val="00A54368"/>
    <w:rsid w:val="00A63D6F"/>
    <w:rsid w:val="00A72307"/>
    <w:rsid w:val="00A723EA"/>
    <w:rsid w:val="00A76E0A"/>
    <w:rsid w:val="00A77193"/>
    <w:rsid w:val="00A85BF0"/>
    <w:rsid w:val="00A9138D"/>
    <w:rsid w:val="00A914CB"/>
    <w:rsid w:val="00A940A4"/>
    <w:rsid w:val="00A96949"/>
    <w:rsid w:val="00AA7B3F"/>
    <w:rsid w:val="00AB1468"/>
    <w:rsid w:val="00AB37EE"/>
    <w:rsid w:val="00AB7EF3"/>
    <w:rsid w:val="00AC1604"/>
    <w:rsid w:val="00AC1BD7"/>
    <w:rsid w:val="00AC7887"/>
    <w:rsid w:val="00AD7DF1"/>
    <w:rsid w:val="00AE3CA7"/>
    <w:rsid w:val="00AF0CEB"/>
    <w:rsid w:val="00AF167C"/>
    <w:rsid w:val="00B0010C"/>
    <w:rsid w:val="00B03560"/>
    <w:rsid w:val="00B06501"/>
    <w:rsid w:val="00B12C69"/>
    <w:rsid w:val="00B12DE1"/>
    <w:rsid w:val="00B138D8"/>
    <w:rsid w:val="00B139E3"/>
    <w:rsid w:val="00B15704"/>
    <w:rsid w:val="00B16A7F"/>
    <w:rsid w:val="00B221D9"/>
    <w:rsid w:val="00B31A20"/>
    <w:rsid w:val="00B32A10"/>
    <w:rsid w:val="00B32C89"/>
    <w:rsid w:val="00B33947"/>
    <w:rsid w:val="00B40990"/>
    <w:rsid w:val="00B4501E"/>
    <w:rsid w:val="00B47576"/>
    <w:rsid w:val="00B527B5"/>
    <w:rsid w:val="00B55516"/>
    <w:rsid w:val="00B63FAE"/>
    <w:rsid w:val="00B70E0E"/>
    <w:rsid w:val="00B741E7"/>
    <w:rsid w:val="00B76094"/>
    <w:rsid w:val="00B76612"/>
    <w:rsid w:val="00B80448"/>
    <w:rsid w:val="00B84B22"/>
    <w:rsid w:val="00B903BC"/>
    <w:rsid w:val="00B947C2"/>
    <w:rsid w:val="00BB0908"/>
    <w:rsid w:val="00BB30A0"/>
    <w:rsid w:val="00BB3F3E"/>
    <w:rsid w:val="00BB69AF"/>
    <w:rsid w:val="00BC1A9E"/>
    <w:rsid w:val="00BC2393"/>
    <w:rsid w:val="00BC30C1"/>
    <w:rsid w:val="00BC442B"/>
    <w:rsid w:val="00BC5A1E"/>
    <w:rsid w:val="00BC5CDE"/>
    <w:rsid w:val="00BD3ACA"/>
    <w:rsid w:val="00BE015C"/>
    <w:rsid w:val="00BE1E4F"/>
    <w:rsid w:val="00BE3463"/>
    <w:rsid w:val="00C022EA"/>
    <w:rsid w:val="00C0362B"/>
    <w:rsid w:val="00C05E21"/>
    <w:rsid w:val="00C15210"/>
    <w:rsid w:val="00C159FB"/>
    <w:rsid w:val="00C178D6"/>
    <w:rsid w:val="00C27B6B"/>
    <w:rsid w:val="00C308EE"/>
    <w:rsid w:val="00C41529"/>
    <w:rsid w:val="00C66E85"/>
    <w:rsid w:val="00C731C4"/>
    <w:rsid w:val="00C7333D"/>
    <w:rsid w:val="00C74F69"/>
    <w:rsid w:val="00C752BC"/>
    <w:rsid w:val="00C756CC"/>
    <w:rsid w:val="00C87FA5"/>
    <w:rsid w:val="00C93DE3"/>
    <w:rsid w:val="00CA5019"/>
    <w:rsid w:val="00CA7A03"/>
    <w:rsid w:val="00CB5BB5"/>
    <w:rsid w:val="00CC164F"/>
    <w:rsid w:val="00CC4FE7"/>
    <w:rsid w:val="00CC7B5B"/>
    <w:rsid w:val="00CD0872"/>
    <w:rsid w:val="00CD201F"/>
    <w:rsid w:val="00CE2184"/>
    <w:rsid w:val="00CE2912"/>
    <w:rsid w:val="00CF5B9C"/>
    <w:rsid w:val="00D000D4"/>
    <w:rsid w:val="00D00CAF"/>
    <w:rsid w:val="00D035A5"/>
    <w:rsid w:val="00D143A4"/>
    <w:rsid w:val="00D143B8"/>
    <w:rsid w:val="00D221F5"/>
    <w:rsid w:val="00D22DBB"/>
    <w:rsid w:val="00D23F4E"/>
    <w:rsid w:val="00D2413D"/>
    <w:rsid w:val="00D300E3"/>
    <w:rsid w:val="00D30AE7"/>
    <w:rsid w:val="00D330E5"/>
    <w:rsid w:val="00D461D4"/>
    <w:rsid w:val="00D50EF1"/>
    <w:rsid w:val="00D538CA"/>
    <w:rsid w:val="00D5739A"/>
    <w:rsid w:val="00D613BD"/>
    <w:rsid w:val="00D64189"/>
    <w:rsid w:val="00D65291"/>
    <w:rsid w:val="00D65A7D"/>
    <w:rsid w:val="00D70F17"/>
    <w:rsid w:val="00D7340F"/>
    <w:rsid w:val="00D75195"/>
    <w:rsid w:val="00D764CC"/>
    <w:rsid w:val="00D76CD4"/>
    <w:rsid w:val="00D77342"/>
    <w:rsid w:val="00D804D5"/>
    <w:rsid w:val="00D92099"/>
    <w:rsid w:val="00DA45E9"/>
    <w:rsid w:val="00DB2E6C"/>
    <w:rsid w:val="00DB331D"/>
    <w:rsid w:val="00DB7713"/>
    <w:rsid w:val="00DC530A"/>
    <w:rsid w:val="00DC5E8E"/>
    <w:rsid w:val="00DC6EC7"/>
    <w:rsid w:val="00DD0AD7"/>
    <w:rsid w:val="00DD4685"/>
    <w:rsid w:val="00DD5C6F"/>
    <w:rsid w:val="00DE00AC"/>
    <w:rsid w:val="00DE2907"/>
    <w:rsid w:val="00DF30B0"/>
    <w:rsid w:val="00E01719"/>
    <w:rsid w:val="00E01C9B"/>
    <w:rsid w:val="00E045A4"/>
    <w:rsid w:val="00E05F3D"/>
    <w:rsid w:val="00E10BBF"/>
    <w:rsid w:val="00E169EE"/>
    <w:rsid w:val="00E25AB4"/>
    <w:rsid w:val="00E268B4"/>
    <w:rsid w:val="00E37442"/>
    <w:rsid w:val="00E37C6E"/>
    <w:rsid w:val="00E4123D"/>
    <w:rsid w:val="00E43FF0"/>
    <w:rsid w:val="00E523B9"/>
    <w:rsid w:val="00E53AD5"/>
    <w:rsid w:val="00E72A40"/>
    <w:rsid w:val="00E76624"/>
    <w:rsid w:val="00E81274"/>
    <w:rsid w:val="00E86209"/>
    <w:rsid w:val="00E863ED"/>
    <w:rsid w:val="00E95E46"/>
    <w:rsid w:val="00EA0D6B"/>
    <w:rsid w:val="00EA2E28"/>
    <w:rsid w:val="00EA4FA2"/>
    <w:rsid w:val="00EA6FCF"/>
    <w:rsid w:val="00EB257A"/>
    <w:rsid w:val="00EC0BB0"/>
    <w:rsid w:val="00ED1469"/>
    <w:rsid w:val="00ED638A"/>
    <w:rsid w:val="00EE5871"/>
    <w:rsid w:val="00EE6098"/>
    <w:rsid w:val="00EF0062"/>
    <w:rsid w:val="00EF0DEB"/>
    <w:rsid w:val="00EF375C"/>
    <w:rsid w:val="00EF3B49"/>
    <w:rsid w:val="00EF40EC"/>
    <w:rsid w:val="00EF65C0"/>
    <w:rsid w:val="00F0677F"/>
    <w:rsid w:val="00F157D4"/>
    <w:rsid w:val="00F17023"/>
    <w:rsid w:val="00F177AA"/>
    <w:rsid w:val="00F200B1"/>
    <w:rsid w:val="00F21D0C"/>
    <w:rsid w:val="00F2255E"/>
    <w:rsid w:val="00F226B2"/>
    <w:rsid w:val="00F26884"/>
    <w:rsid w:val="00F3427B"/>
    <w:rsid w:val="00F35073"/>
    <w:rsid w:val="00F4446B"/>
    <w:rsid w:val="00F458E6"/>
    <w:rsid w:val="00F53096"/>
    <w:rsid w:val="00F564BA"/>
    <w:rsid w:val="00F6703A"/>
    <w:rsid w:val="00F71068"/>
    <w:rsid w:val="00F8109A"/>
    <w:rsid w:val="00F83553"/>
    <w:rsid w:val="00F8572A"/>
    <w:rsid w:val="00F8615F"/>
    <w:rsid w:val="00F931FC"/>
    <w:rsid w:val="00F93EBC"/>
    <w:rsid w:val="00F9468A"/>
    <w:rsid w:val="00F974F6"/>
    <w:rsid w:val="00FA4B13"/>
    <w:rsid w:val="00FA7F90"/>
    <w:rsid w:val="00FB0F0E"/>
    <w:rsid w:val="00FB289E"/>
    <w:rsid w:val="00FC1F2E"/>
    <w:rsid w:val="00FD2FB2"/>
    <w:rsid w:val="00FD458A"/>
    <w:rsid w:val="00FD63FD"/>
    <w:rsid w:val="00FD6451"/>
    <w:rsid w:val="00FE5842"/>
    <w:rsid w:val="00FE6FE2"/>
    <w:rsid w:val="00FE7163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1A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C1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1A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C1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RePack by Diakov</cp:lastModifiedBy>
  <cp:revision>2</cp:revision>
  <cp:lastPrinted>2014-09-25T06:33:00Z</cp:lastPrinted>
  <dcterms:created xsi:type="dcterms:W3CDTF">2015-05-13T16:08:00Z</dcterms:created>
  <dcterms:modified xsi:type="dcterms:W3CDTF">2015-05-13T16:08:00Z</dcterms:modified>
</cp:coreProperties>
</file>