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D2" w:rsidRPr="00A0060D" w:rsidRDefault="00C46E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39790" cy="823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chta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F54B1" w:rsidRPr="00A0060D">
        <w:rPr>
          <w:lang w:val="uk-UA"/>
        </w:rPr>
        <w:br w:type="page"/>
      </w:r>
      <w:r w:rsidR="00CF54B1" w:rsidRPr="00A006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2559D2" w:rsidRPr="00A0060D" w:rsidRDefault="00CF54B1">
      <w:pPr>
        <w:numPr>
          <w:ilvl w:val="0"/>
          <w:numId w:val="5"/>
        </w:numPr>
        <w:tabs>
          <w:tab w:val="left" w:pos="1134"/>
          <w:tab w:val="left" w:pos="8789"/>
        </w:tabs>
        <w:rPr>
          <w:lang w:val="uk-UA"/>
        </w:rPr>
      </w:pPr>
      <w:r w:rsidRPr="00A0060D"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2559D2" w:rsidRPr="00A0060D" w:rsidRDefault="00CF54B1">
      <w:pPr>
        <w:numPr>
          <w:ilvl w:val="0"/>
          <w:numId w:val="5"/>
        </w:numPr>
        <w:tabs>
          <w:tab w:val="left" w:pos="1134"/>
          <w:tab w:val="left" w:pos="8789"/>
        </w:tabs>
        <w:rPr>
          <w:lang w:val="uk-UA"/>
        </w:rPr>
      </w:pPr>
      <w:r w:rsidRPr="00A0060D">
        <w:rPr>
          <w:rFonts w:ascii="Times New Roman" w:hAnsi="Times New Roman" w:cs="Times New Roman"/>
          <w:sz w:val="28"/>
          <w:szCs w:val="28"/>
          <w:lang w:val="uk-UA"/>
        </w:rPr>
        <w:t>Основні визначення, позначення, скорочення та абревіатура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2559D2" w:rsidRPr="00A0060D" w:rsidRDefault="00CF54B1">
      <w:pPr>
        <w:numPr>
          <w:ilvl w:val="0"/>
          <w:numId w:val="5"/>
        </w:numPr>
        <w:tabs>
          <w:tab w:val="left" w:pos="1134"/>
          <w:tab w:val="left" w:pos="878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sz w:val="28"/>
          <w:szCs w:val="28"/>
          <w:lang w:val="uk-UA"/>
        </w:rPr>
        <w:t>Технічна складова корпоративної електронної пошти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</w:p>
    <w:p w:rsidR="002559D2" w:rsidRPr="00A0060D" w:rsidRDefault="00CF54B1">
      <w:pPr>
        <w:numPr>
          <w:ilvl w:val="0"/>
          <w:numId w:val="5"/>
        </w:numPr>
        <w:tabs>
          <w:tab w:val="left" w:pos="1134"/>
          <w:tab w:val="left" w:pos="878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sz w:val="28"/>
          <w:szCs w:val="28"/>
          <w:lang w:val="uk-UA"/>
        </w:rPr>
        <w:t>Реєстрація е-адреси корпоративної пошти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</w:p>
    <w:p w:rsidR="002559D2" w:rsidRPr="00A0060D" w:rsidRDefault="00CF54B1">
      <w:pPr>
        <w:numPr>
          <w:ilvl w:val="0"/>
          <w:numId w:val="5"/>
        </w:numPr>
        <w:tabs>
          <w:tab w:val="left" w:pos="1134"/>
          <w:tab w:val="left" w:pos="878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sz w:val="28"/>
          <w:szCs w:val="28"/>
          <w:lang w:val="uk-UA"/>
        </w:rPr>
        <w:t>Вимоги до е-адрес корпоративної пошти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</w:p>
    <w:p w:rsidR="002559D2" w:rsidRPr="00A0060D" w:rsidRDefault="00CF54B1">
      <w:pPr>
        <w:numPr>
          <w:ilvl w:val="0"/>
          <w:numId w:val="5"/>
        </w:numPr>
        <w:tabs>
          <w:tab w:val="left" w:pos="1134"/>
          <w:tab w:val="left" w:pos="878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sz w:val="28"/>
          <w:szCs w:val="28"/>
          <w:lang w:val="uk-UA"/>
        </w:rPr>
        <w:t>Супроводження корпоративної електронної пошти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</w:p>
    <w:p w:rsidR="002559D2" w:rsidRPr="00A0060D" w:rsidRDefault="00CF54B1">
      <w:pPr>
        <w:numPr>
          <w:ilvl w:val="0"/>
          <w:numId w:val="5"/>
        </w:numPr>
        <w:tabs>
          <w:tab w:val="left" w:pos="1134"/>
          <w:tab w:val="left" w:pos="878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sz w:val="28"/>
          <w:szCs w:val="28"/>
          <w:lang w:val="uk-UA"/>
        </w:rPr>
        <w:t>Поновлення та блокування е-адрес корпоративної пошти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ab/>
        <w:t>6</w:t>
      </w:r>
    </w:p>
    <w:p w:rsidR="002559D2" w:rsidRPr="00A0060D" w:rsidRDefault="00CF54B1">
      <w:pPr>
        <w:numPr>
          <w:ilvl w:val="0"/>
          <w:numId w:val="5"/>
        </w:numPr>
        <w:tabs>
          <w:tab w:val="left" w:pos="1134"/>
          <w:tab w:val="left" w:pos="878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sz w:val="28"/>
          <w:szCs w:val="28"/>
          <w:lang w:val="uk-UA"/>
        </w:rPr>
        <w:t>Анулювання е-адрес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ab/>
        <w:t>6</w:t>
      </w:r>
    </w:p>
    <w:p w:rsidR="002559D2" w:rsidRPr="00A0060D" w:rsidRDefault="002559D2">
      <w:pPr>
        <w:tabs>
          <w:tab w:val="left" w:pos="1134"/>
          <w:tab w:val="left" w:pos="8789"/>
        </w:tabs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559D2" w:rsidRPr="00A0060D" w:rsidRDefault="00CF54B1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lang w:val="uk-UA"/>
        </w:rPr>
      </w:pPr>
      <w:r w:rsidRPr="00A0060D">
        <w:rPr>
          <w:lang w:val="uk-UA"/>
        </w:rPr>
        <w:br w:type="page"/>
      </w:r>
      <w:r w:rsidRPr="00A006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2559D2" w:rsidRPr="00A0060D" w:rsidRDefault="00CF54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115" w:after="0" w:line="240" w:lineRule="auto"/>
        <w:ind w:right="1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Положення регламентує порядок роботи корпоративної електронної пошти ДЗВО «Університет менеджменту освіти» (далі УМО).</w:t>
      </w:r>
    </w:p>
    <w:p w:rsidR="002559D2" w:rsidRPr="00A0060D" w:rsidRDefault="00CF54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2" w:after="0" w:line="240" w:lineRule="auto"/>
        <w:ind w:right="10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Політика використання корпоративної електронної пошти є важливішим елементом корпоративної культури УМО, загальної цифровізації університету і є обов’язковою на підставі Указу Президента України від 13 лютого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>2017 року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№32/2017 «Про рішення Ради національної безпеки і оборони України від 29 грудня 2016 року «Про Доктрину інформаційної безпеки України»».</w:t>
      </w:r>
    </w:p>
    <w:p w:rsidR="002559D2" w:rsidRPr="00A0060D" w:rsidRDefault="00CF54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 корпоративної електронної пошти використовується в службових та інформаційних цілях, у тому числі із метою оповіщення, організації роботи, забезпечення внутрішніх та зовнішніх комунікацій.</w:t>
      </w:r>
    </w:p>
    <w:p w:rsidR="002559D2" w:rsidRPr="00A0060D" w:rsidRDefault="00CF54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Інформаційний обмін корпоративною електронною поштою не має юридичної сили.</w:t>
      </w:r>
    </w:p>
    <w:p w:rsidR="002559D2" w:rsidRPr="00A0060D" w:rsidRDefault="00CF54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Обмін інформацією з обмеженим доступом через корпоративну електронну     пошту не допускається.</w:t>
      </w:r>
    </w:p>
    <w:p w:rsidR="002559D2" w:rsidRPr="00A0060D" w:rsidRDefault="002559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59D2" w:rsidRPr="00A0060D" w:rsidRDefault="00CF54B1">
      <w:pPr>
        <w:numPr>
          <w:ilvl w:val="0"/>
          <w:numId w:val="4"/>
        </w:numPr>
        <w:spacing w:after="120" w:line="240" w:lineRule="auto"/>
        <w:ind w:left="0" w:firstLine="0"/>
        <w:jc w:val="center"/>
        <w:rPr>
          <w:lang w:val="uk-UA"/>
        </w:rPr>
      </w:pPr>
      <w:r w:rsidRPr="00A0060D">
        <w:rPr>
          <w:rFonts w:ascii="Times New Roman" w:hAnsi="Times New Roman" w:cs="Times New Roman"/>
          <w:b/>
          <w:sz w:val="28"/>
          <w:szCs w:val="28"/>
          <w:lang w:val="uk-UA"/>
        </w:rPr>
        <w:t>Основні визначення, позначення, скорочення та абревіатура</w:t>
      </w:r>
    </w:p>
    <w:p w:rsidR="002559D2" w:rsidRPr="00A0060D" w:rsidRDefault="00CF54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5"/>
          <w:tab w:val="left" w:pos="3545"/>
          <w:tab w:val="left" w:pos="4660"/>
          <w:tab w:val="left" w:pos="6291"/>
          <w:tab w:val="left" w:pos="9507"/>
        </w:tabs>
        <w:spacing w:after="0" w:line="240" w:lineRule="auto"/>
        <w:ind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цьому Положенні основні визначення, позначення, скорочення та             абревіатура наведені нижче вживаються в такому значенні:</w:t>
      </w:r>
    </w:p>
    <w:p w:rsidR="002559D2" w:rsidRPr="00A0060D" w:rsidRDefault="00CF5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1"/>
          <w:tab w:val="left" w:pos="1252"/>
        </w:tabs>
        <w:spacing w:after="0" w:line="240" w:lineRule="auto"/>
        <w:ind w:left="0"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е-адреса – електронна адреса;</w:t>
      </w:r>
    </w:p>
    <w:p w:rsidR="002559D2" w:rsidRPr="00A0060D" w:rsidRDefault="00CF5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1"/>
          <w:tab w:val="left" w:pos="1252"/>
        </w:tabs>
        <w:spacing w:after="0" w:line="240" w:lineRule="auto"/>
        <w:ind w:left="0"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е-адреса користувача – персональна електронна адреса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>працівника УМО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слухача, здобувача вищої освіти  університету;</w:t>
      </w:r>
    </w:p>
    <w:p w:rsidR="002559D2" w:rsidRPr="00A0060D" w:rsidRDefault="00CF5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1"/>
          <w:tab w:val="left" w:pos="1252"/>
        </w:tabs>
        <w:spacing w:after="0" w:line="240" w:lineRule="auto"/>
        <w:ind w:left="0"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е-лист – електронний лист (повідомлення);</w:t>
      </w:r>
    </w:p>
    <w:p w:rsidR="002559D2" w:rsidRPr="00A0060D" w:rsidRDefault="00CF5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1"/>
          <w:tab w:val="left" w:pos="1252"/>
        </w:tabs>
        <w:spacing w:after="0" w:line="240" w:lineRule="auto"/>
        <w:ind w:left="0"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е-скринька – корпоративна електронна поштова скринька;</w:t>
      </w:r>
    </w:p>
    <w:p w:rsidR="002559D2" w:rsidRPr="00A0060D" w:rsidRDefault="00CF5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1"/>
          <w:tab w:val="left" w:pos="1252"/>
        </w:tabs>
        <w:spacing w:after="0" w:line="240" w:lineRule="auto"/>
        <w:ind w:left="0"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е-адреса структурного підрозділу – офіційна е-адреса структурного підрозділу;</w:t>
      </w:r>
    </w:p>
    <w:p w:rsidR="002559D2" w:rsidRPr="00A0060D" w:rsidRDefault="00CF5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1"/>
          <w:tab w:val="left" w:pos="1252"/>
        </w:tabs>
        <w:spacing w:after="0" w:line="240" w:lineRule="auto"/>
        <w:ind w:left="0"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квота обсягу – обсяг поштових скриньок в залежності від типу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>сервера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559D2" w:rsidRPr="00A0060D" w:rsidRDefault="00CF5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after="0" w:line="240" w:lineRule="auto"/>
        <w:ind w:left="0"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корпоративна е-пошта – корпоративна електронна пошта, сформована з використанням доменного імені у домені umo.edu.ua або uem.edu.ua для обміну управлінською інформацією, яка не має юридичної сили;</w:t>
      </w:r>
    </w:p>
    <w:p w:rsidR="002559D2" w:rsidRPr="00A0060D" w:rsidRDefault="00CF5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after="0" w:line="240" w:lineRule="auto"/>
        <w:ind w:left="0"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підпис – інформація, котра зазначена в кінці електронного листа та містить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дані: прізвище, ім'я, по батькові, посада, робочий телефон, назва структурного підрозділу університету. Підпис не є рівнозначним до рукописного підпису і не має юридичної сили;</w:t>
      </w:r>
    </w:p>
    <w:p w:rsidR="002559D2" w:rsidRPr="00A0060D" w:rsidRDefault="00CF5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after="0" w:line="240" w:lineRule="auto"/>
        <w:ind w:left="0"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спам – розсилка комерційної та іншої реклами або інших видів повідомлень особам, які не мають бажання їх отримувати;</w:t>
      </w:r>
    </w:p>
    <w:p w:rsidR="002559D2" w:rsidRPr="00A0060D" w:rsidRDefault="00CF5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after="0" w:line="240" w:lineRule="auto"/>
        <w:ind w:left="0"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спеціальна е-адреса – службова та/або технічна електронна адреса;</w:t>
      </w:r>
    </w:p>
    <w:p w:rsidR="002559D2" w:rsidRPr="00A0060D" w:rsidRDefault="00CF5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after="0" w:line="240" w:lineRule="auto"/>
        <w:ind w:left="0"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управлінська інформація – сукупність необхідних даних, які сприятимуть вирішенню управлінських рішень;</w:t>
      </w:r>
    </w:p>
    <w:p w:rsidR="002559D2" w:rsidRPr="00A0060D" w:rsidRDefault="00CF5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after="0" w:line="240" w:lineRule="auto"/>
        <w:ind w:left="0"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управлінське рішення – будь-яке завдання, визначне посадовою 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особою або колегіальним органом в межах повноважень та спрямоване на досягнення поставлених цілей;</w:t>
      </w:r>
    </w:p>
    <w:p w:rsidR="002559D2" w:rsidRPr="00A0060D" w:rsidRDefault="00CF5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after="0" w:line="240" w:lineRule="auto"/>
        <w:ind w:left="0" w:firstLine="10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ЦІЦСТ – навчально-методичний центр інформаційно-цифрових систем та технологій.</w:t>
      </w:r>
    </w:p>
    <w:p w:rsidR="002559D2" w:rsidRPr="00A0060D" w:rsidRDefault="00CF54B1">
      <w:pPr>
        <w:pStyle w:val="1"/>
        <w:numPr>
          <w:ilvl w:val="0"/>
          <w:numId w:val="6"/>
        </w:numPr>
        <w:tabs>
          <w:tab w:val="left" w:pos="685"/>
          <w:tab w:val="left" w:pos="686"/>
        </w:tabs>
        <w:spacing w:before="205"/>
        <w:ind w:left="0" w:firstLine="0"/>
        <w:jc w:val="center"/>
      </w:pPr>
      <w:r w:rsidRPr="00A0060D">
        <w:t>Технічна складова корпоративної електронної пошти</w:t>
      </w:r>
    </w:p>
    <w:p w:rsidR="002559D2" w:rsidRPr="00A0060D" w:rsidRDefault="00CF54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115" w:after="0" w:line="240" w:lineRule="auto"/>
        <w:ind w:hanging="56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 корпоративної е-пошти функціонує в доменах umo.edu.ua та uem.edu.ua.</w:t>
      </w:r>
    </w:p>
    <w:p w:rsidR="002559D2" w:rsidRPr="00A0060D" w:rsidRDefault="00CF54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2" w:after="0" w:line="240" w:lineRule="auto"/>
        <w:ind w:right="114"/>
        <w:jc w:val="both"/>
        <w:rPr>
          <w:rFonts w:eastAsia="Calibri"/>
          <w:color w:val="000000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УМО запроваджено декілька форм надання доступу до поштових сервісів з урахуванням сучасних технологій:</w:t>
      </w:r>
    </w:p>
    <w:p w:rsidR="002559D2" w:rsidRPr="00A0060D" w:rsidRDefault="00CF54B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1"/>
          <w:tab w:val="left" w:pos="1252"/>
        </w:tabs>
        <w:spacing w:after="0" w:line="342" w:lineRule="auto"/>
        <w:rPr>
          <w:rFonts w:eastAsia="Calibri"/>
          <w:color w:val="000000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поштовий сервіс від компанії Google (в домені uem.edu.ua);</w:t>
      </w:r>
    </w:p>
    <w:p w:rsidR="002559D2" w:rsidRPr="00A0060D" w:rsidRDefault="00CF54B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1"/>
          <w:tab w:val="left" w:pos="1252"/>
        </w:tabs>
        <w:spacing w:before="1" w:after="0" w:line="342" w:lineRule="auto"/>
        <w:rPr>
          <w:rFonts w:eastAsia="Calibri"/>
          <w:color w:val="000000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поштовий сервіс від компанії Microsoft з використанням Microsoft 365 (в домені umo.edu.ua).</w:t>
      </w:r>
    </w:p>
    <w:p w:rsidR="002559D2" w:rsidRPr="00A0060D" w:rsidRDefault="00CF54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2" w:lineRule="auto"/>
        <w:ind w:right="11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рамках корпоративної е-пошти використовуються такі електронні адреси:</w:t>
      </w:r>
    </w:p>
    <w:p w:rsidR="002559D2" w:rsidRPr="00A0060D" w:rsidRDefault="00CF54B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1"/>
          <w:tab w:val="left" w:pos="1252"/>
          <w:tab w:val="left" w:pos="2802"/>
          <w:tab w:val="left" w:pos="4295"/>
          <w:tab w:val="left" w:pos="6403"/>
          <w:tab w:val="left" w:pos="8162"/>
          <w:tab w:val="left" w:pos="8799"/>
        </w:tabs>
        <w:spacing w:after="0" w:line="240" w:lineRule="auto"/>
        <w:ind w:right="106"/>
        <w:rPr>
          <w:rFonts w:eastAsia="Calibri"/>
          <w:color w:val="000000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офіційна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адреса структурного підрозділу у форматі </w:t>
      </w:r>
      <w:r w:rsidRPr="00A0060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Pr="00A0060D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скорочена-назва-підрозділу@uem.edu.ua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559D2" w:rsidRPr="00A0060D" w:rsidRDefault="00CF54B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1"/>
          <w:tab w:val="left" w:pos="1252"/>
          <w:tab w:val="left" w:pos="9622"/>
        </w:tabs>
        <w:spacing w:after="0" w:line="240" w:lineRule="auto"/>
        <w:ind w:right="106"/>
        <w:rPr>
          <w:rFonts w:eastAsia="Calibri"/>
          <w:color w:val="000000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персональна е-адреса користувача університету у форматі</w:t>
      </w:r>
      <w:r w:rsidRPr="00A0060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hyperlink r:id="rId9">
        <w:r w:rsidRPr="00A0060D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uk-UA"/>
          </w:rPr>
          <w:t xml:space="preserve"> i.dub@umo.edu.ua</w:t>
        </w:r>
      </w:hyperlink>
      <w:r w:rsidRPr="00A0060D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та </w:t>
      </w:r>
      <w:hyperlink r:id="rId10">
        <w:r w:rsidRPr="00A0060D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uk-UA"/>
          </w:rPr>
          <w:t xml:space="preserve"> i.dub@uem.edu.ua</w:t>
        </w:r>
      </w:hyperlink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559D2" w:rsidRPr="00A0060D" w:rsidRDefault="00CF54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Оновлення прийняття поштових повідомлень здійснюється автоматично після зменшення загального обсягу інформації відповідно до квоти.</w:t>
      </w:r>
    </w:p>
    <w:p w:rsidR="002559D2" w:rsidRPr="00A0060D" w:rsidRDefault="00CF54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2" w:after="0" w:line="240" w:lineRule="auto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контролю об'єму каталогу «Спам» електронної поштової скриньки, передбачається її автоматичне очищення 1 раз на 30 днів.</w:t>
      </w:r>
    </w:p>
    <w:p w:rsidR="002559D2" w:rsidRPr="00A0060D" w:rsidRDefault="00CF54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Поштові сервери забезпечують цілодобову роботу електронних скриньок для здійснення комунікацій, обміну інформацією з вітчизняними та закордонними колегами, установами, підприємствами, функціонування дистанційної форми навчання та інше, доступ до яких є з будь-якого вузла всесвітньої мережі Інтернет, із використанням поштових клієнтів або за допомогою веб-інтерфейсу.</w:t>
      </w:r>
    </w:p>
    <w:p w:rsidR="002559D2" w:rsidRPr="00A0060D" w:rsidRDefault="00CF54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Відповідальним за роботу системи корп</w:t>
      </w:r>
      <w:r w:rsidR="003756A8"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оративної електронної пошти є 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ЦІЦСТ.</w:t>
      </w:r>
    </w:p>
    <w:p w:rsidR="002559D2" w:rsidRPr="00A0060D" w:rsidRDefault="00CF54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8"/>
        <w:jc w:val="both"/>
        <w:rPr>
          <w:rFonts w:eastAsia="Calibri"/>
          <w:color w:val="000000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ЦІЦСТ веде облік е-адрес, забезпечує реєстрацію, делегування, блокування, скасування е-адрес, надає інформаційно-консультативну підтримку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>працівникам УМО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питань роботи корпоративної е-пошти, здійснює технічний супровід роботи    корпоративної е-пошти, займається усуненням помилок й несправностей в її роботі та забезпечує безперебійну роботу.</w:t>
      </w:r>
    </w:p>
    <w:p w:rsidR="002559D2" w:rsidRPr="00A0060D" w:rsidRDefault="00CF54B1">
      <w:pPr>
        <w:pStyle w:val="1"/>
        <w:numPr>
          <w:ilvl w:val="0"/>
          <w:numId w:val="1"/>
        </w:numPr>
        <w:tabs>
          <w:tab w:val="left" w:pos="686"/>
        </w:tabs>
        <w:spacing w:before="243"/>
        <w:ind w:left="0" w:firstLine="0"/>
        <w:jc w:val="center"/>
      </w:pPr>
      <w:r w:rsidRPr="00A0060D">
        <w:t>Реєстрація е-адреси корпоративної пошти працівника УМО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118" w:after="0" w:line="240" w:lineRule="auto"/>
        <w:ind w:right="1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Персональна е-адреса користувача створюється за ініціативи працівника УМО. Кожен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>працівник УМО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 змогу отримати у 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користування виключно одну персональну е-адресу у кожному домені за основним місцем роботи.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реєстрації е-адреси необхідно оформити службо</w:t>
      </w:r>
      <w:r w:rsidR="00893584"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 записку на </w:t>
      </w:r>
      <w:r w:rsidR="003756A8"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ім’я начальника 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ЦІЦСТ вказавши: структурний підрозділ, прізвище, імя, по батькові, власну е-адресу. За результ</w:t>
      </w:r>
      <w:r w:rsidR="003756A8"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атами розгляду, адміністратор 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ЦІЦСТ реєструє е-адресу або надати мотивовану відмову на е-адресу користувача.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2" w:after="0" w:line="240" w:lineRule="auto"/>
        <w:ind w:right="10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Спеціальні е-адреси створюються за ініціативою керівника структурного підрозділу або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>працівника УМО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якому доручено організація певних видів діяльності та реалізація окремих проектів, в межах кількості, що запитується.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1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Спеціальні е-адреси з урахуванням мети використання, можуть бути зареєстровані на певний термін, про що зазначається у заявці.</w:t>
      </w:r>
    </w:p>
    <w:p w:rsidR="002559D2" w:rsidRPr="00A0060D" w:rsidRDefault="00CF54B1">
      <w:pPr>
        <w:pStyle w:val="1"/>
        <w:numPr>
          <w:ilvl w:val="0"/>
          <w:numId w:val="1"/>
        </w:numPr>
        <w:tabs>
          <w:tab w:val="left" w:pos="686"/>
        </w:tabs>
        <w:spacing w:before="244"/>
        <w:ind w:left="0" w:firstLine="0"/>
        <w:jc w:val="center"/>
      </w:pPr>
      <w:r w:rsidRPr="00A0060D">
        <w:t>Вимоги до е-адрес корпоративної пошти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115" w:after="0" w:line="240" w:lineRule="auto"/>
        <w:ind w:hanging="56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символів е-адреси не повинна бути більшою за тридцять.</w:t>
      </w:r>
    </w:p>
    <w:p w:rsidR="002559D2" w:rsidRPr="00A0060D" w:rsidRDefault="00CF54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685" w:right="10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Е-адреса має складатись виключно з літер латинського алфавіту, символів, крапки, дефісу, нижнього підкреслення. Також не може починатися чи закінчуватися з символів: крапки, дефісу та нижнього підкреслення.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Персональні е-адреси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>працівників УМО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університету формуються з імені та прізвища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>працівника УМО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перша літера власного імені, прізвище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>працівника УМО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транслітерацією українського алфавіту латиницею із символом крапки між елементами (наприклад, Іван Дуб – i.dub@uem.edu.ua).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збігу однакового імені та прізвища користувача можливо формування е-адреси з додатковими літерами перед крапкою (наприклад, Іван Іванович Дуб – i.i.dub@uem.edu.ua).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Загальні адреси структурних підрозділів для прийому електронної пошти формуються за їх найменуванням та мають подаватися у вигляді абревіатури, слова або словосполучення, що є значущою складовою найменування.</w:t>
      </w:r>
    </w:p>
    <w:p w:rsidR="002559D2" w:rsidRPr="00A0060D" w:rsidRDefault="00CF54B1">
      <w:pPr>
        <w:pStyle w:val="1"/>
        <w:numPr>
          <w:ilvl w:val="0"/>
          <w:numId w:val="1"/>
        </w:numPr>
        <w:tabs>
          <w:tab w:val="left" w:pos="686"/>
        </w:tabs>
        <w:spacing w:before="240"/>
        <w:ind w:left="0" w:firstLine="0"/>
        <w:jc w:val="center"/>
      </w:pPr>
      <w:r w:rsidRPr="00A0060D">
        <w:t>Підтримки корпоративної електронної пошти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115" w:after="0" w:line="240" w:lineRule="auto"/>
        <w:ind w:right="10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забезпечення підтримки поштової системи УМО у актуальному стані, відділ кадрів, в електронному вигляді на поштову скриньку </w:t>
      </w:r>
      <w:r w:rsidRPr="00A0060D">
        <w:rPr>
          <w:rFonts w:ascii="Roboto" w:eastAsia="Roboto" w:hAnsi="Roboto" w:cs="Roboto"/>
          <w:color w:val="000000"/>
          <w:sz w:val="21"/>
          <w:szCs w:val="21"/>
          <w:highlight w:val="white"/>
          <w:lang w:val="uk-UA"/>
        </w:rPr>
        <w:t>nmcicst@uem.edu.ua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із зазначенням (прізвища, ім’я, по батькові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>працівника УМО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структурного під</w:t>
      </w:r>
      <w:r w:rsidR="003756A8"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розділу), надає інформацію до 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ЦІЦСТ щодо припинення або поновлення трудових відносин зі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працівником 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університету.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1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ЦІЦСТ, за відповідним запитом, створює та підтримує в актуальному стані групи для масових розсилок з корпоративної електронної пошти УМО.</w:t>
      </w:r>
    </w:p>
    <w:p w:rsidR="00EE0E5B" w:rsidRPr="00A0060D" w:rsidRDefault="00EE0E5B" w:rsidP="00EE0E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left="567" w:right="11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59D2" w:rsidRPr="00A0060D" w:rsidRDefault="00CF54B1">
      <w:pPr>
        <w:pStyle w:val="1"/>
        <w:numPr>
          <w:ilvl w:val="0"/>
          <w:numId w:val="1"/>
        </w:numPr>
        <w:tabs>
          <w:tab w:val="left" w:pos="686"/>
        </w:tabs>
        <w:spacing w:before="245"/>
        <w:ind w:left="0" w:firstLine="0"/>
        <w:jc w:val="center"/>
      </w:pPr>
      <w:r w:rsidRPr="00A0060D">
        <w:t>Поновлення та блокування е-адрес корпоративної пошти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114" w:after="0" w:line="240" w:lineRule="auto"/>
        <w:ind w:right="10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Поновлення втрачених реквізитів доступу до облікового запису корпоративної е-пошти здійснюється шляхом запиту на поштову скриньку </w:t>
      </w:r>
      <w:hyperlink r:id="rId11">
        <w:r w:rsidRPr="00A0060D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  <w:lang w:val="uk-UA"/>
          </w:rPr>
          <w:t>tech.info@uem.edu.ua</w:t>
        </w:r>
      </w:hyperlink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із зазначенням (прізвища, ім’я, по батькові </w:t>
      </w:r>
      <w:r w:rsidRPr="00A0060D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 УМО 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структурного підрозділу) користувачем з власної е-адреси.</w:t>
      </w:r>
    </w:p>
    <w:p w:rsidR="002559D2" w:rsidRPr="00A0060D" w:rsidRDefault="003756A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6" w:hanging="57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Адміністратор </w:t>
      </w:r>
      <w:r w:rsidR="00CF54B1"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ЦІЦСТ блокує доступ до е-адреси, що використовується в системі корпоративної е-пошти у випадках не дотримання умов користування корпоративною е-поштою УМО.</w:t>
      </w:r>
    </w:p>
    <w:p w:rsidR="002559D2" w:rsidRPr="00A0060D" w:rsidRDefault="003756A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2" w:after="0" w:line="240" w:lineRule="auto"/>
        <w:ind w:right="10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Адміністратор </w:t>
      </w:r>
      <w:r w:rsidR="00CF54B1"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ЦІЦСТ повідомляє в електронному вигляді на резервну email адресу:</w:t>
      </w:r>
    </w:p>
    <w:p w:rsidR="002559D2" w:rsidRPr="00A0060D" w:rsidRDefault="00CF54B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spacing w:after="0" w:line="341" w:lineRule="auto"/>
        <w:ind w:left="851" w:hanging="167"/>
        <w:jc w:val="both"/>
        <w:rPr>
          <w:rFonts w:eastAsia="Calibri"/>
          <w:color w:val="000000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користувача про блокування його е-адреси;</w:t>
      </w:r>
    </w:p>
    <w:p w:rsidR="002559D2" w:rsidRPr="00A0060D" w:rsidRDefault="00CF54B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spacing w:after="0" w:line="240" w:lineRule="auto"/>
        <w:ind w:left="851" w:right="106" w:hanging="167"/>
        <w:jc w:val="both"/>
        <w:rPr>
          <w:rFonts w:eastAsia="Calibri"/>
          <w:color w:val="000000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відповідного структурного підрозділу у разі блокування загальної е-скриньки структурного підрозділу.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Блокування поштової е-скриньки може б</w:t>
      </w:r>
      <w:r w:rsidR="003756A8"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ути припинено адміністратором 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ЦІЦСТ при усуненні причин, які призвели до блокуванн</w:t>
      </w:r>
      <w:r w:rsidR="003756A8"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я. Про припинення блокування, </w:t>
      </w: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ЦІЦСТ інформує користувача в електронному вигляді на резервну email адресу.</w:t>
      </w:r>
    </w:p>
    <w:p w:rsidR="002559D2" w:rsidRPr="00A0060D" w:rsidRDefault="002559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left="720" w:right="1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59D2" w:rsidRPr="00A0060D" w:rsidRDefault="00CF54B1">
      <w:pPr>
        <w:pStyle w:val="1"/>
        <w:numPr>
          <w:ilvl w:val="0"/>
          <w:numId w:val="1"/>
        </w:numPr>
        <w:tabs>
          <w:tab w:val="left" w:pos="686"/>
        </w:tabs>
        <w:ind w:left="0" w:firstLine="0"/>
        <w:jc w:val="center"/>
      </w:pPr>
      <w:bookmarkStart w:id="1" w:name="_heading=h.gjdgxs" w:colFirst="0" w:colLast="0"/>
      <w:bookmarkEnd w:id="1"/>
      <w:r w:rsidRPr="00A0060D">
        <w:t>Анулювання е-адрес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115" w:after="0" w:line="240" w:lineRule="auto"/>
        <w:ind w:right="1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Анулювання персональної е-адреси користувача здійснюється за його власною заявою, у разі його звільнення, зміни ним прізвища, а також у разі систематичних порушень правил користування корпоративною е-поштою УМО.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1" w:after="0" w:line="240" w:lineRule="auto"/>
        <w:ind w:right="1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Анулювання е-адрес структурних підрозділів здійснюється у разі ліквідації структурних підрозділів, їх перейменування, реорганізації (якщо в результаті реорганізації змінюється найменування підрозділу).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1" w:after="0" w:line="240" w:lineRule="auto"/>
        <w:ind w:right="1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Спеціальні е-адреси підлягають анулюванню після закінчення здійснення відповідної діяльності.</w:t>
      </w:r>
    </w:p>
    <w:p w:rsidR="002559D2" w:rsidRPr="00A0060D" w:rsidRDefault="00CF54B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0" w:line="240" w:lineRule="auto"/>
        <w:ind w:right="10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0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Процедура анулювання передбачає призупинення роботи е-адреси і безповоротного видалення по закінченню трьохмісячного терміну.</w:t>
      </w:r>
    </w:p>
    <w:p w:rsidR="002559D2" w:rsidRPr="00A0060D" w:rsidRDefault="00255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2559D2" w:rsidRPr="00A0060D" w:rsidSect="00FA5BD9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6C" w:rsidRDefault="00DB6A6C">
      <w:pPr>
        <w:spacing w:after="0" w:line="240" w:lineRule="auto"/>
      </w:pPr>
      <w:r>
        <w:separator/>
      </w:r>
    </w:p>
  </w:endnote>
  <w:endnote w:type="continuationSeparator" w:id="0">
    <w:p w:rsidR="00DB6A6C" w:rsidRDefault="00DB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6C" w:rsidRDefault="00DB6A6C">
      <w:pPr>
        <w:spacing w:after="0" w:line="240" w:lineRule="auto"/>
      </w:pPr>
      <w:r>
        <w:separator/>
      </w:r>
    </w:p>
  </w:footnote>
  <w:footnote w:type="continuationSeparator" w:id="0">
    <w:p w:rsidR="00DB6A6C" w:rsidRDefault="00DB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D2" w:rsidRDefault="00A932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 w:rsidR="00CF54B1"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end"/>
    </w:r>
  </w:p>
  <w:p w:rsidR="002559D2" w:rsidRDefault="002559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D2" w:rsidRDefault="00A932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36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CF54B1"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C46E22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:rsidR="002559D2" w:rsidRDefault="002559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360" w:lineRule="auto"/>
      <w:rPr>
        <w:rFonts w:ascii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FAD"/>
    <w:multiLevelType w:val="multilevel"/>
    <w:tmpl w:val="E206B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3AD6"/>
    <w:multiLevelType w:val="multilevel"/>
    <w:tmpl w:val="AB1A77B6"/>
    <w:lvl w:ilvl="0">
      <w:start w:val="3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numFmt w:val="bullet"/>
      <w:lvlText w:val="−"/>
      <w:lvlJc w:val="left"/>
      <w:pPr>
        <w:ind w:left="1133" w:hanging="567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3">
      <w:numFmt w:val="bullet"/>
      <w:lvlText w:val="•"/>
      <w:lvlJc w:val="left"/>
      <w:pPr>
        <w:ind w:left="2218" w:hanging="566"/>
      </w:pPr>
    </w:lvl>
    <w:lvl w:ilvl="4">
      <w:numFmt w:val="bullet"/>
      <w:lvlText w:val="•"/>
      <w:lvlJc w:val="left"/>
      <w:pPr>
        <w:ind w:left="3294" w:hanging="567"/>
      </w:pPr>
    </w:lvl>
    <w:lvl w:ilvl="5">
      <w:numFmt w:val="bullet"/>
      <w:lvlText w:val="•"/>
      <w:lvlJc w:val="left"/>
      <w:pPr>
        <w:ind w:left="4371" w:hanging="566"/>
      </w:pPr>
    </w:lvl>
    <w:lvl w:ilvl="6">
      <w:numFmt w:val="bullet"/>
      <w:lvlText w:val="•"/>
      <w:lvlJc w:val="left"/>
      <w:pPr>
        <w:ind w:left="5447" w:hanging="566"/>
      </w:pPr>
    </w:lvl>
    <w:lvl w:ilvl="7">
      <w:numFmt w:val="bullet"/>
      <w:lvlText w:val="•"/>
      <w:lvlJc w:val="left"/>
      <w:pPr>
        <w:ind w:left="6524" w:hanging="567"/>
      </w:pPr>
    </w:lvl>
    <w:lvl w:ilvl="8">
      <w:numFmt w:val="bullet"/>
      <w:lvlText w:val="•"/>
      <w:lvlJc w:val="left"/>
      <w:pPr>
        <w:ind w:left="7600" w:hanging="567"/>
      </w:pPr>
    </w:lvl>
  </w:abstractNum>
  <w:abstractNum w:abstractNumId="2" w15:restartNumberingAfterBreak="0">
    <w:nsid w:val="49A869B4"/>
    <w:multiLevelType w:val="multilevel"/>
    <w:tmpl w:val="EF54FB56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numFmt w:val="bullet"/>
      <w:lvlText w:val="−"/>
      <w:lvlJc w:val="left"/>
      <w:pPr>
        <w:ind w:left="1133" w:hanging="567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3">
      <w:numFmt w:val="bullet"/>
      <w:lvlText w:val="•"/>
      <w:lvlJc w:val="left"/>
      <w:pPr>
        <w:ind w:left="2218" w:hanging="566"/>
      </w:pPr>
    </w:lvl>
    <w:lvl w:ilvl="4">
      <w:numFmt w:val="bullet"/>
      <w:lvlText w:val="•"/>
      <w:lvlJc w:val="left"/>
      <w:pPr>
        <w:ind w:left="3294" w:hanging="567"/>
      </w:pPr>
    </w:lvl>
    <w:lvl w:ilvl="5">
      <w:numFmt w:val="bullet"/>
      <w:lvlText w:val="•"/>
      <w:lvlJc w:val="left"/>
      <w:pPr>
        <w:ind w:left="4371" w:hanging="566"/>
      </w:pPr>
    </w:lvl>
    <w:lvl w:ilvl="6">
      <w:numFmt w:val="bullet"/>
      <w:lvlText w:val="•"/>
      <w:lvlJc w:val="left"/>
      <w:pPr>
        <w:ind w:left="5447" w:hanging="566"/>
      </w:pPr>
    </w:lvl>
    <w:lvl w:ilvl="7">
      <w:numFmt w:val="bullet"/>
      <w:lvlText w:val="•"/>
      <w:lvlJc w:val="left"/>
      <w:pPr>
        <w:ind w:left="6524" w:hanging="567"/>
      </w:pPr>
    </w:lvl>
    <w:lvl w:ilvl="8">
      <w:numFmt w:val="bullet"/>
      <w:lvlText w:val="•"/>
      <w:lvlJc w:val="left"/>
      <w:pPr>
        <w:ind w:left="7600" w:hanging="567"/>
      </w:pPr>
    </w:lvl>
  </w:abstractNum>
  <w:abstractNum w:abstractNumId="3" w15:restartNumberingAfterBreak="0">
    <w:nsid w:val="5F701722"/>
    <w:multiLevelType w:val="multilevel"/>
    <w:tmpl w:val="4D82DD0C"/>
    <w:lvl w:ilvl="0">
      <w:numFmt w:val="bullet"/>
      <w:lvlText w:val="−"/>
      <w:lvlJc w:val="left"/>
      <w:pPr>
        <w:ind w:left="1251" w:hanging="567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1">
      <w:numFmt w:val="bullet"/>
      <w:lvlText w:val="•"/>
      <w:lvlJc w:val="left"/>
      <w:pPr>
        <w:ind w:left="2121" w:hanging="567"/>
      </w:pPr>
    </w:lvl>
    <w:lvl w:ilvl="2">
      <w:numFmt w:val="bullet"/>
      <w:lvlText w:val="•"/>
      <w:lvlJc w:val="left"/>
      <w:pPr>
        <w:ind w:left="2982" w:hanging="567"/>
      </w:pPr>
    </w:lvl>
    <w:lvl w:ilvl="3">
      <w:numFmt w:val="bullet"/>
      <w:lvlText w:val="•"/>
      <w:lvlJc w:val="left"/>
      <w:pPr>
        <w:ind w:left="3843" w:hanging="567"/>
      </w:pPr>
    </w:lvl>
    <w:lvl w:ilvl="4">
      <w:numFmt w:val="bullet"/>
      <w:lvlText w:val="•"/>
      <w:lvlJc w:val="left"/>
      <w:pPr>
        <w:ind w:left="4704" w:hanging="567"/>
      </w:pPr>
    </w:lvl>
    <w:lvl w:ilvl="5">
      <w:numFmt w:val="bullet"/>
      <w:lvlText w:val="•"/>
      <w:lvlJc w:val="left"/>
      <w:pPr>
        <w:ind w:left="5565" w:hanging="567"/>
      </w:pPr>
    </w:lvl>
    <w:lvl w:ilvl="6">
      <w:numFmt w:val="bullet"/>
      <w:lvlText w:val="•"/>
      <w:lvlJc w:val="left"/>
      <w:pPr>
        <w:ind w:left="6426" w:hanging="567"/>
      </w:pPr>
    </w:lvl>
    <w:lvl w:ilvl="7">
      <w:numFmt w:val="bullet"/>
      <w:lvlText w:val="•"/>
      <w:lvlJc w:val="left"/>
      <w:pPr>
        <w:ind w:left="7287" w:hanging="567"/>
      </w:pPr>
    </w:lvl>
    <w:lvl w:ilvl="8">
      <w:numFmt w:val="bullet"/>
      <w:lvlText w:val="•"/>
      <w:lvlJc w:val="left"/>
      <w:pPr>
        <w:ind w:left="8148" w:hanging="567"/>
      </w:pPr>
    </w:lvl>
  </w:abstractNum>
  <w:abstractNum w:abstractNumId="4" w15:restartNumberingAfterBreak="0">
    <w:nsid w:val="688C1EEE"/>
    <w:multiLevelType w:val="multilevel"/>
    <w:tmpl w:val="76AE5DAC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numFmt w:val="bullet"/>
      <w:lvlText w:val="−"/>
      <w:lvlJc w:val="left"/>
      <w:pPr>
        <w:ind w:left="1133" w:hanging="567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3">
      <w:numFmt w:val="bullet"/>
      <w:lvlText w:val="•"/>
      <w:lvlJc w:val="left"/>
      <w:pPr>
        <w:ind w:left="2218" w:hanging="566"/>
      </w:pPr>
    </w:lvl>
    <w:lvl w:ilvl="4">
      <w:numFmt w:val="bullet"/>
      <w:lvlText w:val="•"/>
      <w:lvlJc w:val="left"/>
      <w:pPr>
        <w:ind w:left="3294" w:hanging="567"/>
      </w:pPr>
    </w:lvl>
    <w:lvl w:ilvl="5">
      <w:numFmt w:val="bullet"/>
      <w:lvlText w:val="•"/>
      <w:lvlJc w:val="left"/>
      <w:pPr>
        <w:ind w:left="4371" w:hanging="566"/>
      </w:pPr>
    </w:lvl>
    <w:lvl w:ilvl="6">
      <w:numFmt w:val="bullet"/>
      <w:lvlText w:val="•"/>
      <w:lvlJc w:val="left"/>
      <w:pPr>
        <w:ind w:left="5447" w:hanging="566"/>
      </w:pPr>
    </w:lvl>
    <w:lvl w:ilvl="7">
      <w:numFmt w:val="bullet"/>
      <w:lvlText w:val="•"/>
      <w:lvlJc w:val="left"/>
      <w:pPr>
        <w:ind w:left="6524" w:hanging="567"/>
      </w:pPr>
    </w:lvl>
    <w:lvl w:ilvl="8">
      <w:numFmt w:val="bullet"/>
      <w:lvlText w:val="•"/>
      <w:lvlJc w:val="left"/>
      <w:pPr>
        <w:ind w:left="7600" w:hanging="567"/>
      </w:pPr>
    </w:lvl>
  </w:abstractNum>
  <w:abstractNum w:abstractNumId="5" w15:restartNumberingAfterBreak="0">
    <w:nsid w:val="7AC70469"/>
    <w:multiLevelType w:val="multilevel"/>
    <w:tmpl w:val="BF3003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9D2"/>
    <w:rsid w:val="000F4DC2"/>
    <w:rsid w:val="002559D2"/>
    <w:rsid w:val="00274AF3"/>
    <w:rsid w:val="002C5B12"/>
    <w:rsid w:val="003756A8"/>
    <w:rsid w:val="003C5ABC"/>
    <w:rsid w:val="006C7B3B"/>
    <w:rsid w:val="00795050"/>
    <w:rsid w:val="00893584"/>
    <w:rsid w:val="00A0060D"/>
    <w:rsid w:val="00A93231"/>
    <w:rsid w:val="00B16B82"/>
    <w:rsid w:val="00B1746E"/>
    <w:rsid w:val="00C46E22"/>
    <w:rsid w:val="00C7217A"/>
    <w:rsid w:val="00C75D20"/>
    <w:rsid w:val="00CF54B1"/>
    <w:rsid w:val="00DB6A6C"/>
    <w:rsid w:val="00E43521"/>
    <w:rsid w:val="00EE0E5B"/>
    <w:rsid w:val="00FA5BD9"/>
    <w:rsid w:val="00F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491CD-22B2-4175-B6EC-7BDBF77E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C7"/>
    <w:rPr>
      <w:rFonts w:eastAsia="Times New Roman"/>
      <w:lang w:val="ru-RU" w:eastAsia="en-US"/>
    </w:rPr>
  </w:style>
  <w:style w:type="paragraph" w:styleId="1">
    <w:name w:val="heading 1"/>
    <w:basedOn w:val="a"/>
    <w:link w:val="10"/>
    <w:uiPriority w:val="9"/>
    <w:qFormat/>
    <w:locked/>
    <w:rsid w:val="000F557B"/>
    <w:pPr>
      <w:widowControl w:val="0"/>
      <w:autoSpaceDE w:val="0"/>
      <w:autoSpaceDN w:val="0"/>
      <w:spacing w:before="89" w:after="0" w:line="240" w:lineRule="auto"/>
      <w:ind w:left="685" w:hanging="568"/>
      <w:jc w:val="both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rsid w:val="00FA5B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A5B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A5B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A5BD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A5B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5B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5BD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23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376FA"/>
    <w:rPr>
      <w:rFonts w:cs="Times New Roman"/>
    </w:rPr>
  </w:style>
  <w:style w:type="paragraph" w:styleId="a6">
    <w:name w:val="footer"/>
    <w:basedOn w:val="a"/>
    <w:link w:val="a7"/>
    <w:uiPriority w:val="99"/>
    <w:rsid w:val="0023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376FA"/>
    <w:rPr>
      <w:rFonts w:cs="Times New Roman"/>
    </w:rPr>
  </w:style>
  <w:style w:type="paragraph" w:customStyle="1" w:styleId="11">
    <w:name w:val="Абзац списка1"/>
    <w:basedOn w:val="a"/>
    <w:rsid w:val="00857BB6"/>
    <w:pPr>
      <w:ind w:left="720"/>
      <w:contextualSpacing/>
    </w:pPr>
  </w:style>
  <w:style w:type="paragraph" w:styleId="a8">
    <w:name w:val="Balloon Text"/>
    <w:basedOn w:val="a"/>
    <w:link w:val="a9"/>
    <w:semiHidden/>
    <w:rsid w:val="00B4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B43EF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1704F"/>
    <w:rPr>
      <w:rFonts w:eastAsia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D2649"/>
  </w:style>
  <w:style w:type="paragraph" w:styleId="ac">
    <w:name w:val="List Paragraph"/>
    <w:basedOn w:val="a"/>
    <w:uiPriority w:val="1"/>
    <w:qFormat/>
    <w:rsid w:val="0056491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link w:val="1"/>
    <w:uiPriority w:val="9"/>
    <w:rsid w:val="000F557B"/>
    <w:rPr>
      <w:rFonts w:ascii="Times New Roman" w:eastAsia="Times New Roman" w:hAnsi="Times New Roman"/>
      <w:b/>
      <w:bCs/>
      <w:sz w:val="28"/>
      <w:szCs w:val="28"/>
      <w:lang w:val="uk-UA" w:eastAsia="en-US"/>
    </w:rPr>
  </w:style>
  <w:style w:type="table" w:customStyle="1" w:styleId="TableNormal0">
    <w:name w:val="Table Normal"/>
    <w:uiPriority w:val="2"/>
    <w:semiHidden/>
    <w:unhideWhenUsed/>
    <w:qFormat/>
    <w:rsid w:val="000F557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0F557B"/>
    <w:pPr>
      <w:widowControl w:val="0"/>
      <w:autoSpaceDE w:val="0"/>
      <w:autoSpaceDN w:val="0"/>
      <w:spacing w:after="0" w:line="240" w:lineRule="auto"/>
      <w:ind w:left="685" w:hanging="567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e">
    <w:name w:val="Основной текст Знак"/>
    <w:link w:val="ad"/>
    <w:uiPriority w:val="1"/>
    <w:rsid w:val="000F557B"/>
    <w:rPr>
      <w:rFonts w:ascii="Times New Roman" w:eastAsia="Times New Roman" w:hAnsi="Times New Roman"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0F557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character" w:styleId="af">
    <w:name w:val="Hyperlink"/>
    <w:rsid w:val="002D7FB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D7FBE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FD30CF"/>
    <w:rPr>
      <w:rFonts w:eastAsia="Times New Roman"/>
      <w:lang w:val="ru-RU" w:eastAsia="en-US"/>
    </w:rPr>
  </w:style>
  <w:style w:type="character" w:styleId="af1">
    <w:name w:val="annotation reference"/>
    <w:rsid w:val="00FD30CF"/>
    <w:rPr>
      <w:sz w:val="16"/>
      <w:szCs w:val="16"/>
    </w:rPr>
  </w:style>
  <w:style w:type="paragraph" w:styleId="af2">
    <w:name w:val="annotation text"/>
    <w:basedOn w:val="a"/>
    <w:link w:val="af3"/>
    <w:rsid w:val="00FD30CF"/>
    <w:rPr>
      <w:sz w:val="20"/>
      <w:szCs w:val="20"/>
    </w:rPr>
  </w:style>
  <w:style w:type="character" w:customStyle="1" w:styleId="af3">
    <w:name w:val="Текст примечания Знак"/>
    <w:link w:val="af2"/>
    <w:rsid w:val="00FD30CF"/>
    <w:rPr>
      <w:rFonts w:eastAsia="Times New Roman"/>
      <w:lang w:val="ru-RU" w:eastAsia="en-US"/>
    </w:rPr>
  </w:style>
  <w:style w:type="paragraph" w:styleId="af4">
    <w:name w:val="annotation subject"/>
    <w:basedOn w:val="af2"/>
    <w:next w:val="af2"/>
    <w:link w:val="af5"/>
    <w:rsid w:val="00FD30CF"/>
    <w:rPr>
      <w:b/>
      <w:bCs/>
    </w:rPr>
  </w:style>
  <w:style w:type="character" w:customStyle="1" w:styleId="af5">
    <w:name w:val="Тема примечания Знак"/>
    <w:link w:val="af4"/>
    <w:rsid w:val="00FD30CF"/>
    <w:rPr>
      <w:rFonts w:eastAsia="Times New Roman"/>
      <w:b/>
      <w:bCs/>
      <w:lang w:val="ru-RU" w:eastAsia="en-US"/>
    </w:rPr>
  </w:style>
  <w:style w:type="paragraph" w:styleId="af6">
    <w:name w:val="Subtitle"/>
    <w:basedOn w:val="a"/>
    <w:next w:val="a"/>
    <w:rsid w:val="00FA5B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h.info@uem.edu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i.dub@uem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i.dub@umo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wwfGix27beWH5idGI23czxV0w==">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5473</Words>
  <Characters>3121</Characters>
  <Application>Microsoft Office Word</Application>
  <DocSecurity>0</DocSecurity>
  <Lines>26</Lines>
  <Paragraphs>17</Paragraphs>
  <ScaleCrop>false</ScaleCrop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Andrii</cp:lastModifiedBy>
  <cp:revision>7</cp:revision>
  <cp:lastPrinted>2023-04-25T13:09:00Z</cp:lastPrinted>
  <dcterms:created xsi:type="dcterms:W3CDTF">2023-04-25T13:03:00Z</dcterms:created>
  <dcterms:modified xsi:type="dcterms:W3CDTF">2023-04-26T21:18:00Z</dcterms:modified>
</cp:coreProperties>
</file>