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  <w:r>
        <w:rPr>
          <w:lang w:val="uk-UA"/>
        </w:rPr>
        <w:t>МІНІСТЕРСТВО ОСВІТИ І НАУКИ УКРАЇНИ</w:t>
      </w: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  <w:r>
        <w:rPr>
          <w:lang w:val="uk-UA"/>
        </w:rPr>
        <w:t>ДОНЕЦЬКИЙ ДЕРЖАВНИЙ УНІВЕРСИТЕТ УПРАВЛІННЯ (МАРІУПОЛЬ)</w:t>
      </w: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9245DA">
      <w:pPr>
        <w:spacing w:line="360" w:lineRule="auto"/>
        <w:ind w:right="-2"/>
        <w:rPr>
          <w:lang w:val="uk-UA"/>
        </w:rPr>
      </w:pPr>
      <w:r w:rsidRPr="009B25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39pt;visibility:visible">
            <v:imagedata r:id="rId5" o:title=""/>
          </v:shape>
        </w:pict>
      </w:r>
      <w:r>
        <w:rPr>
          <w:lang w:val="uk-UA"/>
        </w:rPr>
        <w:t xml:space="preserve">                                                                           </w:t>
      </w:r>
      <w:r w:rsidRPr="009B2551">
        <w:rPr>
          <w:noProof/>
        </w:rPr>
        <w:pict>
          <v:shape id="Рисунок 2" o:spid="_x0000_i1026" type="#_x0000_t75" style="width:85.5pt;height:35.25pt;visibility:visible">
            <v:imagedata r:id="rId6" o:title=""/>
          </v:shape>
        </w:pict>
      </w: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Default="00A45A7E" w:rsidP="00A267BB">
      <w:pPr>
        <w:spacing w:line="360" w:lineRule="auto"/>
        <w:ind w:right="-2"/>
        <w:jc w:val="center"/>
        <w:rPr>
          <w:lang w:val="uk-UA"/>
        </w:rPr>
      </w:pPr>
    </w:p>
    <w:p w:rsidR="00A45A7E" w:rsidRPr="00A267BB" w:rsidRDefault="00A45A7E" w:rsidP="00A267BB">
      <w:pPr>
        <w:spacing w:line="360" w:lineRule="auto"/>
        <w:ind w:right="-2"/>
        <w:jc w:val="center"/>
        <w:rPr>
          <w:lang w:val="uk-UA"/>
        </w:rPr>
      </w:pPr>
      <w:r w:rsidRPr="00A267BB">
        <w:rPr>
          <w:lang w:val="uk-UA"/>
        </w:rPr>
        <w:t>ЄВРОПЕЙСЬКА СОЦІАЛЬНА І ГУМАНІТАРНА ПОЛІТИКА</w:t>
      </w:r>
    </w:p>
    <w:p w:rsidR="00A45A7E" w:rsidRPr="00A267BB" w:rsidRDefault="00A45A7E" w:rsidP="00A267BB">
      <w:pPr>
        <w:spacing w:line="360" w:lineRule="auto"/>
        <w:ind w:right="-2"/>
        <w:jc w:val="center"/>
        <w:rPr>
          <w:lang w:val="uk-UA"/>
        </w:rPr>
      </w:pPr>
      <w:r w:rsidRPr="00A267BB">
        <w:rPr>
          <w:lang w:val="uk-UA"/>
        </w:rPr>
        <w:t>спецкурс</w:t>
      </w:r>
    </w:p>
    <w:p w:rsidR="00A45A7E" w:rsidRPr="00A267BB" w:rsidRDefault="00A45A7E" w:rsidP="00A267BB">
      <w:pPr>
        <w:pStyle w:val="Heading4"/>
        <w:spacing w:before="0" w:line="360" w:lineRule="auto"/>
        <w:ind w:left="5103"/>
        <w:rPr>
          <w:rFonts w:ascii="Times New Roman" w:hAnsi="Times New Roman" w:cs="Times New Roman"/>
          <w:b w:val="0"/>
          <w:bCs w:val="0"/>
          <w:lang w:val="uk-UA"/>
        </w:rPr>
      </w:pPr>
    </w:p>
    <w:p w:rsidR="00A45A7E" w:rsidRPr="00A267BB" w:rsidRDefault="00A45A7E" w:rsidP="00A267BB">
      <w:pPr>
        <w:pStyle w:val="Heading4"/>
        <w:spacing w:before="0" w:line="360" w:lineRule="auto"/>
        <w:ind w:left="5103"/>
        <w:rPr>
          <w:rFonts w:ascii="Times New Roman" w:hAnsi="Times New Roman" w:cs="Times New Roman"/>
          <w:b w:val="0"/>
          <w:bCs w:val="0"/>
          <w:color w:val="000000"/>
          <w:lang w:val="uk-UA"/>
        </w:rPr>
      </w:pPr>
      <w:r w:rsidRPr="00A267BB">
        <w:rPr>
          <w:rFonts w:ascii="Times New Roman" w:hAnsi="Times New Roman" w:cs="Times New Roman"/>
          <w:b w:val="0"/>
          <w:bCs w:val="0"/>
          <w:color w:val="000000"/>
          <w:lang w:val="uk-UA"/>
        </w:rPr>
        <w:t>РОЗРОБНИК</w:t>
      </w:r>
      <w:r>
        <w:rPr>
          <w:rFonts w:ascii="Times New Roman" w:hAnsi="Times New Roman" w:cs="Times New Roman"/>
          <w:b w:val="0"/>
          <w:bCs w:val="0"/>
          <w:color w:val="000000"/>
          <w:lang w:val="uk-UA"/>
        </w:rPr>
        <w:t>:</w:t>
      </w:r>
    </w:p>
    <w:p w:rsidR="00A45A7E" w:rsidRDefault="00A45A7E" w:rsidP="00A267BB">
      <w:pPr>
        <w:spacing w:line="360" w:lineRule="auto"/>
        <w:ind w:left="5103"/>
        <w:rPr>
          <w:lang w:val="uk-UA"/>
        </w:rPr>
      </w:pPr>
      <w:r w:rsidRPr="00A267BB">
        <w:rPr>
          <w:lang w:val="uk-UA"/>
        </w:rPr>
        <w:t>Діденко Н.Г., доктор наук з державного управління, професор</w:t>
      </w:r>
    </w:p>
    <w:p w:rsidR="00A45A7E" w:rsidRPr="00A267BB" w:rsidRDefault="00A45A7E" w:rsidP="00A267BB">
      <w:pPr>
        <w:spacing w:line="360" w:lineRule="auto"/>
      </w:pPr>
    </w:p>
    <w:p w:rsidR="00A45A7E" w:rsidRDefault="00A45A7E" w:rsidP="00A267BB">
      <w:pPr>
        <w:spacing w:line="360" w:lineRule="auto"/>
        <w:ind w:firstLine="709"/>
        <w:jc w:val="center"/>
        <w:rPr>
          <w:b/>
          <w:bCs/>
          <w:lang w:val="uk-UA"/>
        </w:rPr>
      </w:pPr>
    </w:p>
    <w:p w:rsidR="00A45A7E" w:rsidRDefault="00A45A7E" w:rsidP="00A267BB">
      <w:pPr>
        <w:spacing w:line="360" w:lineRule="auto"/>
        <w:ind w:firstLine="709"/>
        <w:jc w:val="center"/>
        <w:rPr>
          <w:b/>
          <w:bCs/>
          <w:lang w:val="uk-UA"/>
        </w:rPr>
      </w:pPr>
    </w:p>
    <w:p w:rsidR="00A45A7E" w:rsidRDefault="00A45A7E" w:rsidP="00A267BB">
      <w:pPr>
        <w:spacing w:line="360" w:lineRule="auto"/>
        <w:ind w:firstLine="709"/>
        <w:jc w:val="center"/>
        <w:rPr>
          <w:b/>
          <w:bCs/>
          <w:lang w:val="uk-UA"/>
        </w:rPr>
      </w:pPr>
    </w:p>
    <w:p w:rsidR="00A45A7E" w:rsidRDefault="00A45A7E" w:rsidP="00A267BB">
      <w:pPr>
        <w:spacing w:line="360" w:lineRule="auto"/>
        <w:ind w:firstLine="709"/>
        <w:jc w:val="center"/>
        <w:rPr>
          <w:b/>
          <w:bCs/>
          <w:lang w:val="uk-UA"/>
        </w:rPr>
      </w:pPr>
    </w:p>
    <w:p w:rsidR="00A45A7E" w:rsidRDefault="00A45A7E" w:rsidP="00A267BB">
      <w:pPr>
        <w:spacing w:line="360" w:lineRule="auto"/>
        <w:ind w:firstLine="709"/>
        <w:jc w:val="center"/>
        <w:rPr>
          <w:b/>
          <w:bCs/>
          <w:lang w:val="uk-UA"/>
        </w:rPr>
      </w:pPr>
    </w:p>
    <w:p w:rsidR="00A45A7E" w:rsidRDefault="00A45A7E" w:rsidP="00A267BB">
      <w:pPr>
        <w:spacing w:line="360" w:lineRule="auto"/>
        <w:ind w:firstLine="709"/>
        <w:jc w:val="center"/>
        <w:rPr>
          <w:b/>
          <w:bCs/>
          <w:lang w:val="uk-UA"/>
        </w:rPr>
      </w:pPr>
    </w:p>
    <w:p w:rsidR="00A45A7E" w:rsidRDefault="00A45A7E" w:rsidP="00240287">
      <w:pPr>
        <w:spacing w:line="360" w:lineRule="auto"/>
        <w:rPr>
          <w:b/>
          <w:bCs/>
          <w:lang w:val="uk-UA"/>
        </w:rPr>
      </w:pPr>
    </w:p>
    <w:p w:rsidR="00A45A7E" w:rsidRDefault="00A45A7E" w:rsidP="00240287">
      <w:pPr>
        <w:spacing w:line="360" w:lineRule="auto"/>
        <w:rPr>
          <w:b/>
          <w:bCs/>
          <w:lang w:val="uk-UA"/>
        </w:rPr>
      </w:pPr>
    </w:p>
    <w:p w:rsidR="00A45A7E" w:rsidRDefault="00A45A7E" w:rsidP="00240287">
      <w:pPr>
        <w:spacing w:line="360" w:lineRule="auto"/>
        <w:rPr>
          <w:b/>
          <w:bCs/>
          <w:lang w:val="uk-UA"/>
        </w:rPr>
      </w:pPr>
    </w:p>
    <w:p w:rsidR="00A45A7E" w:rsidRPr="00A267BB" w:rsidRDefault="00A45A7E" w:rsidP="00A267BB">
      <w:pPr>
        <w:ind w:firstLine="709"/>
        <w:jc w:val="center"/>
        <w:rPr>
          <w:b/>
          <w:bCs/>
          <w:lang w:val="uk-UA"/>
        </w:rPr>
      </w:pPr>
      <w:r w:rsidRPr="00A267BB">
        <w:rPr>
          <w:b/>
          <w:bCs/>
          <w:lang w:val="uk-UA"/>
        </w:rPr>
        <w:t>Пояснювальна записка</w:t>
      </w:r>
    </w:p>
    <w:p w:rsidR="00A45A7E" w:rsidRDefault="00A45A7E" w:rsidP="00A267BB">
      <w:pPr>
        <w:ind w:firstLine="709"/>
        <w:jc w:val="both"/>
        <w:rPr>
          <w:lang w:val="uk-UA"/>
        </w:rPr>
      </w:pPr>
    </w:p>
    <w:p w:rsidR="00A45A7E" w:rsidRDefault="00A45A7E" w:rsidP="00B4516C">
      <w:pPr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Pr="00A267BB">
        <w:rPr>
          <w:lang w:val="uk-UA"/>
        </w:rPr>
        <w:t>ивчення спецкурсу «Європейська соціальна і гуманітарна політика»</w:t>
      </w:r>
      <w:r>
        <w:rPr>
          <w:lang w:val="uk-UA"/>
        </w:rPr>
        <w:t xml:space="preserve"> пов’</w:t>
      </w:r>
      <w:r w:rsidRPr="00B4516C">
        <w:rPr>
          <w:lang w:val="uk-UA"/>
        </w:rPr>
        <w:t>язане з</w:t>
      </w:r>
      <w:r>
        <w:rPr>
          <w:lang w:val="uk-UA"/>
        </w:rPr>
        <w:t xml:space="preserve"> реалізацією одного</w:t>
      </w:r>
      <w:r w:rsidRPr="00B4516C">
        <w:rPr>
          <w:lang w:val="uk-UA"/>
        </w:rPr>
        <w:t xml:space="preserve"> з пріоритетів стратегічного розвитку України</w:t>
      </w:r>
      <w:r>
        <w:rPr>
          <w:lang w:val="uk-UA"/>
        </w:rPr>
        <w:t xml:space="preserve"> -</w:t>
      </w:r>
      <w:r w:rsidRPr="00B4516C">
        <w:rPr>
          <w:lang w:val="uk-UA"/>
        </w:rPr>
        <w:t xml:space="preserve"> </w:t>
      </w:r>
      <w:r>
        <w:rPr>
          <w:lang w:val="uk-UA"/>
        </w:rPr>
        <w:t>інтеграцією</w:t>
      </w:r>
      <w:r w:rsidRPr="00B4516C">
        <w:rPr>
          <w:lang w:val="uk-UA"/>
        </w:rPr>
        <w:t xml:space="preserve"> нашої держави в Європейське співтовариство. </w:t>
      </w:r>
      <w:r>
        <w:rPr>
          <w:lang w:val="uk-UA"/>
        </w:rPr>
        <w:t xml:space="preserve">Згідно з умовами Угоди про асоціацію між Україною та ЄС, перспективами членства України в ЄС </w:t>
      </w:r>
      <w:r w:rsidRPr="00B4516C">
        <w:rPr>
          <w:lang w:val="uk-UA"/>
        </w:rPr>
        <w:t>країна має узгодити та наблизити свої соціально-економічні інституції до стандартів країн ЄС та зробити їх відповідними загальноєвропейським вимогам.</w:t>
      </w:r>
    </w:p>
    <w:p w:rsidR="00A45A7E" w:rsidRPr="0043043B" w:rsidRDefault="00A45A7E" w:rsidP="00B4516C">
      <w:pPr>
        <w:pStyle w:val="Header"/>
        <w:ind w:firstLine="709"/>
        <w:jc w:val="both"/>
        <w:rPr>
          <w:i/>
          <w:iCs/>
          <w:sz w:val="28"/>
          <w:szCs w:val="28"/>
          <w:lang w:val="uk-UA"/>
        </w:rPr>
      </w:pPr>
      <w:r w:rsidRPr="0043043B">
        <w:rPr>
          <w:i/>
          <w:iCs/>
          <w:sz w:val="28"/>
          <w:szCs w:val="28"/>
          <w:lang w:val="uk-UA"/>
        </w:rPr>
        <w:t xml:space="preserve">Спецкурс </w:t>
      </w:r>
      <w:r w:rsidRPr="00B4516C">
        <w:rPr>
          <w:i/>
          <w:iCs/>
          <w:sz w:val="28"/>
          <w:szCs w:val="28"/>
          <w:lang w:val="uk-UA"/>
        </w:rPr>
        <w:t xml:space="preserve">«Європейська соціальна і гуманітарна політика» </w:t>
      </w:r>
      <w:r w:rsidRPr="0043043B">
        <w:rPr>
          <w:i/>
          <w:iCs/>
          <w:sz w:val="28"/>
          <w:szCs w:val="28"/>
          <w:lang w:val="uk-UA"/>
        </w:rPr>
        <w:t xml:space="preserve"> створений за підтримки Європейської комісії в рамках проекту Кафедра Жана Моне «Аналіз та застосування європейського досвіду демократії та належного врядування в Україні» (</w:t>
      </w:r>
      <w:r w:rsidRPr="0043043B">
        <w:rPr>
          <w:i/>
          <w:iCs/>
          <w:sz w:val="28"/>
          <w:szCs w:val="28"/>
          <w:lang w:val="en-US"/>
        </w:rPr>
        <w:t>Project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Number</w:t>
      </w:r>
      <w:r w:rsidRPr="0043043B">
        <w:rPr>
          <w:i/>
          <w:iCs/>
          <w:sz w:val="28"/>
          <w:szCs w:val="28"/>
          <w:lang w:val="uk-UA"/>
        </w:rPr>
        <w:t xml:space="preserve"> – 553417 – </w:t>
      </w:r>
      <w:r w:rsidRPr="0043043B">
        <w:rPr>
          <w:i/>
          <w:iCs/>
          <w:sz w:val="28"/>
          <w:szCs w:val="28"/>
          <w:lang w:val="en-US"/>
        </w:rPr>
        <w:t>EPP</w:t>
      </w:r>
      <w:r w:rsidRPr="0043043B">
        <w:rPr>
          <w:i/>
          <w:iCs/>
          <w:sz w:val="28"/>
          <w:szCs w:val="28"/>
          <w:lang w:val="uk-UA"/>
        </w:rPr>
        <w:t xml:space="preserve"> – 1-2014 – 1 – </w:t>
      </w:r>
      <w:r w:rsidRPr="0043043B">
        <w:rPr>
          <w:i/>
          <w:iCs/>
          <w:sz w:val="28"/>
          <w:szCs w:val="28"/>
          <w:lang w:val="en-US"/>
        </w:rPr>
        <w:t>UA</w:t>
      </w:r>
      <w:r w:rsidRPr="0043043B">
        <w:rPr>
          <w:i/>
          <w:iCs/>
          <w:sz w:val="28"/>
          <w:szCs w:val="28"/>
          <w:lang w:val="uk-UA"/>
        </w:rPr>
        <w:t xml:space="preserve"> –</w:t>
      </w:r>
      <w:r w:rsidRPr="0043043B">
        <w:rPr>
          <w:i/>
          <w:iCs/>
          <w:sz w:val="28"/>
          <w:szCs w:val="28"/>
          <w:lang w:val="en-US"/>
        </w:rPr>
        <w:t>EPPJMO</w:t>
      </w:r>
      <w:r w:rsidRPr="0043043B">
        <w:rPr>
          <w:i/>
          <w:iCs/>
          <w:sz w:val="28"/>
          <w:szCs w:val="28"/>
          <w:lang w:val="uk-UA"/>
        </w:rPr>
        <w:t>-</w:t>
      </w:r>
      <w:r w:rsidRPr="0043043B">
        <w:rPr>
          <w:i/>
          <w:iCs/>
          <w:sz w:val="28"/>
          <w:szCs w:val="28"/>
          <w:lang w:val="en-US"/>
        </w:rPr>
        <w:t>CHAIR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fr-BE"/>
        </w:rPr>
        <w:t>Jean Monnet Chairs</w:t>
      </w:r>
      <w:r w:rsidRPr="0043043B">
        <w:rPr>
          <w:i/>
          <w:iCs/>
          <w:sz w:val="28"/>
          <w:szCs w:val="28"/>
          <w:u w:val="single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uk-UA"/>
        </w:rPr>
        <w:t>«</w:t>
      </w:r>
      <w:r w:rsidRPr="0043043B">
        <w:rPr>
          <w:i/>
          <w:iCs/>
          <w:sz w:val="28"/>
          <w:szCs w:val="28"/>
          <w:lang w:val="en-US"/>
        </w:rPr>
        <w:t>Analysis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and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implementation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of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European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experience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in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the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area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of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democracy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and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governance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in</w:t>
      </w:r>
      <w:r w:rsidRPr="0043043B">
        <w:rPr>
          <w:i/>
          <w:iCs/>
          <w:sz w:val="28"/>
          <w:szCs w:val="28"/>
          <w:lang w:val="uk-UA"/>
        </w:rPr>
        <w:t xml:space="preserve"> </w:t>
      </w:r>
      <w:r w:rsidRPr="0043043B">
        <w:rPr>
          <w:i/>
          <w:iCs/>
          <w:sz w:val="28"/>
          <w:szCs w:val="28"/>
          <w:lang w:val="en-US"/>
        </w:rPr>
        <w:t>Ukraine</w:t>
      </w:r>
      <w:r w:rsidRPr="0043043B">
        <w:rPr>
          <w:i/>
          <w:iCs/>
          <w:sz w:val="28"/>
          <w:szCs w:val="28"/>
          <w:lang w:val="uk-UA"/>
        </w:rPr>
        <w:t>»).</w:t>
      </w:r>
    </w:p>
    <w:p w:rsidR="00A45A7E" w:rsidRPr="00B4516C" w:rsidRDefault="00A45A7E" w:rsidP="00B4516C">
      <w:pPr>
        <w:ind w:firstLine="709"/>
        <w:jc w:val="both"/>
        <w:rPr>
          <w:lang w:val="uk-UA"/>
        </w:rPr>
      </w:pPr>
      <w:r w:rsidRPr="00B4516C">
        <w:rPr>
          <w:lang w:val="uk-UA"/>
        </w:rPr>
        <w:t xml:space="preserve"> Пріоритети загальноєвропейської освіти полягають у наданні молодому поколінню знань про спільну європейську спадщину та практичних умінь адаптуватись до життя і навчання в різних країнах Європи, бути мобільними, соціально здібними, здатними до комунікації і захисту своїх прав.</w:t>
      </w:r>
      <w:r>
        <w:rPr>
          <w:lang w:val="uk-UA"/>
        </w:rPr>
        <w:t xml:space="preserve"> Отже, для тих, хто вивчає спецкурс, знання про основні напрями європейської соціальної і гуманітарної політики будуть корисними для їх впровадження у навчальних закладах або державних установах.</w:t>
      </w:r>
    </w:p>
    <w:p w:rsidR="00A45A7E" w:rsidRDefault="00A45A7E" w:rsidP="00B4516C">
      <w:pPr>
        <w:ind w:firstLine="709"/>
        <w:jc w:val="both"/>
        <w:rPr>
          <w:lang w:val="uk-UA"/>
        </w:rPr>
      </w:pPr>
      <w:r w:rsidRPr="00B4516C">
        <w:rPr>
          <w:lang w:val="uk-UA"/>
        </w:rPr>
        <w:t xml:space="preserve">Для практичної реалізації стратегічного курсу України на європейську інтеграцію необхідно поширювати у суспільстві просвітницьку діяльність, </w:t>
      </w:r>
      <w:r>
        <w:rPr>
          <w:lang w:val="uk-UA"/>
        </w:rPr>
        <w:t>комплексні знання</w:t>
      </w:r>
      <w:r w:rsidRPr="00B4516C">
        <w:rPr>
          <w:lang w:val="uk-UA"/>
        </w:rPr>
        <w:t xml:space="preserve"> про Європу, які необхідні на сучасному етапі громадянину України для існування в європейському співтоваристві</w:t>
      </w:r>
      <w:r>
        <w:rPr>
          <w:lang w:val="uk-UA"/>
        </w:rPr>
        <w:t>.</w:t>
      </w:r>
    </w:p>
    <w:p w:rsidR="00A45A7E" w:rsidRPr="00B4516C" w:rsidRDefault="00A45A7E" w:rsidP="00B4516C">
      <w:pPr>
        <w:jc w:val="both"/>
        <w:rPr>
          <w:lang w:val="uk-UA"/>
        </w:rPr>
      </w:pPr>
      <w:r>
        <w:rPr>
          <w:lang w:val="uk-UA"/>
        </w:rPr>
        <w:t xml:space="preserve">       Н</w:t>
      </w:r>
      <w:r w:rsidRPr="00B4516C">
        <w:rPr>
          <w:lang w:val="uk-UA"/>
        </w:rPr>
        <w:t>абуття позитивного європейського досвіду, демократичної поведінки та комунікативної взаємодії</w:t>
      </w:r>
      <w:r>
        <w:rPr>
          <w:lang w:val="uk-UA"/>
        </w:rPr>
        <w:t xml:space="preserve"> сприяє </w:t>
      </w:r>
      <w:r w:rsidRPr="00B4516C">
        <w:rPr>
          <w:lang w:val="uk-UA"/>
        </w:rPr>
        <w:t>формуванн</w:t>
      </w:r>
      <w:r>
        <w:rPr>
          <w:lang w:val="uk-UA"/>
        </w:rPr>
        <w:t>ю</w:t>
      </w:r>
      <w:r w:rsidRPr="00B4516C">
        <w:rPr>
          <w:lang w:val="uk-UA"/>
        </w:rPr>
        <w:t xml:space="preserve"> необхідних компетентностей, становленню активної позиції щодо реалізації ідеалів і цінностей розвитку демократичного суспільства в світі, Європі, Україні.</w:t>
      </w:r>
    </w:p>
    <w:p w:rsidR="00A45A7E" w:rsidRPr="00F60187" w:rsidRDefault="00A45A7E" w:rsidP="00B4516C">
      <w:pPr>
        <w:ind w:firstLine="709"/>
        <w:jc w:val="both"/>
        <w:rPr>
          <w:lang w:val="uk-UA"/>
        </w:rPr>
      </w:pPr>
      <w:r w:rsidRPr="00F60187">
        <w:rPr>
          <w:lang w:val="uk-UA"/>
        </w:rPr>
        <w:t>Знання про Європу базуються на загально-педагогічних і дидактичних принципах, основними з яких є: гуманізм, демократичність, науковість, практична спрямованість,</w:t>
      </w:r>
      <w:r>
        <w:rPr>
          <w:lang w:val="uk-UA"/>
        </w:rPr>
        <w:t xml:space="preserve"> </w:t>
      </w:r>
      <w:r w:rsidRPr="00F60187">
        <w:rPr>
          <w:lang w:val="uk-UA"/>
        </w:rPr>
        <w:t>наступність і неперервність, полікультурність, інтегрованість (міждисциплінарність).</w:t>
      </w:r>
    </w:p>
    <w:p w:rsidR="00A45A7E" w:rsidRPr="00674483" w:rsidRDefault="00A45A7E" w:rsidP="00A267BB">
      <w:pPr>
        <w:ind w:firstLine="709"/>
        <w:jc w:val="both"/>
        <w:rPr>
          <w:lang w:val="uk-UA"/>
        </w:rPr>
      </w:pPr>
      <w:r w:rsidRPr="00674483">
        <w:rPr>
          <w:lang w:val="uk-UA"/>
        </w:rPr>
        <w:t>Через зміст, структуру, методологію спецкурсу передбачається досягнення загальної освіти для демократії;</w:t>
      </w:r>
      <w:r>
        <w:rPr>
          <w:lang w:val="uk-UA"/>
        </w:rPr>
        <w:t xml:space="preserve"> </w:t>
      </w:r>
      <w:r w:rsidRPr="00674483">
        <w:rPr>
          <w:lang w:val="uk-UA"/>
        </w:rPr>
        <w:t>інтеркультурної освіти;</w:t>
      </w:r>
      <w:r>
        <w:rPr>
          <w:lang w:val="uk-UA"/>
        </w:rPr>
        <w:t xml:space="preserve"> підготовки до</w:t>
      </w:r>
      <w:r w:rsidRPr="00674483">
        <w:rPr>
          <w:lang w:val="uk-UA"/>
        </w:rPr>
        <w:t xml:space="preserve"> навчання протягом життя та навчання в загальноєвропейському контексті;</w:t>
      </w:r>
      <w:r>
        <w:rPr>
          <w:lang w:val="uk-UA"/>
        </w:rPr>
        <w:t xml:space="preserve"> </w:t>
      </w:r>
      <w:r w:rsidRPr="00674483">
        <w:rPr>
          <w:lang w:val="uk-UA"/>
        </w:rPr>
        <w:t>оволодіння новою інформацією та новими комунікаційними технологіями.</w:t>
      </w:r>
    </w:p>
    <w:p w:rsidR="00A45A7E" w:rsidRPr="00674483" w:rsidRDefault="00A45A7E" w:rsidP="00A267BB">
      <w:pPr>
        <w:ind w:firstLine="709"/>
        <w:jc w:val="both"/>
        <w:rPr>
          <w:lang w:val="uk-UA"/>
        </w:rPr>
      </w:pPr>
      <w:r w:rsidRPr="00674483">
        <w:rPr>
          <w:lang w:val="uk-UA"/>
        </w:rPr>
        <w:t xml:space="preserve">Європейський регіон </w:t>
      </w:r>
      <w:r>
        <w:rPr>
          <w:lang w:val="uk-UA"/>
        </w:rPr>
        <w:t xml:space="preserve">в даному контексті </w:t>
      </w:r>
      <w:r w:rsidRPr="00674483">
        <w:rPr>
          <w:lang w:val="uk-UA"/>
        </w:rPr>
        <w:t>розглядається як єдина історико-соціальна, економічна, культурна, екологічна система</w:t>
      </w:r>
      <w:r>
        <w:rPr>
          <w:lang w:val="uk-UA"/>
        </w:rPr>
        <w:t>, тому о</w:t>
      </w:r>
      <w:r w:rsidRPr="00674483">
        <w:rPr>
          <w:lang w:val="uk-UA"/>
        </w:rPr>
        <w:t>дним із важливих завдань стає формування свідомості про спільну європейську належність, розвиток почуття відповідальності за спільне майбутнє, відчуття європейської громадянськості.</w:t>
      </w:r>
    </w:p>
    <w:p w:rsidR="00A45A7E" w:rsidRPr="00674483" w:rsidRDefault="00A45A7E" w:rsidP="00A267BB">
      <w:pPr>
        <w:ind w:firstLine="709"/>
        <w:jc w:val="both"/>
        <w:rPr>
          <w:lang w:val="uk-UA"/>
        </w:rPr>
      </w:pPr>
      <w:r w:rsidRPr="00674483">
        <w:rPr>
          <w:lang w:val="uk-UA"/>
        </w:rPr>
        <w:t xml:space="preserve">Зміст </w:t>
      </w:r>
      <w:r>
        <w:rPr>
          <w:lang w:val="uk-UA"/>
        </w:rPr>
        <w:t xml:space="preserve">спецкурсу </w:t>
      </w:r>
      <w:r w:rsidRPr="00674483">
        <w:rPr>
          <w:lang w:val="uk-UA"/>
        </w:rPr>
        <w:t>є комплексом інтегрованих знань на основі яких формуються певні уявлення, вміння, навички щодо функці</w:t>
      </w:r>
      <w:r>
        <w:rPr>
          <w:lang w:val="uk-UA"/>
        </w:rPr>
        <w:t>онування</w:t>
      </w:r>
      <w:r w:rsidRPr="00674483">
        <w:rPr>
          <w:lang w:val="uk-UA"/>
        </w:rPr>
        <w:t xml:space="preserve"> в політичному, правовому, економічному та культурному полі сучасного європейського співтовариства.</w:t>
      </w:r>
    </w:p>
    <w:p w:rsidR="00A45A7E" w:rsidRDefault="00A45A7E" w:rsidP="00A267BB">
      <w:pPr>
        <w:ind w:firstLine="709"/>
        <w:jc w:val="both"/>
        <w:rPr>
          <w:lang w:val="uk-UA"/>
        </w:rPr>
      </w:pPr>
      <w:r>
        <w:rPr>
          <w:lang w:val="uk-UA"/>
        </w:rPr>
        <w:t>Н</w:t>
      </w:r>
      <w:r w:rsidRPr="00674483">
        <w:rPr>
          <w:lang w:val="uk-UA"/>
        </w:rPr>
        <w:t xml:space="preserve">абуття необхідних європейських компетентностей </w:t>
      </w:r>
      <w:r>
        <w:rPr>
          <w:lang w:val="uk-UA"/>
        </w:rPr>
        <w:t>передбачає організацію демократичних відносин, поваги</w:t>
      </w:r>
      <w:r w:rsidRPr="00674483">
        <w:rPr>
          <w:lang w:val="uk-UA"/>
        </w:rPr>
        <w:t xml:space="preserve"> до прав та свобод, толерантне ставлення, відчуття гордості за соціальні і економічні досягнення людства та власну уча</w:t>
      </w:r>
      <w:r>
        <w:rPr>
          <w:lang w:val="uk-UA"/>
        </w:rPr>
        <w:t>сть у суспільному житті, активну життєву позицію, повагу</w:t>
      </w:r>
      <w:r w:rsidRPr="00674483">
        <w:rPr>
          <w:lang w:val="uk-UA"/>
        </w:rPr>
        <w:t xml:space="preserve"> до загальнолюдських цінностей.</w:t>
      </w:r>
    </w:p>
    <w:p w:rsidR="00A45A7E" w:rsidRPr="00674483" w:rsidRDefault="00A45A7E" w:rsidP="00674483">
      <w:pPr>
        <w:ind w:firstLine="709"/>
        <w:jc w:val="both"/>
        <w:rPr>
          <w:color w:val="000000"/>
          <w:lang w:val="uk-UA"/>
        </w:rPr>
      </w:pPr>
      <w:r w:rsidRPr="00D72BA8">
        <w:rPr>
          <w:color w:val="000000"/>
          <w:lang w:val="uk-UA"/>
        </w:rPr>
        <w:t xml:space="preserve">Форми та методи впровадження </w:t>
      </w:r>
      <w:r>
        <w:rPr>
          <w:color w:val="000000"/>
          <w:lang w:val="uk-UA"/>
        </w:rPr>
        <w:t>спецкурсу передбачають використання інформаційних та комунікаційних технологій, нових інтерактивних форм</w:t>
      </w:r>
      <w:r w:rsidRPr="00D72BA8">
        <w:rPr>
          <w:color w:val="000000"/>
          <w:lang w:val="uk-UA"/>
        </w:rPr>
        <w:t xml:space="preserve"> навчання. </w:t>
      </w:r>
      <w:r w:rsidRPr="00A9621C">
        <w:rPr>
          <w:color w:val="000000"/>
          <w:lang w:val="uk-UA"/>
        </w:rPr>
        <w:t>До найефективніших з них можна віднести</w:t>
      </w:r>
      <w:r>
        <w:rPr>
          <w:color w:val="000000"/>
          <w:lang w:val="uk-UA"/>
        </w:rPr>
        <w:t>:</w:t>
      </w:r>
      <w:r w:rsidRPr="00A9621C">
        <w:rPr>
          <w:color w:val="000000"/>
          <w:lang w:val="uk-UA"/>
        </w:rPr>
        <w:t xml:space="preserve"> навчальні дискусії, семінари, групову роботу, "мозкову атаку", "фокус-групи", ситуаційно-рольові ігри, самостійну роботу з літературними та іншими джерелами інформації, підготовку доповідей, рефератів, написання есе.</w:t>
      </w:r>
    </w:p>
    <w:p w:rsidR="00A45A7E" w:rsidRDefault="00A45A7E" w:rsidP="00AB695B">
      <w:pPr>
        <w:ind w:firstLine="709"/>
        <w:jc w:val="both"/>
        <w:rPr>
          <w:rStyle w:val="hps"/>
          <w:color w:val="000000"/>
          <w:lang w:val="uk-UA"/>
        </w:rPr>
      </w:pPr>
      <w:r w:rsidRPr="00AB695B">
        <w:rPr>
          <w:b/>
          <w:bCs/>
          <w:color w:val="000000"/>
          <w:lang w:val="uk-UA"/>
        </w:rPr>
        <w:t>Основна мета спецкурсу:</w:t>
      </w:r>
      <w:r>
        <w:rPr>
          <w:b/>
          <w:bCs/>
          <w:color w:val="000000"/>
          <w:lang w:val="uk-UA"/>
        </w:rPr>
        <w:t xml:space="preserve"> </w:t>
      </w:r>
      <w:r w:rsidRPr="00AB695B">
        <w:rPr>
          <w:color w:val="000000"/>
          <w:lang w:val="uk-UA"/>
        </w:rPr>
        <w:t>ф</w:t>
      </w:r>
      <w:r w:rsidRPr="00AB695B">
        <w:rPr>
          <w:rStyle w:val="hps"/>
          <w:color w:val="000000"/>
          <w:lang w:val="uk-UA"/>
        </w:rPr>
        <w:t>ормування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системи знань</w:t>
      </w:r>
      <w:r w:rsidRPr="00AB695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щодо </w:t>
      </w:r>
      <w:r w:rsidRPr="00AB695B">
        <w:rPr>
          <w:rStyle w:val="hps"/>
          <w:color w:val="000000"/>
          <w:lang w:val="uk-UA"/>
        </w:rPr>
        <w:t>основних тенденцій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і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проблем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європейської соціальної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та гуманітарної політики</w:t>
      </w:r>
      <w:r w:rsidRPr="00AB695B">
        <w:rPr>
          <w:color w:val="000000"/>
          <w:lang w:val="uk-UA"/>
        </w:rPr>
        <w:t>;</w:t>
      </w:r>
      <w:r>
        <w:rPr>
          <w:color w:val="000000"/>
          <w:lang w:val="uk-UA"/>
        </w:rPr>
        <w:t xml:space="preserve"> особливостей європейської соціальної інтеграції, захисту прав людини; 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формування навичок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порівняльного аналізу та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використання отриманих знань у</w:t>
      </w:r>
      <w:r w:rsidRPr="00AB695B">
        <w:rPr>
          <w:color w:val="000000"/>
          <w:lang w:val="uk-UA"/>
        </w:rPr>
        <w:t xml:space="preserve"> </w:t>
      </w:r>
      <w:r w:rsidRPr="00AB695B">
        <w:rPr>
          <w:rStyle w:val="hps"/>
          <w:color w:val="000000"/>
          <w:lang w:val="uk-UA"/>
        </w:rPr>
        <w:t>практичній діяльності</w:t>
      </w:r>
      <w:r>
        <w:rPr>
          <w:rStyle w:val="hps"/>
          <w:color w:val="000000"/>
          <w:lang w:val="uk-UA"/>
        </w:rPr>
        <w:t xml:space="preserve"> для удосконалення соціальної та гуманітарної політики в Україні</w:t>
      </w:r>
      <w:r w:rsidRPr="00AB695B">
        <w:rPr>
          <w:rStyle w:val="hps"/>
          <w:color w:val="000000"/>
          <w:lang w:val="uk-UA"/>
        </w:rPr>
        <w:t>.</w:t>
      </w:r>
    </w:p>
    <w:p w:rsidR="00A45A7E" w:rsidRPr="00FA039D" w:rsidRDefault="00A45A7E" w:rsidP="00AB695B">
      <w:pPr>
        <w:ind w:firstLine="709"/>
        <w:jc w:val="both"/>
        <w:rPr>
          <w:lang w:val="uk-UA"/>
        </w:rPr>
      </w:pPr>
      <w:r w:rsidRPr="00FA039D">
        <w:rPr>
          <w:lang w:val="uk-UA"/>
        </w:rPr>
        <w:t xml:space="preserve">Слухачі повинні </w:t>
      </w:r>
    </w:p>
    <w:p w:rsidR="00A45A7E" w:rsidRPr="00FA039D" w:rsidRDefault="00A45A7E" w:rsidP="00AB695B">
      <w:pPr>
        <w:ind w:firstLine="709"/>
        <w:jc w:val="both"/>
        <w:rPr>
          <w:i/>
          <w:iCs/>
          <w:lang w:val="uk-UA"/>
        </w:rPr>
      </w:pPr>
      <w:r w:rsidRPr="00FA039D">
        <w:rPr>
          <w:i/>
          <w:iCs/>
          <w:lang w:val="uk-UA"/>
        </w:rPr>
        <w:t>знати:</w:t>
      </w:r>
    </w:p>
    <w:p w:rsidR="00A45A7E" w:rsidRDefault="00A45A7E" w:rsidP="00B308B1">
      <w:r>
        <w:rPr>
          <w:rStyle w:val="hps"/>
          <w:color w:val="222222"/>
          <w:lang w:val="uk-UA"/>
        </w:rPr>
        <w:t>в</w:t>
      </w:r>
      <w:r w:rsidRPr="00FE7DB3">
        <w:rPr>
          <w:rStyle w:val="hps"/>
          <w:color w:val="222222"/>
          <w:lang w:val="uk-UA"/>
        </w:rPr>
        <w:t>изначення</w:t>
      </w:r>
    </w:p>
    <w:sectPr w:rsidR="00A45A7E" w:rsidSect="00A4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B2F"/>
    <w:multiLevelType w:val="hybridMultilevel"/>
    <w:tmpl w:val="B7E2C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E38C3"/>
    <w:multiLevelType w:val="hybridMultilevel"/>
    <w:tmpl w:val="18060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E23FC"/>
    <w:multiLevelType w:val="hybridMultilevel"/>
    <w:tmpl w:val="F022FC9E"/>
    <w:lvl w:ilvl="0" w:tplc="02F4C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EE732B"/>
    <w:multiLevelType w:val="hybridMultilevel"/>
    <w:tmpl w:val="3CA4C1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621501"/>
    <w:multiLevelType w:val="multilevel"/>
    <w:tmpl w:val="0914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70C578B"/>
    <w:multiLevelType w:val="hybridMultilevel"/>
    <w:tmpl w:val="57CED490"/>
    <w:lvl w:ilvl="0" w:tplc="014AC5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56F5A"/>
    <w:multiLevelType w:val="hybridMultilevel"/>
    <w:tmpl w:val="32DC70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A49FA"/>
    <w:multiLevelType w:val="multilevel"/>
    <w:tmpl w:val="9FA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B021F3C"/>
    <w:multiLevelType w:val="hybridMultilevel"/>
    <w:tmpl w:val="DE0ABEF8"/>
    <w:lvl w:ilvl="0" w:tplc="014AC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3FE903C6"/>
    <w:multiLevelType w:val="hybridMultilevel"/>
    <w:tmpl w:val="FA40EB12"/>
    <w:lvl w:ilvl="0" w:tplc="014AC5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94910"/>
    <w:multiLevelType w:val="multilevel"/>
    <w:tmpl w:val="4DBE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91F4D79"/>
    <w:multiLevelType w:val="multilevel"/>
    <w:tmpl w:val="DF8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96C5F9F"/>
    <w:multiLevelType w:val="hybridMultilevel"/>
    <w:tmpl w:val="53D6A436"/>
    <w:lvl w:ilvl="0" w:tplc="F5F0C46E">
      <w:start w:val="1"/>
      <w:numFmt w:val="decimal"/>
      <w:lvlText w:val="%1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E2787D"/>
    <w:multiLevelType w:val="hybridMultilevel"/>
    <w:tmpl w:val="2F6EFE6A"/>
    <w:lvl w:ilvl="0" w:tplc="014AC5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A707DA"/>
    <w:multiLevelType w:val="hybridMultilevel"/>
    <w:tmpl w:val="90E40046"/>
    <w:lvl w:ilvl="0" w:tplc="D520E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29A5349"/>
    <w:multiLevelType w:val="multilevel"/>
    <w:tmpl w:val="ABC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54A7BCF"/>
    <w:multiLevelType w:val="multilevel"/>
    <w:tmpl w:val="0F88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DA20ABE"/>
    <w:multiLevelType w:val="hybridMultilevel"/>
    <w:tmpl w:val="05D2B150"/>
    <w:lvl w:ilvl="0" w:tplc="34261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15"/>
  </w:num>
  <w:num w:numId="18">
    <w:abstractNumId w:val="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591"/>
    <w:rsid w:val="001538D5"/>
    <w:rsid w:val="00240287"/>
    <w:rsid w:val="002551C5"/>
    <w:rsid w:val="0035103D"/>
    <w:rsid w:val="00355FC7"/>
    <w:rsid w:val="00395C60"/>
    <w:rsid w:val="003B5265"/>
    <w:rsid w:val="003E2B22"/>
    <w:rsid w:val="003E5D5F"/>
    <w:rsid w:val="0043043B"/>
    <w:rsid w:val="00472671"/>
    <w:rsid w:val="005165F3"/>
    <w:rsid w:val="00674483"/>
    <w:rsid w:val="006B2FC6"/>
    <w:rsid w:val="00771874"/>
    <w:rsid w:val="007C51DC"/>
    <w:rsid w:val="008437C5"/>
    <w:rsid w:val="008E2709"/>
    <w:rsid w:val="0091395D"/>
    <w:rsid w:val="009245DA"/>
    <w:rsid w:val="00926832"/>
    <w:rsid w:val="00933A8A"/>
    <w:rsid w:val="009B2551"/>
    <w:rsid w:val="009C078C"/>
    <w:rsid w:val="009C4054"/>
    <w:rsid w:val="009E0B56"/>
    <w:rsid w:val="00A267BB"/>
    <w:rsid w:val="00A45A7E"/>
    <w:rsid w:val="00A502C8"/>
    <w:rsid w:val="00A84581"/>
    <w:rsid w:val="00A9621C"/>
    <w:rsid w:val="00AB695B"/>
    <w:rsid w:val="00B308B1"/>
    <w:rsid w:val="00B4516C"/>
    <w:rsid w:val="00B81C60"/>
    <w:rsid w:val="00C80F23"/>
    <w:rsid w:val="00D44591"/>
    <w:rsid w:val="00D72BA8"/>
    <w:rsid w:val="00D95F3A"/>
    <w:rsid w:val="00E52F92"/>
    <w:rsid w:val="00EB5225"/>
    <w:rsid w:val="00F60187"/>
    <w:rsid w:val="00FA039D"/>
    <w:rsid w:val="00FE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91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5F3A"/>
    <w:pPr>
      <w:keepNext/>
      <w:jc w:val="center"/>
      <w:outlineLvl w:val="0"/>
    </w:pPr>
    <w:rPr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67B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95F3A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267BB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hps">
    <w:name w:val="hps"/>
    <w:basedOn w:val="DefaultParagraphFont"/>
    <w:uiPriority w:val="99"/>
    <w:rsid w:val="00AB695B"/>
  </w:style>
  <w:style w:type="character" w:customStyle="1" w:styleId="atn">
    <w:name w:val="atn"/>
    <w:basedOn w:val="DefaultParagraphFont"/>
    <w:uiPriority w:val="99"/>
    <w:rsid w:val="00AB695B"/>
  </w:style>
  <w:style w:type="table" w:styleId="TableGrid">
    <w:name w:val="Table Grid"/>
    <w:basedOn w:val="TableNormal"/>
    <w:uiPriority w:val="99"/>
    <w:rsid w:val="003E5D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5265"/>
    <w:pPr>
      <w:ind w:left="720"/>
    </w:pPr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3B5265"/>
  </w:style>
  <w:style w:type="character" w:customStyle="1" w:styleId="longtextshorttext">
    <w:name w:val="long_text short_text"/>
    <w:basedOn w:val="DefaultParagraphFont"/>
    <w:uiPriority w:val="99"/>
    <w:rsid w:val="003B5265"/>
  </w:style>
  <w:style w:type="paragraph" w:customStyle="1" w:styleId="1">
    <w:name w:val="Абзац списка1"/>
    <w:basedOn w:val="Normal"/>
    <w:uiPriority w:val="99"/>
    <w:rsid w:val="00D95F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D95F3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BodyText2">
    <w:name w:val="Body Text 2"/>
    <w:basedOn w:val="Normal"/>
    <w:link w:val="BodyText2Char"/>
    <w:uiPriority w:val="99"/>
    <w:rsid w:val="00D95F3A"/>
    <w:pPr>
      <w:tabs>
        <w:tab w:val="left" w:pos="993"/>
      </w:tabs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D95F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8">
    <w:name w:val="rvts8"/>
    <w:uiPriority w:val="99"/>
    <w:rsid w:val="00D95F3A"/>
    <w:rPr>
      <w:rFonts w:ascii="Times New Roman" w:hAnsi="Times New Roman" w:cs="Times New Roman"/>
      <w:sz w:val="28"/>
      <w:szCs w:val="28"/>
    </w:rPr>
  </w:style>
  <w:style w:type="character" w:customStyle="1" w:styleId="google-src-text1">
    <w:name w:val="google-src-text1"/>
    <w:basedOn w:val="DefaultParagraphFont"/>
    <w:uiPriority w:val="99"/>
    <w:rsid w:val="00D95F3A"/>
    <w:rPr>
      <w:vanish/>
    </w:rPr>
  </w:style>
  <w:style w:type="paragraph" w:styleId="PlainText">
    <w:name w:val="Plain Text"/>
    <w:basedOn w:val="Normal"/>
    <w:link w:val="PlainTextChar"/>
    <w:uiPriority w:val="99"/>
    <w:rsid w:val="001538D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538D5"/>
    <w:rPr>
      <w:rFonts w:ascii="Courier New" w:hAnsi="Courier New" w:cs="Courier New"/>
      <w:sz w:val="20"/>
      <w:szCs w:val="20"/>
      <w:lang w:eastAsia="ru-RU"/>
    </w:rPr>
  </w:style>
  <w:style w:type="paragraph" w:customStyle="1" w:styleId="custom11">
    <w:name w:val="custom11"/>
    <w:basedOn w:val="Normal"/>
    <w:uiPriority w:val="99"/>
    <w:rsid w:val="00926832"/>
    <w:pPr>
      <w:spacing w:line="360" w:lineRule="atLeast"/>
    </w:pPr>
    <w:rPr>
      <w:rFonts w:ascii="Verdana" w:hAnsi="Verdana" w:cs="Verdana"/>
      <w:color w:val="383838"/>
      <w:sz w:val="24"/>
      <w:szCs w:val="24"/>
    </w:rPr>
  </w:style>
  <w:style w:type="paragraph" w:styleId="Header">
    <w:name w:val="header"/>
    <w:basedOn w:val="Normal"/>
    <w:link w:val="HeaderChar"/>
    <w:uiPriority w:val="99"/>
    <w:rsid w:val="00B4516C"/>
    <w:pPr>
      <w:tabs>
        <w:tab w:val="center" w:pos="4153"/>
        <w:tab w:val="right" w:pos="8306"/>
      </w:tabs>
    </w:pPr>
    <w:rPr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516C"/>
    <w:rPr>
      <w:rFonts w:ascii="Times New Roman" w:hAnsi="Times New Roman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rsid w:val="00924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655</Words>
  <Characters>3738</Characters>
  <Application>Microsoft Office Outlook</Application>
  <DocSecurity>0</DocSecurity>
  <Lines>0</Lines>
  <Paragraphs>0</Paragraphs>
  <ScaleCrop>false</ScaleCrop>
  <Company>USN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c400</dc:creator>
  <cp:keywords/>
  <dc:description/>
  <cp:lastModifiedBy>SamLab.ws</cp:lastModifiedBy>
  <cp:revision>2</cp:revision>
  <cp:lastPrinted>2015-01-30T05:13:00Z</cp:lastPrinted>
  <dcterms:created xsi:type="dcterms:W3CDTF">2015-02-26T06:56:00Z</dcterms:created>
  <dcterms:modified xsi:type="dcterms:W3CDTF">2015-02-26T06:57:00Z</dcterms:modified>
</cp:coreProperties>
</file>