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4E8" w:rsidRDefault="00C728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НАЦІОНАЛЬНА АКАДЕМІЯ ПЕДАГОГІЧНИХ НАУК УКРАЇНИ</w:t>
      </w:r>
    </w:p>
    <w:p w:rsidR="00A234E8" w:rsidRDefault="00C728EE">
      <w:pPr>
        <w:shd w:val="clear" w:color="auto" w:fill="FFFFFF"/>
        <w:spacing w:before="136"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ДЕРЖАВНИЙ ЗАКЛАД ВИЩОЇ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«УНІВЕРСИТЕТ МЕНЕДЖМЕНТУ ОСВІТИ»</w:t>
      </w: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bookmarkStart w:id="0" w:name="gjdgxs" w:colFirst="0" w:colLast="0"/>
      <w:bookmarkEnd w:id="0"/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C728EE">
      <w:pPr>
        <w:shd w:val="clear" w:color="auto" w:fill="FFFFFF"/>
        <w:spacing w:before="136" w:after="136" w:line="240" w:lineRule="auto"/>
        <w:ind w:right="4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ЗАГАЛЬНА КОРОТКОСТРОКОВА ПРОГРАМА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підвищення кваліфікації</w:t>
      </w:r>
    </w:p>
    <w:p w:rsidR="00A234E8" w:rsidRDefault="00C72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u w:val="single"/>
        </w:rPr>
      </w:pPr>
      <w:bookmarkStart w:id="1" w:name="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u w:val="single"/>
        </w:rPr>
        <w:t xml:space="preserve">державних службовців, посади яких віднесено до категорій посад «Б» та «В», і посадових  осіб місцевого самоврядування, посади яких віднесено до першої-четвертої категорії посад, </w:t>
      </w:r>
    </w:p>
    <w:p w:rsidR="00A234E8" w:rsidRDefault="00C72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u w:val="single"/>
        </w:rPr>
        <w:t>з питань забезпечення прав та інтересів осіб з інвалідністю</w:t>
      </w:r>
    </w:p>
    <w:p w:rsidR="00A234E8" w:rsidRDefault="00C72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(назва програми)</w:t>
      </w: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1fob9te" w:colFirst="0" w:colLast="0"/>
      <w:bookmarkEnd w:id="2"/>
    </w:p>
    <w:p w:rsidR="00A234E8" w:rsidRDefault="00A234E8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3" w:name="_3znysh7" w:colFirst="0" w:colLast="0"/>
      <w:bookmarkStart w:id="4" w:name="_GoBack"/>
      <w:bookmarkEnd w:id="3"/>
      <w:bookmarkEnd w:id="4"/>
    </w:p>
    <w:p w:rsidR="00A234E8" w:rsidRDefault="00C728EE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Шифр програми: ЗКП/2020/003</w:t>
      </w: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2et92p0" w:colFirst="0" w:colLast="0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Рік запровадження програми: 2020 р.</w:t>
      </w: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tyjcwt" w:colFirst="0" w:colLast="0"/>
      <w:bookmarkEnd w:id="6"/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Програму затверджено: </w:t>
      </w: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Вченою радою Центрального інституту післядипломної освіти від 9 червня 2020 р., протокол № 4, вченою радою ДЗВО «Унів</w:t>
      </w:r>
      <w:r w:rsidR="0025580C">
        <w:rPr>
          <w:rFonts w:ascii="Times New Roman" w:eastAsia="Times New Roman" w:hAnsi="Times New Roman" w:cs="Times New Roman"/>
          <w:color w:val="000000"/>
          <w:sz w:val="28"/>
          <w:szCs w:val="28"/>
        </w:rPr>
        <w:t>ерситет менеджменту освіти»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 червня 2020 р., протокол № 7</w:t>
      </w: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Програму акредитовано (погоджено): </w:t>
      </w: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НАДС, № _____ «___» ________ 2020 р.</w:t>
      </w: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234E8" w:rsidRDefault="00C728EE">
      <w:pPr>
        <w:shd w:val="clear" w:color="auto" w:fill="FFFFFF"/>
        <w:spacing w:after="136" w:line="240" w:lineRule="auto"/>
        <w:ind w:firstLine="4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234E8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Київ – 2020</w:t>
      </w:r>
    </w:p>
    <w:p w:rsidR="00A234E8" w:rsidRDefault="00A234E8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bookmarkStart w:id="7" w:name="3dy6vkm" w:colFirst="0" w:colLast="0"/>
      <w:bookmarkEnd w:id="7"/>
    </w:p>
    <w:p w:rsidR="00A234E8" w:rsidRDefault="00C728EE">
      <w:pPr>
        <w:shd w:val="clear" w:color="auto" w:fill="FFFFFF"/>
        <w:spacing w:before="136"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ПРОФІЛЬ ПРОГРАМИ</w:t>
      </w:r>
    </w:p>
    <w:tbl>
      <w:tblPr>
        <w:tblStyle w:val="a5"/>
        <w:tblW w:w="93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0"/>
        <w:gridCol w:w="5079"/>
      </w:tblGrid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8" w:name="1t3h5sf" w:colFirst="0" w:colLast="0"/>
            <w:bookmarkEnd w:id="8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Загальна інформація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короткострокова програма підвищення кваліфікації державних службовців, посади яких віднесено до категорій посад «Б» та «В», і посадових  осіб місцевого самоврядування, посади яких віднесено до першої-четвертої категорії посад, з питань забезпечення прав та інтересів осіб з інвалідністю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A234E8">
        <w:trPr>
          <w:trHeight w:val="288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Шифр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hd w:val="clear" w:color="auto" w:fill="FFFFFF"/>
              <w:spacing w:after="136" w:line="240" w:lineRule="auto"/>
              <w:ind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ЗКП/2020/003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програми за змістом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 w:line="240" w:lineRule="auto"/>
              <w:ind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короткострокова (відповідно до форми 02-ПН)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навчання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0" w:line="240" w:lineRule="auto"/>
              <w:ind w:firstLine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Очна, дистанційна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Цільова група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державні службовці категорій посад «Б» та «В» і посадові  особи місцевого самоврядування, посади яких віднесено до першої-четвертої категорії посад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Передумови навчання за програмою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Найменування замовника освітніх послуг у сфері професійного навчання за програмою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"/>
                <w:szCs w:val="2"/>
                <w:vertAlign w:val="superscript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Департаменти, управління/ відділи освіти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державних органів, яким підпорядковані заклади освіти; органи місцевого самоврядування.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Найменування партнера (партнерів)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державні органи, яким підпорядковані заклади освіти; органи місцевого самоврядування, заклади ЗСО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Обсяг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кредит ЄКТС (30 годин)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Тривалість програми та організація навчання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Навчання триває 5 днів, з них один день –підготовки підсумкової роботи, що передує підсумковому заняттю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Мова(и) викладання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 w:line="240" w:lineRule="auto"/>
              <w:ind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Українська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Напрям(и) підвищення кваліфікації, який (які) охоплює програма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Загальні питання та правові аспекти державного управління й місцевого самоврядування в Україні в умовах розвитку громадянського сус</w:t>
            </w:r>
            <w:r w:rsidR="00E8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ільства та впровадження в державі </w:t>
            </w:r>
            <w:r w:rsidR="00E8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інклюзивної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політики</w:t>
            </w:r>
          </w:p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Трансформація державного управління та місцевого самоврядування для забезпечення прав та інтересів людей з інвалідністю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та державний супровід діяльності соціальних служб щодо забезпечення прав та інтересів людей з інвалідністю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Інклюзивна освіта як пріоритетний напрям державної політики України у сфері освіти дітей з інвалідністю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 та механізми державного управління щодо створення в закладах освіти безпечного освітнього середовища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Питання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діджиталізації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державного управління в сфері освіти 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Лідерство та менеджмент для забезпечення якості інклюзивної освіти в умовах децентралізації влади в Україні  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Перелік професійних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 підвищення рівня яких спрямовано програму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Інтегральна компетентність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здатність розв’язувати складні спеціалізовані завдання з питань державного управління щодо забезпечення прав та інтересів людей з інвалідністю та практичних проблем у сфері управління інклюзивною освітою.</w:t>
            </w:r>
          </w:p>
          <w:p w:rsidR="00A234E8" w:rsidRDefault="00C7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Загальні компетентності: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Освітологічна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здатність інтегрувати знання загального менеджменту та соціології, управління освітою, освітньої політики й економіки освіти в цілісну стратегію професійної діяльності державного службовця на засадах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еколюдиноцентризму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демонструвати відповідні цінності під час створення умов щодо забезпечення прав та інтересів людей з інвалідністю й забезпечення рівного доступу до якісної освіти.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Нормативно-правова: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здатність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організовувати як власну діяльність так і роботу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мультидисциплінарних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команд щодо реалізації принципу доступності та створення умов для успішного забезпечення прав та інтересів людей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івалідністю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їх соціального супроводу на основі нормативно-правових документів.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68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Загальнонаукові: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інтеграція теоретичних основ соціального та кризового управління, освітнього менеджменту, педагогіки, психології, теорії соціальної роботи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практику державного управління інклюзивною освітою.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Спеціальні (фахові, предметні, посадові) компетентності: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Управлінська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володіння прийомами ефективної організації та управління процесом спільної взаємодії суб’єктів забезпечення прав та інтересів людей з інвалідністю; володіння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управлінськими технологіями соціального супроводу людей з інвалідністю.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Соціально-психологічна: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усвідомлення багатозначності позицій і поглядів щодо шляхів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вирішння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питань забезпечення прав та інтересів людей з інвалідністю; бачення внутрішньої альтернативності рішень, уміння планувати наслідки вчинків, дій, прогнозувати близькі та віддалені життєві перспективи; сформованість установки на співпрацю та діалог, уміння організувати спільну діяльність та взаємодію з закладами освіти, їх керівниками, іншими організаціями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стейкхолдерами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що причетні до процесу забезпечення прав та інтересів людей з інвалідністю, вироблення психології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ненасильства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уявлень про політичні, соціальні права та свободи людини з інвалідністю.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Науково-методична: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здатність ініціювати та упроваджувати нові форми, методи взаємодії суб’єктів забезпечення прав та інтересів людей з інвалідністю на державному рівні; вміння використовувати інноваційні технології реалізації принципу доступності, надавати консультації з питань реалізації прав та інтересів людей з інвалідністю у межах своєї інтегральної компетентності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Інноваційно-дослідницька та цифрова: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здатність творчо вирішувати наукові / практичні професійні завдання шляхом застосовування цифрових технологій в професійної діяльності спираючись на кращі практики вітчизняного та міжнародного досвіду використання ІТ-платформ для забезпечення доступності до державних послуг людей з інвалідністю й забезпечення їх права на отримання якісних освітніх послуг.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Компетентність з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інформальної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освіти та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професійно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-особистісного розвитку: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здатність здійснювати освітню (самоосвітню) діяльність з метою оновлення, вдосконалення, розвитку професійної компетентності зокрема з питання забезпечення прав та інтересів людей з інвалідністю.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Укладачі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Зоя Вікторівна, доктор педагогічних, професор, магістр соціальної роботи, завідувач кафедри менеджменту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права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ЦІПО ДЗВО «Університет менеджменту освіти», e-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8" w:anchor="sendmsg/f=to=J_cMtWVhtKtimp0etuc6nWv59m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white"/>
                </w:rPr>
                <w:t>ryabova69@gmail.com</w:t>
              </w:r>
            </w:hyperlink>
          </w:p>
          <w:p w:rsidR="00A234E8" w:rsidRDefault="00C728EE">
            <w:pPr>
              <w:spacing w:before="136" w:after="136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Роман Володимирович, кандидат наук з державного управління, доцент кафедри менеджменту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права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ЦІПО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ДЗВО «Університет менеджменту освіти», e-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rvk.9472@gmail.com</w:t>
            </w:r>
          </w:p>
          <w:p w:rsidR="00A234E8" w:rsidRDefault="00C728EE">
            <w:pPr>
              <w:spacing w:before="136" w:after="136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Баранцова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Тетяна Вікторівна, урядова уповноважена з прав осіб з інвалідністю, аспірантка кафедри менеджменту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права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ЦІПО ДЗВО «Університет менеджменту освіти», e-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ami-cxid@ukr.net</w:t>
              </w:r>
            </w:hyperlink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2. Загальна мета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підвищення рівня професійної компетентності учасників професійного навчання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 ефективного вирішення питань забезпечення прав та інтересів осіб з інвалідністю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Очікувані результати навчання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результатами навчання слухачі повинні демонструвати: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сутності державного управління й місцевого самоврядування в Україні в умовах розвитку громадянського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сусільства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впровадження в державі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інклюзівної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політики;</w:t>
            </w:r>
          </w:p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правові аспекти реалізації державної політики в сфері освіти та надання якісних освітніх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основі забезпечення прав та інтересів людей з інвалідністю; </w:t>
            </w:r>
          </w:p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принципи та засади трансформації державного управління та місцевого самоврядування для забезпечення прав та інтересів людей з інвалідністю;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зміст та механізми державного супроводу діяльності соціальних служб щодо забезпечення прав та інтересів людей з інвалідністю;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 та механізми державного управління щодо створення в закладах освіти безпечного освітнього середовища;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діджиталізації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державного управління в сфері освіти;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сутність лідерства та менеджменту для забезпечення якості інклюзивної освіти в умовах децентралізації влади в Україні;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значущість професійного зростання шляхом удосконалення своєї професійної компетентності в контексті реалізації інклюзивної освіти в Україні та парадигми неперервної освіти.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Уміння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організовувати процес реалізації державної інклюзивної політики в сфері освіти;</w:t>
            </w:r>
          </w:p>
          <w:p w:rsidR="00A234E8" w:rsidRDefault="00C728E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готувати організаційно-розпорядчі документи;</w:t>
            </w:r>
          </w:p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надавати якісні адміністративні послуги з питань забезпечення прав та інтересів людей з інвалідністю; </w:t>
            </w:r>
          </w:p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адаптувати зміст основних професійних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цінностей державних службовців і посадових осіб місцевого самоврядування до своєї функціонально-посадової діяльності;</w:t>
            </w:r>
          </w:p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організовувати командну діяльність щодо соціального супроводу забезпечення прав та інтересів людей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інвалідістю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керуючись нормативно-правовими документами, організаційно-фінансовими можливостями;</w:t>
            </w:r>
          </w:p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здійснювати або розробляти пропозиції до стратегічного управління діяльністю органу управління освітою з питань забезпечення рівного доступу до якісної освіти та реалізації принципу доступності в діяльності закладів освіти; </w:t>
            </w:r>
          </w:p>
          <w:p w:rsidR="00A234E8" w:rsidRDefault="00C728E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ефективного використання ІТ-технологій в професійній діяльності та налагодження е-комунікацій між учасниками процесу надання державних послуг.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Навички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вільного володіння засобами та методами ефективної реалізації державної інклюзивної політики;</w:t>
            </w:r>
          </w:p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організації процесу надання доступних і якісних державних та соціальних послуг з питань забезпечення прав та інтересів людей з інвалідністю;</w:t>
            </w:r>
          </w:p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стратегічного планування розвитку освітньої галузі регіону та основі реалізації принципу доступності .</w:t>
            </w:r>
          </w:p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подальшого навчання за формальною, неформальною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інформальною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формою освіти.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Викладання та навчання (методи навчання, форми проведення навчальних занять)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лекція, семінар, тренінг, практична робота, тематична дискусія, конференція, 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відеоконференція,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вебінар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обговорення у форматі круглого столу, ділова гра, групове 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вирішення завдань, розв’язання ситуаційного завдання</w:t>
            </w:r>
          </w:p>
        </w:tc>
      </w:tr>
      <w:tr w:rsidR="00A234E8">
        <w:trPr>
          <w:trHeight w:val="45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Ресурсне забезпечення дистанційного навчання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вебплатформи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вебсайту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електронної системи навчання, через які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здійснюватиметься таке навчання, посилання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вебадреса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платформа УВУПО</w:t>
            </w:r>
          </w:p>
          <w:p w:rsidR="00A234E8" w:rsidRDefault="00C728EE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http://uvu.org.ua</w:t>
              </w:r>
            </w:hyperlink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Назва дистанційного курсу (модуля)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A234E8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 Оцінювання і форми поточного, підсумкового контролю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Критерії оцінювання та їх питома вага у підсумковій оцінці (%)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30% оцінки складає відвідування занять (очно, дистанційно,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30% оцінки – самостійне опрацювання обов’язкової літератури, інформаційних та інших матеріалів; </w:t>
            </w:r>
          </w:p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40% оцінки – підсумковий контроль (підсумкова робота та її захист).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підсумкового контролю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ind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Підсумкова робота та її захист</w:t>
            </w:r>
          </w:p>
        </w:tc>
      </w:tr>
    </w:tbl>
    <w:p w:rsidR="00A234E8" w:rsidRDefault="00C728E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9" w:name="4d34og8" w:colFirst="0" w:colLast="0"/>
      <w:bookmarkEnd w:id="9"/>
      <w:r>
        <w:br w:type="page"/>
      </w:r>
    </w:p>
    <w:p w:rsidR="00A234E8" w:rsidRDefault="00C728EE">
      <w:pPr>
        <w:shd w:val="clear" w:color="auto" w:fill="FFFFFF"/>
        <w:spacing w:before="136"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СТРУКТУРА ПРОГРАМИ</w:t>
      </w:r>
    </w:p>
    <w:p w:rsidR="00A234E8" w:rsidRDefault="00C728EE">
      <w:pPr>
        <w:shd w:val="clear" w:color="auto" w:fill="FFFFFF"/>
        <w:spacing w:before="136"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Варіант 1 – очне навчання</w:t>
      </w:r>
    </w:p>
    <w:p w:rsidR="00A234E8" w:rsidRDefault="00A234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90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7"/>
        <w:gridCol w:w="1134"/>
        <w:gridCol w:w="1275"/>
        <w:gridCol w:w="1276"/>
        <w:gridCol w:w="1276"/>
        <w:gridCol w:w="1276"/>
      </w:tblGrid>
      <w:tr w:rsidR="00A234E8">
        <w:trPr>
          <w:trHeight w:val="60"/>
        </w:trPr>
        <w:tc>
          <w:tcPr>
            <w:tcW w:w="2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 теми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 годин</w:t>
            </w:r>
          </w:p>
        </w:tc>
      </w:tr>
      <w:tr w:rsidR="00A234E8">
        <w:trPr>
          <w:trHeight w:val="60"/>
        </w:trPr>
        <w:tc>
          <w:tcPr>
            <w:tcW w:w="2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загальна кількість годин/ кредитів ЄКТС 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 тому числі:</w:t>
            </w:r>
          </w:p>
        </w:tc>
      </w:tr>
      <w:tr w:rsidR="00A234E8">
        <w:trPr>
          <w:trHeight w:val="60"/>
        </w:trPr>
        <w:tc>
          <w:tcPr>
            <w:tcW w:w="2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аудиторні заняття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дистанційні заняття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навчальні візити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самостійна робота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2s8eyo1" w:colFirst="0" w:colLast="0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 Загальні питання та правові аспекти державного управління й місцевого самоврядування в Україні в умовах розвитку громадянського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сусільства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впровадження в державі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інклюзівної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політики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 Реалізація державної політики в сфері інклюзивної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 Організація та державний супровід діяльності соціальних служб щодо забезпечення прав та інтересів людей з інвалідністю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Діджиталізація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державного управління в сфері інклюзивної освіти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 Психологічні аспекти забезпечення прав та інтересів людей з інвалідністю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 Кризовий менеджмент в діяльності державного службовця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Підсумковий контроль результатів навчання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234E8" w:rsidRDefault="00C728E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234E8" w:rsidRDefault="00C728EE">
      <w:pPr>
        <w:shd w:val="clear" w:color="auto" w:fill="FFFFFF"/>
        <w:spacing w:before="136"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Варіант 2 – дистанційне навчання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online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tbl>
      <w:tblPr>
        <w:tblStyle w:val="a7"/>
        <w:tblW w:w="90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7"/>
        <w:gridCol w:w="1134"/>
        <w:gridCol w:w="1275"/>
        <w:gridCol w:w="1276"/>
        <w:gridCol w:w="1276"/>
        <w:gridCol w:w="1276"/>
      </w:tblGrid>
      <w:tr w:rsidR="00A234E8">
        <w:trPr>
          <w:trHeight w:val="60"/>
        </w:trPr>
        <w:tc>
          <w:tcPr>
            <w:tcW w:w="2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before="136"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теми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Кількість годин</w:t>
            </w:r>
          </w:p>
        </w:tc>
      </w:tr>
      <w:tr w:rsidR="00A234E8">
        <w:trPr>
          <w:trHeight w:val="60"/>
        </w:trPr>
        <w:tc>
          <w:tcPr>
            <w:tcW w:w="2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before="136"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загальна кількість годин/ кредитів ЄКТС 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 тому числі:</w:t>
            </w:r>
          </w:p>
        </w:tc>
      </w:tr>
      <w:tr w:rsidR="00A234E8">
        <w:trPr>
          <w:trHeight w:val="60"/>
        </w:trPr>
        <w:tc>
          <w:tcPr>
            <w:tcW w:w="2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аудиторні заняття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дистанційні заняття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навчальні візити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самостійна робота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1. Загальні питання та правові аспекти державного управління й місцевого самоврядування в Україні в умовах розвитку громадянського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сусільства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впровадження в державі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інклюзівної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політики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 Реалізація державної політики в сфері інклюзивної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 Організація та державний супровід діяльності соціальних служб щодо забезпечення прав та інтересів людей з інвалідністю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Діджиталізація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державного управління в сфері інклюзивної освіти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 Психологічні аспекти забезпечення прав та інтересів людей з інвалідністю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6. Криз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менеджмент в діяльності державного службовця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Підсумковий контроль результатів навчання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234E8" w:rsidRDefault="00A234E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34E8" w:rsidRDefault="00C728E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A234E8" w:rsidRDefault="00C72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ЗМІСТ ПРОГРАМИ</w:t>
      </w:r>
      <w:bookmarkStart w:id="11" w:name="17dp8vu" w:colFirst="0" w:colLast="0"/>
      <w:bookmarkEnd w:id="11"/>
    </w:p>
    <w:p w:rsidR="00A234E8" w:rsidRDefault="00A234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</w:pP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</w:t>
      </w:r>
      <w: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Загальні питання та правові аспекти державного управління й місцевого самоврядування в Україні в умовах розвитку громадянського </w:t>
      </w:r>
      <w:r w:rsidR="00E86F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суспільства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та впровадження в державі </w:t>
      </w:r>
      <w:r w:rsidR="00E86F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інклюзивної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політики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Державне управління й місцеве самоврядування в Україні в умовах розвитку громадянського 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суспільства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впровадження в державі 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інклюзивної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політики. Сутність громадянського суспільства та його функції в сучасних умовах. Інклюзія як процес збільшення ступеня участі всіх громадян в соціумі, у тому числі людей з інвалідністю та інших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маломобільних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 населення (люди похилого віку, вагітні жінки, тощо). Напрями реалізації інклюзивної політики держави.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Нормативно-правове забезпечення та трансформація державного управління та місцевого самоврядування для забезпечення прав та інтересів людей з інвалідністю. Конвенція про права осіб з інвалідністю. Стратегія Ради Європи про права осіб з інвалідністю на 2017-2023 роки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є Законодавчі акти, що гарантують виконання Конвенції та Стратегії.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Самостійне обов’язкове опрацювання учасниками професійного навчання таких нормативно-правових актів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A234E8" w:rsidRDefault="00C72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Постанова Кабінету Міністрів України від 1 серпня 2012 р. № 706 «Про затвердження Державної цільової програми “Національний план дій з реалізації Конвенції про права інвалідів” на період до 2020 року».</w:t>
      </w:r>
    </w:p>
    <w:p w:rsidR="00A234E8" w:rsidRDefault="00C72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Розпорядження Кабінету Міністрів України від 28 грудня 2016 р. № 1073-р Про затвердження плану заходів з виконання рекомендацій, викладених у заключних зауваженнях, наданих Комітетом ООН з прав осіб з інвалідністю, до першої доповіді України про виконання Конвенції ООН про права осіб з інвалідністю на період до 2020 року</w:t>
      </w:r>
    </w:p>
    <w:p w:rsidR="00A234E8" w:rsidRDefault="00C72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Постанова Кабінету Міністрів України від 18 серпня 2017 р. № 612 Про внесення змін до Державної цільової програми “Національний план дій з реалізації Конвенції про права інвалідів” на період до 2020 року.</w:t>
      </w:r>
    </w:p>
    <w:p w:rsidR="00A234E8" w:rsidRDefault="00C72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ПОРАДНИК щодо створення доступного середовища для осіб з інвалідністю та інших мало мобільних груп населення.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2. Реалізація державної політики в сфері інклюзивної освіти.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Інклюзивна освіта як пріоритетний напрям державної політики України у сфері освіти дітей з інвалідністю. Реалізація принципу доступності в діяльності закладу освіти (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архітектурна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доступність, інформац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транспортна, доступність освітніх послуг тощо). Методи та механізми державного управління щодо створення в закладах освіти безпечного освітнього середовища. Організація та зміст роботи закладу освіти зі спеціальними та інклюзивними класами (групами). Державна підтримка осіб з особливими освітніми потребами. Організація взаємодії команди фахівців щодо розробки індивідуальної програми розвитку особи з особливими освітніми потребами. Державний нагляд та контроль реалізації державної політики в сфері інклюзивної освіти.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3. Організація та державний супровід діяльності соціальних служб щодо забезпечення прав та інтересів людей з інвалідністю.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Зміст та 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-правове забезпечення діяльності соціальних служб щодо забезпечення прав та інтересів людей з інвалідністю. Загальна характеристика соціальних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інституцій та соціальні інституції в системі освіти. Перелік соціальних інституцій різних міністерств держави. Завдання та функції центрів соціальних служб для сім'ї, дітей та молоді. Організація процесу надання доступних і якісних соціальних послуг з питань забезпечення прав та інтересів людей з інвалідністю. Менеджмент соціальної роботи.  Державний супровід діяльності соціальних служб щодо забезпечення прав та інтересів людей з інвалідністю.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4.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Діджиталізація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державного управління в сфері інклюзивної освіти.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Державна політика у сфері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цифрового розвитку, цифрової економіки, цифрових інновацій, електронного урядування та електронної демократії, розвитку інформаційного суспільства, інформатизації. Загальні питання розвитку інформаційної сфери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діджиталізації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державних послуг. Кращі практики, український та міжнародний досвід впровадження ІТ-платформ для забезпечення доступності до державних послуг.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Діджиталізація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управління HR-процесами державного управління в сфері інклюзивної освіти. E-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Learning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реалізації освітніх потреб людей з інвалідністю.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Психологічні аспекти забезпечення прав та інтересів людей з інвалідністю.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Психологічні аспекти забезпечення прав та інтересів людей з інвалідністю. Сутність та зміст психолого-педагогічного супроводження дітей з особливими освітніми потребами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системі освіти регіону, ОТГ.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Організація та проведення корекційно-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розвиткової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роботи у вигляді корекційно-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розвиткових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занять за напрямами відповідно до індивідуальних особливостей учня.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6. Кризовий менеджмент в діяльності державного службовця як відповідь на виклики сьогодення.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Сутність та технології кризового менеджменту. Характеристика та управління ризиками. Використання методів кризового менеджменту в професійній діяльності державного службовця зокрема під час забезпечення прав та інтересів людей з інвалідністю.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як інструмент реалізації завдань стратегії державного органу. Етапи реалізації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ініціація, планування, контроль виконання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управління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ризиками та змінами, звітність і закриття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оцінка його ефективності. Менеджмент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питань надання якісних та доступних освітніх послуг особам з інвалідністю.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</w:pPr>
    </w:p>
    <w:p w:rsidR="00A234E8" w:rsidRDefault="00A234E8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34E8" w:rsidRDefault="00C728E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ОЦІНЮВАННЯ РЕЗУЛЬТАТІВ НАВЧАННЯ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Підсумковий контроль – залік.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Оцінювання здійснюється за 100-бальною шкалою.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оцінки: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30% оцінки складає відвідування занять (очно, дистанційно,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30% оцінки – самостійне опрацювання обов’язкової літератури, інформаційних та інших матеріалів; 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40% оцінки – підсумковий контроль (підсумкова робота та її захист).</w:t>
      </w:r>
    </w:p>
    <w:p w:rsidR="00A234E8" w:rsidRDefault="00A234E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893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7"/>
        <w:gridCol w:w="1357"/>
        <w:gridCol w:w="5436"/>
      </w:tblGrid>
      <w:tr w:rsidR="00A234E8">
        <w:trPr>
          <w:trHeight w:val="828"/>
        </w:trPr>
        <w:tc>
          <w:tcPr>
            <w:tcW w:w="2137" w:type="dxa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Кількість балів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Оцінка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ECTS</w:t>
            </w:r>
          </w:p>
        </w:tc>
        <w:tc>
          <w:tcPr>
            <w:tcW w:w="5436" w:type="dxa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Оцінка за національною шкалою</w:t>
            </w:r>
          </w:p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підсумкового контролю (залік)</w:t>
            </w: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– 100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436" w:type="dxa"/>
            <w:vMerge w:val="restart"/>
            <w:vAlign w:val="center"/>
          </w:tcPr>
          <w:p w:rsidR="00A234E8" w:rsidRDefault="00C728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зараховано</w:t>
            </w: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– 89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436" w:type="dxa"/>
            <w:vMerge/>
            <w:vAlign w:val="center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– 81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5436" w:type="dxa"/>
            <w:vMerge/>
            <w:vAlign w:val="center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– 73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5436" w:type="dxa"/>
            <w:vMerge/>
            <w:vAlign w:val="center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– 63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436" w:type="dxa"/>
            <w:vMerge/>
            <w:vAlign w:val="center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– 59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FX</w:t>
            </w:r>
          </w:p>
        </w:tc>
        <w:tc>
          <w:tcPr>
            <w:tcW w:w="5436" w:type="dxa"/>
            <w:vAlign w:val="center"/>
          </w:tcPr>
          <w:p w:rsidR="00A234E8" w:rsidRDefault="00C728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зараховано з можливістю повторного складання</w:t>
            </w: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34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5436" w:type="dxa"/>
            <w:vAlign w:val="center"/>
          </w:tcPr>
          <w:p w:rsidR="00A234E8" w:rsidRDefault="00C728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зараховано</w:t>
            </w:r>
          </w:p>
        </w:tc>
      </w:tr>
    </w:tbl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ЛІТЕРАТУРА, ІНФОРМАЦІЙНІ РЕСУРСИ, ОБОВ’ЯЗКОВІ ДЛЯ ОПРАЦЮВАННЯ</w:t>
      </w: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Нормативно-правові документи:</w:t>
      </w:r>
    </w:p>
    <w:p w:rsidR="00A234E8" w:rsidRDefault="00C728E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України «Про освіту» від 5.09.2017 р. №2145-VІІІ</w:t>
      </w:r>
    </w:p>
    <w:p w:rsidR="00A234E8" w:rsidRDefault="00C728E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Закон України «Про запобігання та протидію домашньому насильству» від 7.12.2017 р. №2229-VIII </w:t>
      </w:r>
    </w:p>
    <w:p w:rsidR="00A234E8" w:rsidRDefault="00C728E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Закон України «Про внесення змін до деяких законодавчих актів України щодо протидії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булінгу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(цькуванню)» від 18.12.2018 р. № 2657-VIII </w:t>
      </w:r>
    </w:p>
    <w:p w:rsidR="00A234E8" w:rsidRDefault="00C728E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Закон України Про внесення змін до Закону України "Про регулювання містобудівної діяльності" щодо посилення захисту осіб з інвалідністю та інших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маломобільних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 населення при здійсненні містобудівної діяльності від 16 січня 2020 року № 473-IX</w:t>
      </w:r>
    </w:p>
    <w:p w:rsidR="00A234E8" w:rsidRDefault="001D754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hyperlink r:id="rId11">
        <w:r w:rsidR="00C728E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Указ Президента України «Про заходи, спрямовані на забезпечення додержання прав осіб з інвалідністю</w:t>
        </w:r>
      </w:hyperlink>
      <w:r w:rsidR="00C728EE">
        <w:rPr>
          <w:rFonts w:ascii="Times New Roman" w:eastAsia="Times New Roman" w:hAnsi="Times New Roman" w:cs="Times New Roman"/>
          <w:color w:val="000000"/>
          <w:sz w:val="24"/>
          <w:szCs w:val="24"/>
        </w:rPr>
        <w:t>» від 13 грудня 2016 року № 553/2016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Розпорядження КМУ від 14 грудня 2016 р. № 988-р «Про схвалення Концепції реалізації державної політики у сфері реформування загальної середньої освіти “Нова українська школа” на період до 2029 року»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Розпорядження КМУ від 22 травня 2019 р. № 350-р «Деякі питання створення системи надання послуги раннього втручання для забезпечення розвитку дитини, збереження її здоров’я та життя».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Розпорядження КМУ від 9 серпня 2017 р. № 526-р «Про Національну стратегію реформування системи інституційного догляду та виховання дітей на 2017-2026 роки та план заходів з реалізації її І етапу»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Постанова КМУ від 14 лютого 2017 р. № 88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Постанова КМУ від 12 липня 2017 р. № 545 «Про затвердження Положення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інклюзивно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-ресурсний центр»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Положення про Державну службу якості  України: постанова Кабінету міністрів Україні 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14 березня 2018 р. № 168. – Режим доступу: </w:t>
      </w:r>
      <w:hyperlink r:id="rId1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u w:val="single"/>
          </w:rPr>
          <w:t>https://zakon.rada.gov.ua/laws/show/168-2018-п</w:t>
        </w:r>
      </w:hyperlink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Про затвердження Порядку проведення інституційного аудиту закладів загальної середньої освіти: наказ МОН від 09 січня 2019 р. № 17 .- Режим доступу: http://sqe.gov.ua/index.php/uk-ua/16-04-2019/23-04-2019/716-nakaz-mon-vid-09012019-17-pro-zatverdzhennia-poriadku-provedennia-instytutsiinoho-audytu-zakladiv-zahalnoi-serednoi-osvity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 внесення змін до Закону України "Про регулювання містобудівної діяльності" щодо посилення захисту осіб з інвалідністю та інших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маломобільних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 населення при здійсненні містобудівної діяльності.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Постанова КМУ «Деякі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2018 році» від 21 лютого 2018 р. № 88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Наказ МОН України від 11 травня 2018 р. за № 582/32034 «Про затвердження Типового переліку спеціальних засобів корекції психофізичного розвитку осіб з особливими освітніми потребами, які навчаються в інклюзивних та спеціальних класах (групах) закладів освіти»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Наказ МОН України від 22.05.2018  № 523 «Про затвердження Положення про Національну освітню електронну платформу»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Наказ МОНМС України від 01.10.2012  № 1060 «Про затвердження Положення про електронні освітні ресурси»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15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організації інклюзивного навчання у закладах дошкільної, загальної середньої, професійної (професійно-технічної), вищої освіти. Режим доступу: https://zakon.rada.gov.ua/laws/show/530-2019-%D0%BF#Text https://zakon.rada.gov.ua/laws/show/872-2011-%D0%BF#Text  https://zakon.rada.gov.ua/laws/show/636-2019-%D0%BF#Text https://zakon.rada.gov.ua/laws/show/635-2019-%D0%BF#Text  </w:t>
      </w:r>
    </w:p>
    <w:p w:rsidR="00A234E8" w:rsidRDefault="00A234E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34E8" w:rsidRDefault="00C728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Література (посібники та інформаційні матеріали):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Інвалідність та суспільство: навчально-методичний посібник. За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заг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редакцією Байди Л.Ю.,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Красюкової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О.В. /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Кол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авторів: Байда Л.Ю.,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О.В.,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Буров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 Ю.,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Азін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В.О.,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Грибальський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Я.В., Найда Ю.М. – К., 2012. – 216 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Індекс інклюзії: розвиток навчання та участі в життєдіяльності шкіл: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посіб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./ [Тоні Бут]; пер. з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англ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– К.: ТОВ Видавничий дім «Плеяди», 2015. – 190.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Модуль. Вступ до питань «інвалідності» / Авторський колектив: Лариса Байда, Ольга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Красюкова-Еннс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Антоніна Обухівська, Елеонора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Чорнобой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// Канадсько-український проект: «Інклюзивна освіта для дітей з особливими потребами в Україні»: тренінгові модулі.-К., 2011.-132с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Модуль. Доступність та універсальний дизайн / Авторський колектив: Ольга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Красюкова-Еннс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Ярослав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Грибальський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Лариса Байда, Володимир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Азін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// Канадсько-український проект: «Інклюзивна освіта для дітей з особливими потребами в Україні»: тренінгові модулі.-К., 2011.-132с.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Модуль. Розробка соціальної політики / Авторський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колектив:Елеонора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Чорнобой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Ольга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Красюкова-Еннс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Лариса Байда, Олег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Лепетюк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// Канадсько-український проект: «Інклюзивна освіта для дітей з особливими потребами в Україні»: тренінгові модулі.-К., 2011.-132с.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Організаційно-методичні засади діяльності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інклюзивно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-ресурсних центрів: навчально-методичний посібник / За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заг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ред. М.А. Порошенко та ін. – Київ : 2018. – 252 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Розвиток політики інклюзивних шкіл. Інтегроване планування послуг, їх надання та фінансування в Канаді: посібник /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Дж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Блейз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Е.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Чорнобой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Ш.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Крокер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Е. Страт, О.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Красюкова-Еннз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– К.: Паливода А. В., 2012. – 46 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136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Софій Н. З. Індекс інклюзії. Режим доступу: http://rcpio.ippo.kubg.edu.ua/?page_id=52</w:t>
      </w:r>
    </w:p>
    <w:p w:rsidR="00A234E8" w:rsidRDefault="00A234E8">
      <w:pPr>
        <w:rPr>
          <w:color w:val="000000"/>
        </w:rPr>
      </w:pPr>
      <w:bookmarkStart w:id="12" w:name="26in1rg" w:colFirst="0" w:colLast="0"/>
      <w:bookmarkStart w:id="13" w:name="3rdcrjn" w:colFirst="0" w:colLast="0"/>
      <w:bookmarkEnd w:id="12"/>
      <w:bookmarkEnd w:id="13"/>
    </w:p>
    <w:sectPr w:rsidR="00A234E8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543" w:rsidRDefault="001D7543">
      <w:pPr>
        <w:spacing w:after="0" w:line="240" w:lineRule="auto"/>
      </w:pPr>
      <w:r>
        <w:separator/>
      </w:r>
    </w:p>
  </w:endnote>
  <w:endnote w:type="continuationSeparator" w:id="0">
    <w:p w:rsidR="001D7543" w:rsidRDefault="001D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4E8" w:rsidRDefault="00C728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A1BEF">
      <w:rPr>
        <w:noProof/>
        <w:color w:val="000000"/>
      </w:rPr>
      <w:t>13</w:t>
    </w:r>
    <w:r>
      <w:rPr>
        <w:color w:val="000000"/>
      </w:rPr>
      <w:fldChar w:fldCharType="end"/>
    </w:r>
  </w:p>
  <w:p w:rsidR="00A234E8" w:rsidRDefault="00A234E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543" w:rsidRDefault="001D7543">
      <w:pPr>
        <w:spacing w:after="0" w:line="240" w:lineRule="auto"/>
      </w:pPr>
      <w:r>
        <w:separator/>
      </w:r>
    </w:p>
  </w:footnote>
  <w:footnote w:type="continuationSeparator" w:id="0">
    <w:p w:rsidR="001D7543" w:rsidRDefault="001D7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1861"/>
    <w:multiLevelType w:val="multilevel"/>
    <w:tmpl w:val="06C2A200"/>
    <w:lvl w:ilvl="0">
      <w:start w:val="1"/>
      <w:numFmt w:val="decimal"/>
      <w:lvlText w:val="%1."/>
      <w:lvlJc w:val="left"/>
      <w:pPr>
        <w:ind w:left="1128" w:hanging="360"/>
      </w:pPr>
    </w:lvl>
    <w:lvl w:ilvl="1">
      <w:start w:val="1"/>
      <w:numFmt w:val="lowerLetter"/>
      <w:lvlText w:val="%2."/>
      <w:lvlJc w:val="left"/>
      <w:pPr>
        <w:ind w:left="1848" w:hanging="360"/>
      </w:pPr>
    </w:lvl>
    <w:lvl w:ilvl="2">
      <w:start w:val="1"/>
      <w:numFmt w:val="lowerRoman"/>
      <w:lvlText w:val="%3."/>
      <w:lvlJc w:val="right"/>
      <w:pPr>
        <w:ind w:left="2568" w:hanging="180"/>
      </w:pPr>
    </w:lvl>
    <w:lvl w:ilvl="3">
      <w:start w:val="1"/>
      <w:numFmt w:val="decimal"/>
      <w:lvlText w:val="%4."/>
      <w:lvlJc w:val="left"/>
      <w:pPr>
        <w:ind w:left="3288" w:hanging="360"/>
      </w:pPr>
    </w:lvl>
    <w:lvl w:ilvl="4">
      <w:start w:val="1"/>
      <w:numFmt w:val="lowerLetter"/>
      <w:lvlText w:val="%5."/>
      <w:lvlJc w:val="left"/>
      <w:pPr>
        <w:ind w:left="4008" w:hanging="360"/>
      </w:pPr>
    </w:lvl>
    <w:lvl w:ilvl="5">
      <w:start w:val="1"/>
      <w:numFmt w:val="lowerRoman"/>
      <w:lvlText w:val="%6."/>
      <w:lvlJc w:val="right"/>
      <w:pPr>
        <w:ind w:left="4728" w:hanging="180"/>
      </w:pPr>
    </w:lvl>
    <w:lvl w:ilvl="6">
      <w:start w:val="1"/>
      <w:numFmt w:val="decimal"/>
      <w:lvlText w:val="%7."/>
      <w:lvlJc w:val="left"/>
      <w:pPr>
        <w:ind w:left="5448" w:hanging="360"/>
      </w:pPr>
    </w:lvl>
    <w:lvl w:ilvl="7">
      <w:start w:val="1"/>
      <w:numFmt w:val="lowerLetter"/>
      <w:lvlText w:val="%8."/>
      <w:lvlJc w:val="left"/>
      <w:pPr>
        <w:ind w:left="6168" w:hanging="360"/>
      </w:pPr>
    </w:lvl>
    <w:lvl w:ilvl="8">
      <w:start w:val="1"/>
      <w:numFmt w:val="lowerRoman"/>
      <w:lvlText w:val="%9."/>
      <w:lvlJc w:val="right"/>
      <w:pPr>
        <w:ind w:left="6888" w:hanging="180"/>
      </w:pPr>
    </w:lvl>
  </w:abstractNum>
  <w:abstractNum w:abstractNumId="1" w15:restartNumberingAfterBreak="0">
    <w:nsid w:val="3712754A"/>
    <w:multiLevelType w:val="multilevel"/>
    <w:tmpl w:val="BFB407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64" w:hanging="744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BB2117"/>
    <w:multiLevelType w:val="multilevel"/>
    <w:tmpl w:val="3DF08AC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8"/>
    <w:rsid w:val="001D7543"/>
    <w:rsid w:val="0025580C"/>
    <w:rsid w:val="002C4AD3"/>
    <w:rsid w:val="00413CEA"/>
    <w:rsid w:val="005A1BEF"/>
    <w:rsid w:val="00A234E8"/>
    <w:rsid w:val="00BE7300"/>
    <w:rsid w:val="00C728EE"/>
    <w:rsid w:val="00DE204E"/>
    <w:rsid w:val="00E8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62E92"/>
  <w15:docId w15:val="{50BE882D-2D4E-4134-A4A3-9B597EFD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Subtitle"/>
    <w:basedOn w:val="a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ukr.net/deskto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zakon.rada.gov.ua/laws/show/168-2018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sident.gov.ua/documents/5532016-2091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uvu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i-cxid@ukr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3551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ZoRya</dc:creator>
  <cp:lastModifiedBy>ZoRya</cp:lastModifiedBy>
  <cp:revision>6</cp:revision>
  <dcterms:created xsi:type="dcterms:W3CDTF">2021-11-22T10:36:00Z</dcterms:created>
  <dcterms:modified xsi:type="dcterms:W3CDTF">2021-12-07T10:25:00Z</dcterms:modified>
</cp:coreProperties>
</file>