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4E8" w:rsidRDefault="00C728EE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НАЦІОНАЛЬНА АКАДЕМІЯ ПЕДАГОГІЧНИХ НАУК УКРАЇНИ</w:t>
      </w:r>
    </w:p>
    <w:p w:rsidR="00A234E8" w:rsidRDefault="00C728EE">
      <w:pPr>
        <w:shd w:val="clear" w:color="auto" w:fill="FFFFFF"/>
        <w:spacing w:before="136"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ДЕРЖАВНИЙ ЗАКЛАД ВИЩОЇ ОСВІТИ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«УНІВЕРСИТЕТ МЕНЕДЖМЕНТУ ОСВІТИ»</w:t>
      </w:r>
    </w:p>
    <w:p w:rsidR="00A234E8" w:rsidRDefault="00A234E8">
      <w:pPr>
        <w:shd w:val="clear" w:color="auto" w:fill="FFFFFF"/>
        <w:spacing w:before="136" w:after="136" w:line="240" w:lineRule="auto"/>
        <w:ind w:left="408" w:right="4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0" w:name="gjdgxs" w:colFirst="0" w:colLast="0"/>
      <w:bookmarkEnd w:id="0"/>
    </w:p>
    <w:p w:rsidR="00A234E8" w:rsidRDefault="00A234E8">
      <w:pPr>
        <w:shd w:val="clear" w:color="auto" w:fill="FFFFFF"/>
        <w:spacing w:before="136" w:after="136" w:line="240" w:lineRule="auto"/>
        <w:ind w:left="408" w:right="4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A234E8" w:rsidRDefault="00A234E8">
      <w:pPr>
        <w:shd w:val="clear" w:color="auto" w:fill="FFFFFF"/>
        <w:spacing w:before="136" w:after="136" w:line="240" w:lineRule="auto"/>
        <w:ind w:left="408" w:right="4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A234E8" w:rsidRDefault="00A234E8">
      <w:pPr>
        <w:shd w:val="clear" w:color="auto" w:fill="FFFFFF"/>
        <w:spacing w:before="136" w:after="136" w:line="240" w:lineRule="auto"/>
        <w:ind w:left="408" w:right="4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A234E8" w:rsidRDefault="00A234E8">
      <w:pPr>
        <w:shd w:val="clear" w:color="auto" w:fill="FFFFFF"/>
        <w:spacing w:before="136" w:after="136" w:line="240" w:lineRule="auto"/>
        <w:ind w:left="408" w:right="4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A234E8" w:rsidRDefault="00A234E8">
      <w:pPr>
        <w:shd w:val="clear" w:color="auto" w:fill="FFFFFF"/>
        <w:spacing w:before="136" w:after="136" w:line="240" w:lineRule="auto"/>
        <w:ind w:left="408" w:right="4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A234E8" w:rsidRDefault="00C728EE">
      <w:pPr>
        <w:shd w:val="clear" w:color="auto" w:fill="FFFFFF"/>
        <w:spacing w:before="136" w:after="136" w:line="240" w:lineRule="auto"/>
        <w:ind w:right="4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ЗАГАЛЬНА КОРОТКОСТРОКОВА ПРОГРАМА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підвищення кваліфікації</w:t>
      </w:r>
    </w:p>
    <w:p w:rsidR="00A234E8" w:rsidRDefault="00C728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u w:val="single"/>
        </w:rPr>
      </w:pPr>
      <w:bookmarkStart w:id="1" w:name="30j0zll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u w:val="single"/>
        </w:rPr>
        <w:t xml:space="preserve">державних службовців, посади яких віднесено до категорій посад «Б» та «В», і посадових  осіб місцевого самоврядування, посади яких віднесено до першої-четвертої категорії посад, </w:t>
      </w:r>
    </w:p>
    <w:p w:rsidR="00A234E8" w:rsidRDefault="00C728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u w:val="single"/>
        </w:rPr>
        <w:t>з питань забезпечення прав та інтересів осіб з інвалідністю</w:t>
      </w:r>
    </w:p>
    <w:p w:rsidR="00A234E8" w:rsidRDefault="00C728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(назва програми)</w:t>
      </w:r>
    </w:p>
    <w:p w:rsidR="00A234E8" w:rsidRDefault="00A234E8">
      <w:pPr>
        <w:shd w:val="clear" w:color="auto" w:fill="FFFFFF"/>
        <w:spacing w:after="136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1fob9te" w:colFirst="0" w:colLast="0"/>
      <w:bookmarkEnd w:id="2"/>
    </w:p>
    <w:p w:rsidR="00A234E8" w:rsidRDefault="00A234E8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3" w:name="_3znysh7" w:colFirst="0" w:colLast="0"/>
      <w:bookmarkStart w:id="4" w:name="_GoBack"/>
      <w:bookmarkEnd w:id="3"/>
      <w:bookmarkEnd w:id="4"/>
    </w:p>
    <w:p w:rsidR="00A234E8" w:rsidRDefault="00C728E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Шифр програми: ЗКП/2020/003</w:t>
      </w:r>
    </w:p>
    <w:p w:rsidR="00A234E8" w:rsidRDefault="00C728EE">
      <w:pPr>
        <w:shd w:val="clear" w:color="auto" w:fill="FFFFFF"/>
        <w:spacing w:after="136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2et92p0" w:colFirst="0" w:colLast="0"/>
      <w:bookmarkEnd w:id="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Рік запровадження програми: 2020 р.</w:t>
      </w:r>
    </w:p>
    <w:p w:rsidR="00A234E8" w:rsidRDefault="00A234E8">
      <w:pPr>
        <w:shd w:val="clear" w:color="auto" w:fill="FFFFFF"/>
        <w:spacing w:after="136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tyjcwt" w:colFirst="0" w:colLast="0"/>
      <w:bookmarkEnd w:id="6"/>
    </w:p>
    <w:p w:rsidR="00A234E8" w:rsidRDefault="00C728EE">
      <w:pPr>
        <w:shd w:val="clear" w:color="auto" w:fill="FFFFFF"/>
        <w:spacing w:after="136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Програму затверджено: </w:t>
      </w:r>
    </w:p>
    <w:p w:rsidR="00A234E8" w:rsidRDefault="00C728EE">
      <w:pPr>
        <w:shd w:val="clear" w:color="auto" w:fill="FFFFFF"/>
        <w:spacing w:after="136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Вченою радою Центрального інституту післядипломної освіти від 9 червня 2020 р., протокол № 4, вченою радою ДЗВО «Унів</w:t>
      </w:r>
      <w:r w:rsidR="0025580C">
        <w:rPr>
          <w:rFonts w:ascii="Times New Roman" w:eastAsia="Times New Roman" w:hAnsi="Times New Roman" w:cs="Times New Roman"/>
          <w:color w:val="000000"/>
          <w:sz w:val="28"/>
          <w:szCs w:val="28"/>
        </w:rPr>
        <w:t>ерситет менеджменту освіти» від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 червня 2020 р., протокол № 7</w:t>
      </w:r>
    </w:p>
    <w:p w:rsidR="00A234E8" w:rsidRDefault="00A234E8">
      <w:pPr>
        <w:shd w:val="clear" w:color="auto" w:fill="FFFFFF"/>
        <w:spacing w:after="136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34E8" w:rsidRDefault="00A234E8">
      <w:pPr>
        <w:shd w:val="clear" w:color="auto" w:fill="FFFFFF"/>
        <w:spacing w:after="136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34E8" w:rsidRDefault="00C728EE">
      <w:pPr>
        <w:shd w:val="clear" w:color="auto" w:fill="FFFFFF"/>
        <w:spacing w:after="136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Програму акредитовано (погоджено): </w:t>
      </w:r>
    </w:p>
    <w:p w:rsidR="00A234E8" w:rsidRDefault="00C728EE">
      <w:pPr>
        <w:shd w:val="clear" w:color="auto" w:fill="FFFFFF"/>
        <w:spacing w:after="136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 НАДС, № _____ «___» ________ 2020 р.</w:t>
      </w:r>
    </w:p>
    <w:p w:rsidR="00A234E8" w:rsidRDefault="00A234E8">
      <w:pPr>
        <w:shd w:val="clear" w:color="auto" w:fill="FFFFFF"/>
        <w:spacing w:after="136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234E8" w:rsidRDefault="00A234E8">
      <w:pPr>
        <w:shd w:val="clear" w:color="auto" w:fill="FFFFFF"/>
        <w:spacing w:after="136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234E8" w:rsidRDefault="00A234E8">
      <w:pPr>
        <w:shd w:val="clear" w:color="auto" w:fill="FFFFFF"/>
        <w:spacing w:after="136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234E8" w:rsidRDefault="00C728EE">
      <w:pPr>
        <w:shd w:val="clear" w:color="auto" w:fill="FFFFFF"/>
        <w:spacing w:after="136" w:line="240" w:lineRule="auto"/>
        <w:ind w:firstLine="4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234E8">
          <w:footerReference w:type="default" r:id="rId7"/>
          <w:pgSz w:w="11906" w:h="16838"/>
          <w:pgMar w:top="1134" w:right="850" w:bottom="1134" w:left="1701" w:header="708" w:footer="708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Київ – 2020</w:t>
      </w:r>
    </w:p>
    <w:p w:rsidR="00A234E8" w:rsidRDefault="00A234E8">
      <w:pP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7" w:name="3dy6vkm" w:colFirst="0" w:colLast="0"/>
      <w:bookmarkEnd w:id="7"/>
    </w:p>
    <w:p w:rsidR="00A234E8" w:rsidRDefault="00C728EE">
      <w:pPr>
        <w:shd w:val="clear" w:color="auto" w:fill="FFFFFF"/>
        <w:spacing w:before="136" w:after="136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ПРОФІЛЬ ПРОГРАМИ</w:t>
      </w:r>
    </w:p>
    <w:tbl>
      <w:tblPr>
        <w:tblStyle w:val="a5"/>
        <w:tblW w:w="93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0"/>
        <w:gridCol w:w="5079"/>
      </w:tblGrid>
      <w:tr w:rsidR="00A234E8">
        <w:trPr>
          <w:trHeight w:val="60"/>
        </w:trPr>
        <w:tc>
          <w:tcPr>
            <w:tcW w:w="9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34E8" w:rsidRDefault="00C728EE">
            <w:pPr>
              <w:spacing w:before="136" w:after="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8" w:name="1t3h5sf" w:colFirst="0" w:colLast="0"/>
            <w:bookmarkEnd w:id="8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Загальна інформація</w:t>
            </w:r>
          </w:p>
        </w:tc>
      </w:tr>
      <w:tr w:rsidR="00A234E8">
        <w:trPr>
          <w:trHeight w:val="60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C728EE">
            <w:pPr>
              <w:spacing w:before="136"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 програми</w:t>
            </w:r>
          </w:p>
        </w:tc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C728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Загальна короткострокова програма підвищення кваліфікації державних службовців, посади яких віднесено до категорій посад «Б» та «В», і посадових  осіб місцевого самоврядування, посади яких віднесено до першої-четвертої категорії посад, з питань забезпечення прав та інтересів осіб з інвалідністю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</w:tr>
      <w:tr w:rsidR="00A234E8">
        <w:trPr>
          <w:trHeight w:val="288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C728EE">
            <w:pPr>
              <w:spacing w:before="136"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Шифр програми</w:t>
            </w:r>
          </w:p>
        </w:tc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C728EE">
            <w:pPr>
              <w:shd w:val="clear" w:color="auto" w:fill="FFFFFF"/>
              <w:spacing w:after="136" w:line="240" w:lineRule="auto"/>
              <w:ind w:firstLine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ЗКП/2020/003</w:t>
            </w:r>
          </w:p>
        </w:tc>
      </w:tr>
      <w:tr w:rsidR="00A234E8">
        <w:trPr>
          <w:trHeight w:val="60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C728EE">
            <w:pPr>
              <w:spacing w:before="136"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програми за змістом</w:t>
            </w:r>
          </w:p>
        </w:tc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C728EE">
            <w:pPr>
              <w:spacing w:before="136" w:after="136" w:line="240" w:lineRule="auto"/>
              <w:ind w:firstLine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Загальна короткострокова (відповідно до форми 02-ПН)</w:t>
            </w:r>
          </w:p>
        </w:tc>
      </w:tr>
      <w:tr w:rsidR="00A234E8">
        <w:trPr>
          <w:trHeight w:val="60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C728EE">
            <w:pPr>
              <w:spacing w:before="136"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навчання</w:t>
            </w:r>
          </w:p>
        </w:tc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C728EE">
            <w:pPr>
              <w:spacing w:before="136" w:after="0" w:line="240" w:lineRule="auto"/>
              <w:ind w:firstLine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Очна, дистанційна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234E8">
        <w:trPr>
          <w:trHeight w:val="60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C728EE">
            <w:pPr>
              <w:spacing w:before="136"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Цільова група</w:t>
            </w:r>
          </w:p>
        </w:tc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C72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державні службовці категорій посад «Б» та «В» і посадові  особи місцевого самоврядування, посади яких віднесено до першої-четвертої категорії посад</w:t>
            </w:r>
          </w:p>
        </w:tc>
      </w:tr>
      <w:tr w:rsidR="00A234E8">
        <w:trPr>
          <w:trHeight w:val="60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C728EE">
            <w:pPr>
              <w:spacing w:before="136"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Передумови навчання за програмою</w:t>
            </w:r>
          </w:p>
        </w:tc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A234E8">
            <w:pPr>
              <w:spacing w:after="0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34E8">
        <w:trPr>
          <w:trHeight w:val="60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C728EE">
            <w:pPr>
              <w:spacing w:before="136"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Найменування замовника освітніх послуг у сфері професійного навчання за програмою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2"/>
                <w:vertAlign w:val="superscript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C728EE">
            <w:pPr>
              <w:spacing w:before="136" w:after="136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Департаменти, управління/ відділи освіти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державних органів, яким підпорядковані заклади освіти; органи місцевого самоврядування.</w:t>
            </w:r>
          </w:p>
        </w:tc>
      </w:tr>
      <w:tr w:rsidR="00A234E8">
        <w:trPr>
          <w:trHeight w:val="60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C728EE">
            <w:pPr>
              <w:spacing w:before="136"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Найменування партнера (партнерів) програми</w:t>
            </w:r>
          </w:p>
        </w:tc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C728EE">
            <w:pPr>
              <w:spacing w:before="136" w:after="136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державні органи, яким підпорядковані заклади освіти; органи місцевого самоврядування, заклади ЗСО</w:t>
            </w:r>
          </w:p>
        </w:tc>
      </w:tr>
      <w:tr w:rsidR="00A234E8">
        <w:trPr>
          <w:trHeight w:val="60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C728EE">
            <w:pPr>
              <w:spacing w:before="136"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Обсяг програми</w:t>
            </w:r>
          </w:p>
        </w:tc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C728EE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кредит ЄКТС (30 годин)</w:t>
            </w:r>
          </w:p>
        </w:tc>
      </w:tr>
      <w:tr w:rsidR="00A234E8">
        <w:trPr>
          <w:trHeight w:val="60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C728EE">
            <w:pPr>
              <w:spacing w:before="136"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Тривалість програми та організація навчання</w:t>
            </w:r>
          </w:p>
        </w:tc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C728EE">
            <w:pPr>
              <w:spacing w:after="0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Навчання триває 5 днів, з них один день –підготовки підсумкової роботи, що передує підсумковому заняттю</w:t>
            </w:r>
          </w:p>
        </w:tc>
      </w:tr>
      <w:tr w:rsidR="00A234E8">
        <w:trPr>
          <w:trHeight w:val="60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C728EE">
            <w:pPr>
              <w:spacing w:before="136"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Мова(и) викладання</w:t>
            </w:r>
          </w:p>
        </w:tc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C728EE">
            <w:pPr>
              <w:spacing w:before="136" w:after="136" w:line="240" w:lineRule="auto"/>
              <w:ind w:firstLine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Українська</w:t>
            </w:r>
          </w:p>
        </w:tc>
      </w:tr>
      <w:tr w:rsidR="00A234E8">
        <w:trPr>
          <w:trHeight w:val="60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C728EE">
            <w:pPr>
              <w:spacing w:before="136"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Напрям(и) підвищення кваліфікації, який (які) охоплює програма</w:t>
            </w:r>
          </w:p>
        </w:tc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C728EE">
            <w:pPr>
              <w:spacing w:after="0" w:line="240" w:lineRule="auto"/>
              <w:ind w:firstLine="3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Загальні питання та правові аспекти державного управління й місцевого самоврядування в Україні в умовах розвитку громадянського сус</w:t>
            </w:r>
            <w:r w:rsidR="00E8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ільства та впровадження в державі </w:t>
            </w:r>
            <w:r w:rsidR="00E8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інклюзивної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політики</w:t>
            </w:r>
          </w:p>
          <w:p w:rsidR="00A234E8" w:rsidRDefault="00C728EE">
            <w:pPr>
              <w:spacing w:after="0" w:line="240" w:lineRule="auto"/>
              <w:ind w:firstLine="3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Трансформація державного управління та місцевого самоврядування для забезпечення прав та інтересів людей з інвалідністю</w:t>
            </w:r>
          </w:p>
          <w:p w:rsidR="00A234E8" w:rsidRDefault="00C728EE">
            <w:pPr>
              <w:shd w:val="clear" w:color="auto" w:fill="FFFFFF"/>
              <w:spacing w:after="0" w:line="240" w:lineRule="auto"/>
              <w:ind w:firstLine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Організація та державний супровід діяльності соціальних служб щодо забезпечення прав та інтересів людей з інвалідністю</w:t>
            </w:r>
          </w:p>
          <w:p w:rsidR="00A234E8" w:rsidRDefault="00C728EE">
            <w:pPr>
              <w:shd w:val="clear" w:color="auto" w:fill="FFFFFF"/>
              <w:spacing w:after="0" w:line="240" w:lineRule="auto"/>
              <w:ind w:firstLine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Інклюзивна освіта як пріоритетний напрям державної політики України у сфері освіти дітей з інвалідністю</w:t>
            </w:r>
          </w:p>
          <w:p w:rsidR="00A234E8" w:rsidRDefault="00C728EE">
            <w:pPr>
              <w:shd w:val="clear" w:color="auto" w:fill="FFFFFF"/>
              <w:spacing w:after="0" w:line="240" w:lineRule="auto"/>
              <w:ind w:firstLine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 та механізми державного управління щодо створення в закладах освіти безпечного освітнього середовища</w:t>
            </w:r>
          </w:p>
          <w:p w:rsidR="00A234E8" w:rsidRDefault="00C728EE">
            <w:pPr>
              <w:shd w:val="clear" w:color="auto" w:fill="FFFFFF"/>
              <w:spacing w:after="0" w:line="240" w:lineRule="auto"/>
              <w:ind w:firstLine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Питання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діджиталізації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державного управління в сфері освіти </w:t>
            </w:r>
          </w:p>
          <w:p w:rsidR="00A234E8" w:rsidRDefault="00C728EE">
            <w:pPr>
              <w:shd w:val="clear" w:color="auto" w:fill="FFFFFF"/>
              <w:spacing w:after="0" w:line="240" w:lineRule="auto"/>
              <w:ind w:firstLine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Лідерство та менеджмент для забезпечення якості інклюзивної освіти в умовах децентралізації влади в Україні  </w:t>
            </w:r>
          </w:p>
        </w:tc>
      </w:tr>
      <w:tr w:rsidR="00A234E8">
        <w:trPr>
          <w:trHeight w:val="60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C728EE">
            <w:pPr>
              <w:spacing w:before="136"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Перелік професійних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 підвищення рівня яких спрямовано програму</w:t>
            </w:r>
          </w:p>
        </w:tc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C72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Інтегральна компетентність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здатність розв’язувати складні спеціалізовані завдання з питань державного управління щодо забезпечення прав та інтересів людей з інвалідністю та практичних проблем у сфері управління інклюзивною освітою.</w:t>
            </w:r>
          </w:p>
          <w:p w:rsidR="00A234E8" w:rsidRDefault="00C72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Загальні компетентності:</w:t>
            </w:r>
          </w:p>
          <w:p w:rsidR="00A234E8" w:rsidRDefault="00C728E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Освітологічна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здатність інтегрувати знання загального менеджменту та соціології, управління освітою, освітньої політики й економіки освіти в цілісну стратегію професійної діяльності державного службовця на засадах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еколюдиноцентризму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демонструвати відповідні цінності під час створення умов щодо забезпечення прав та інтересів людей з інвалідністю й забезпечення рівного доступу до якісної освіти.</w:t>
            </w:r>
          </w:p>
          <w:p w:rsidR="00A234E8" w:rsidRDefault="00C728E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Нормативно-правова: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організовувати як власну діяльність так і роботу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мультидисциплінарних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команд щодо реалізації принципу доступності та створення умов для успішного забезпечення прав та інтересів людей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івалідністю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їх соціального супроводу на основі нормативно-правових документів.</w:t>
            </w:r>
          </w:p>
          <w:p w:rsidR="00A234E8" w:rsidRDefault="00C728EE">
            <w:pPr>
              <w:shd w:val="clear" w:color="auto" w:fill="FFFFFF"/>
              <w:spacing w:after="0" w:line="240" w:lineRule="auto"/>
              <w:ind w:firstLine="68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Загальнонаукові: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інтеграція теоретичних основ соціального та кризового управління, освітнього менеджменту, педагогіки, психології, теорії соціальної роботи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практику державного управління інклюзивною освітою.</w:t>
            </w:r>
          </w:p>
          <w:p w:rsidR="00A234E8" w:rsidRDefault="00C728E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Спеціальні (фахові, предметні, посадові) компетентності:</w:t>
            </w:r>
          </w:p>
          <w:p w:rsidR="00A234E8" w:rsidRDefault="00C728E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Управлінська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володіння прийомами ефективної організації та управління процесом спільної взаємодії суб’єктів забезпечення прав та інтересів людей з інвалідністю; володіння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управлінськими технологіями соціального супроводу людей з інвалідністю.</w:t>
            </w:r>
          </w:p>
          <w:p w:rsidR="00A234E8" w:rsidRDefault="00C728E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Соціально-психологічна: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усвідомлення багатозначності позицій і поглядів щодо шляхів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вирішння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питань забезпечення прав та інтересів людей з інвалідністю; бачення внутрішньої альтернативності рішень, уміння планувати наслідки вчинків, дій, прогнозувати близькі та віддалені життєві перспективи; сформованість установки на співпрацю та діалог, уміння організувати спільну діяльність та взаємодію з закладами освіти, їх керівниками, іншими організаціями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стейкхолдерами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що причетні до процесу забезпечення прав та інтересів людей з інвалідністю, вироблення психології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ненасильства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уявлень про політичні, соціальні права та свободи людини з інвалідністю.</w:t>
            </w:r>
          </w:p>
          <w:p w:rsidR="00A234E8" w:rsidRDefault="00C728E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Науково-методична: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здатність ініціювати та упроваджувати нові форми, методи взаємодії суб’єктів забезпечення прав та інтересів людей з інвалідністю на державному рівні; вміння використовувати інноваційні технології реалізації принципу доступності, надавати консультації з питань реалізації прав та інтересів людей з інвалідністю у межах своєї інтегральної компетентності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234E8" w:rsidRDefault="00C728E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Інноваційно-дослідницька та цифрова: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здатність творчо вирішувати наукові / практичні професійні завдання шляхом застосовування цифрових технологій в професійної діяльності спираючись на кращі практики вітчизняного та міжнародного досвіду використання ІТ-платформ для забезпечення доступності до державних послуг людей з інвалідністю й забезпечення їх права на отримання якісних освітніх послуг.</w:t>
            </w:r>
          </w:p>
          <w:p w:rsidR="00A234E8" w:rsidRDefault="00C728E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Компетентність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інформальної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освіти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професійно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-особистісного розвитку: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здатність здійснювати освітню (самоосвітню) діяльність з метою оновлення, вдосконалення, розвитку професійної компетентності зокрема з питання забезпечення прав та інтересів людей з інвалідністю.</w:t>
            </w:r>
          </w:p>
        </w:tc>
      </w:tr>
      <w:tr w:rsidR="00A234E8">
        <w:trPr>
          <w:trHeight w:val="60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C728EE">
            <w:pPr>
              <w:spacing w:before="136"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Укладачі програми</w:t>
            </w:r>
          </w:p>
        </w:tc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C728EE">
            <w:pPr>
              <w:spacing w:before="136" w:after="136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Зоя Вікторівна, доктор педагогічних, професор, магістр соціальної роботи, завідувач кафедри менеджменту освіти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права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ЦІПО ДЗВО «Університет менеджменту освіти», 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hyperlink r:id="rId8" w:anchor="sendmsg/f=to=J_cMtWVhtKtimp0etuc6nWv59m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ryabova69@gmail.com</w:t>
              </w:r>
            </w:hyperlink>
          </w:p>
          <w:p w:rsidR="00A234E8" w:rsidRDefault="00C728EE">
            <w:pPr>
              <w:spacing w:before="136" w:after="136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Роман Володимирович, кандидат наук з державного управління, доцент кафедри менеджменту освіти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права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ЦІПО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ДЗВО «Університет менеджменту освіти», 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rvk.9472@gmail.com</w:t>
            </w:r>
          </w:p>
          <w:p w:rsidR="00A234E8" w:rsidRDefault="00C728EE">
            <w:pPr>
              <w:spacing w:before="136" w:after="136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Баранцова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Тетяна Вікторівна, урядова уповноважена з прав осіб з інвалідністю, аспірантка кафедри менеджменту освіти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права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ЦІПО ДЗВО «Університет менеджменту освіти», 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ami-cxid@ukr.net</w:t>
              </w:r>
            </w:hyperlink>
          </w:p>
        </w:tc>
      </w:tr>
      <w:tr w:rsidR="00A234E8">
        <w:trPr>
          <w:trHeight w:val="60"/>
        </w:trPr>
        <w:tc>
          <w:tcPr>
            <w:tcW w:w="9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34E8" w:rsidRDefault="00C728EE">
            <w:pPr>
              <w:spacing w:before="136" w:after="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 Загальна мета</w:t>
            </w:r>
          </w:p>
        </w:tc>
      </w:tr>
      <w:tr w:rsidR="00A234E8">
        <w:trPr>
          <w:trHeight w:val="60"/>
        </w:trPr>
        <w:tc>
          <w:tcPr>
            <w:tcW w:w="9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34E8" w:rsidRDefault="00C72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підвищення рівня професійної компетентності учасників професійного навчання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 ефективного вирішення питань забезпечення прав та інтересів осіб з інвалідністю</w:t>
            </w:r>
          </w:p>
        </w:tc>
      </w:tr>
      <w:tr w:rsidR="00A234E8">
        <w:trPr>
          <w:trHeight w:val="60"/>
        </w:trPr>
        <w:tc>
          <w:tcPr>
            <w:tcW w:w="9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34E8" w:rsidRDefault="00C728EE">
            <w:pPr>
              <w:spacing w:before="136" w:after="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 Очікувані результати навчання</w:t>
            </w:r>
          </w:p>
        </w:tc>
      </w:tr>
      <w:tr w:rsidR="00A234E8">
        <w:trPr>
          <w:trHeight w:val="60"/>
        </w:trPr>
        <w:tc>
          <w:tcPr>
            <w:tcW w:w="9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34E8" w:rsidRDefault="00C728EE">
            <w:pPr>
              <w:spacing w:before="136"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результатами навчання слухачі повинні демонструвати:</w:t>
            </w:r>
          </w:p>
        </w:tc>
      </w:tr>
      <w:tr w:rsidR="00A234E8">
        <w:trPr>
          <w:trHeight w:val="60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34E8" w:rsidRDefault="00C728EE">
            <w:pPr>
              <w:spacing w:before="136"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Знання</w:t>
            </w:r>
          </w:p>
        </w:tc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34E8" w:rsidRDefault="00C728EE">
            <w:pPr>
              <w:spacing w:after="0" w:line="240" w:lineRule="auto"/>
              <w:ind w:firstLine="3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сутності державного управління й місцевого самоврядування в Україні в умовах розвитку громадянського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сусільства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впровадження в державі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інклюзівної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політики;</w:t>
            </w:r>
          </w:p>
          <w:p w:rsidR="00A234E8" w:rsidRDefault="00C728EE">
            <w:pPr>
              <w:spacing w:after="0" w:line="240" w:lineRule="auto"/>
              <w:ind w:firstLine="3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правові аспекти реалізації державної політики в сфері освіти та надання якісних освітніх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основі забезпечення прав та інтересів людей з інвалідністю; </w:t>
            </w:r>
          </w:p>
          <w:p w:rsidR="00A234E8" w:rsidRDefault="00C728EE">
            <w:pPr>
              <w:spacing w:after="0" w:line="240" w:lineRule="auto"/>
              <w:ind w:firstLine="3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принципи та засади трансформації державного управління та місцевого самоврядування для забезпечення прав та інтересів людей з інвалідністю;</w:t>
            </w:r>
          </w:p>
          <w:p w:rsidR="00A234E8" w:rsidRDefault="00C728EE">
            <w:pPr>
              <w:shd w:val="clear" w:color="auto" w:fill="FFFFFF"/>
              <w:spacing w:after="0" w:line="240" w:lineRule="auto"/>
              <w:ind w:firstLine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зміст та механізми державного супроводу діяльності соціальних служб щодо забезпечення прав та інтересів людей з інвалідністю;</w:t>
            </w:r>
          </w:p>
          <w:p w:rsidR="00A234E8" w:rsidRDefault="00C728EE">
            <w:pPr>
              <w:shd w:val="clear" w:color="auto" w:fill="FFFFFF"/>
              <w:spacing w:after="0" w:line="240" w:lineRule="auto"/>
              <w:ind w:firstLine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 та механізми державного управління щодо створення в закладах освіти безпечного освітнього середовища;</w:t>
            </w:r>
          </w:p>
          <w:p w:rsidR="00A234E8" w:rsidRDefault="00C728EE">
            <w:pPr>
              <w:shd w:val="clear" w:color="auto" w:fill="FFFFFF"/>
              <w:spacing w:after="0" w:line="240" w:lineRule="auto"/>
              <w:ind w:firstLine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процес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діджиталізації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державного управління в сфері освіти;</w:t>
            </w:r>
          </w:p>
          <w:p w:rsidR="00A234E8" w:rsidRDefault="00C728EE">
            <w:pPr>
              <w:shd w:val="clear" w:color="auto" w:fill="FFFFFF"/>
              <w:spacing w:after="0" w:line="240" w:lineRule="auto"/>
              <w:ind w:firstLine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сутність лідерства та менеджменту для забезпечення якості інклюзивної освіти в умовах децентралізації влади в Україні;</w:t>
            </w:r>
          </w:p>
          <w:p w:rsidR="00A234E8" w:rsidRDefault="00C728EE">
            <w:pPr>
              <w:shd w:val="clear" w:color="auto" w:fill="FFFFFF"/>
              <w:spacing w:after="0" w:line="240" w:lineRule="auto"/>
              <w:ind w:firstLine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значущість професійного зростання шляхом удосконалення своєї професійної компетентності в контексті реалізації інклюзивної освіти в Україні та парадигми неперервної освіти.</w:t>
            </w:r>
          </w:p>
        </w:tc>
      </w:tr>
      <w:tr w:rsidR="00A234E8">
        <w:trPr>
          <w:trHeight w:val="60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34E8" w:rsidRDefault="00C728EE">
            <w:pPr>
              <w:spacing w:before="136"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Уміння</w:t>
            </w:r>
          </w:p>
        </w:tc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34E8" w:rsidRDefault="00C728E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організовувати процес реалізації державної інклюзивної політики в сфері освіти;</w:t>
            </w:r>
          </w:p>
          <w:p w:rsidR="00A234E8" w:rsidRDefault="00C728E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готувати організаційно-розпорядчі документи;</w:t>
            </w:r>
          </w:p>
          <w:p w:rsidR="00A234E8" w:rsidRDefault="00C728E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надавати якісні адміністративні послуги з питань забезпечення прав та інтересів людей з інвалідністю; </w:t>
            </w:r>
          </w:p>
          <w:p w:rsidR="00A234E8" w:rsidRDefault="00C728E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адаптувати зміст основних професійних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цінностей державних службовців і посадових осіб місцевого самоврядування до своєї функціонально-посадової діяльності;</w:t>
            </w:r>
          </w:p>
          <w:p w:rsidR="00A234E8" w:rsidRDefault="00C728E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організовувати командну діяльність щодо соціального супроводу забезпечення прав та інтересів людей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інвалідістю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керуючись нормативно-правовими документами, організаційно-фінансовими можливостями;</w:t>
            </w:r>
          </w:p>
          <w:p w:rsidR="00A234E8" w:rsidRDefault="00C728E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здійснювати або розробляти пропозиції до стратегічного управління діяльністю органу управління освітою з питань забезпечення рівного доступу до якісної освіти та реалізації принципу доступності в діяльності закладів освіти; </w:t>
            </w:r>
          </w:p>
          <w:p w:rsidR="00A234E8" w:rsidRDefault="00C728E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ефективного використання ІТ-технологій в професійній діяльності та налагодження е-комунікацій між учасниками процесу надання державних послуг.</w:t>
            </w:r>
          </w:p>
        </w:tc>
      </w:tr>
      <w:tr w:rsidR="00A234E8">
        <w:trPr>
          <w:trHeight w:val="60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34E8" w:rsidRDefault="00C728EE">
            <w:pPr>
              <w:spacing w:before="136"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Навички</w:t>
            </w:r>
          </w:p>
        </w:tc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34E8" w:rsidRDefault="00C728E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вільного володіння засобами та методами ефективної реалізації державної інклюзивної політики;</w:t>
            </w:r>
          </w:p>
          <w:p w:rsidR="00A234E8" w:rsidRDefault="00C728E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організації процесу надання доступних і якісних державних та соціальних послуг з питань забезпечення прав та інтересів людей з інвалідністю;</w:t>
            </w:r>
          </w:p>
          <w:p w:rsidR="00A234E8" w:rsidRDefault="00C728E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стратегічного планування розвитку освітньої галузі регіону та основі реалізації принципу доступності .</w:t>
            </w:r>
          </w:p>
          <w:p w:rsidR="00A234E8" w:rsidRDefault="00C728E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подальшого навчання за формальною, неформальною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інформальною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формою освіти.</w:t>
            </w:r>
          </w:p>
        </w:tc>
      </w:tr>
      <w:tr w:rsidR="00A234E8">
        <w:trPr>
          <w:trHeight w:val="60"/>
        </w:trPr>
        <w:tc>
          <w:tcPr>
            <w:tcW w:w="9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34E8" w:rsidRDefault="00C728EE">
            <w:pPr>
              <w:spacing w:before="136" w:after="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 Викладання та навчання (методи навчання, форми проведення навчальних занять)</w:t>
            </w:r>
          </w:p>
        </w:tc>
      </w:tr>
      <w:tr w:rsidR="00A234E8">
        <w:trPr>
          <w:trHeight w:val="60"/>
        </w:trPr>
        <w:tc>
          <w:tcPr>
            <w:tcW w:w="9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34E8" w:rsidRDefault="00C728EE">
            <w:pPr>
              <w:spacing w:before="136" w:after="136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лекція, семінар, тренінг, практична робота, тематична дискусія, конференція, </w:t>
            </w:r>
          </w:p>
        </w:tc>
      </w:tr>
      <w:tr w:rsidR="00A234E8">
        <w:trPr>
          <w:trHeight w:val="60"/>
        </w:trPr>
        <w:tc>
          <w:tcPr>
            <w:tcW w:w="9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34E8" w:rsidRDefault="00C728EE">
            <w:pPr>
              <w:spacing w:before="136" w:after="136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відеоконференція,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вебінар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обговорення у форматі круглого столу, ділова гра, групове </w:t>
            </w:r>
          </w:p>
        </w:tc>
      </w:tr>
      <w:tr w:rsidR="00A234E8">
        <w:trPr>
          <w:trHeight w:val="60"/>
        </w:trPr>
        <w:tc>
          <w:tcPr>
            <w:tcW w:w="9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34E8" w:rsidRDefault="00C728EE">
            <w:pPr>
              <w:spacing w:before="136" w:after="136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вирішення завдань, розв’язання ситуаційного завдання</w:t>
            </w:r>
          </w:p>
        </w:tc>
      </w:tr>
      <w:tr w:rsidR="00A234E8">
        <w:trPr>
          <w:trHeight w:val="450"/>
        </w:trPr>
        <w:tc>
          <w:tcPr>
            <w:tcW w:w="9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34E8" w:rsidRDefault="00C728EE">
            <w:pPr>
              <w:spacing w:before="136" w:after="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 Ресурсне забезпечення дистанційного навчання</w:t>
            </w:r>
          </w:p>
        </w:tc>
      </w:tr>
      <w:tr w:rsidR="00A234E8">
        <w:trPr>
          <w:trHeight w:val="60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34E8" w:rsidRDefault="00C728EE">
            <w:pPr>
              <w:spacing w:before="136"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Назви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вебплатформи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вебсайту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електронної системи навчання, через які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здійснюватиметься таке навчання, посилання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вебадреса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34E8" w:rsidRDefault="00C728EE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платформа УВУПО</w:t>
            </w:r>
          </w:p>
          <w:p w:rsidR="00A234E8" w:rsidRDefault="00C728EE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http://uvu.org.ua</w:t>
              </w:r>
            </w:hyperlink>
          </w:p>
        </w:tc>
      </w:tr>
      <w:tr w:rsidR="00A234E8">
        <w:trPr>
          <w:trHeight w:val="60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34E8" w:rsidRDefault="00C728EE">
            <w:pPr>
              <w:spacing w:before="136"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Назва дистанційного курсу (модуля)</w:t>
            </w:r>
          </w:p>
        </w:tc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34E8" w:rsidRDefault="00A234E8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</w:rPr>
            </w:pPr>
          </w:p>
        </w:tc>
      </w:tr>
      <w:tr w:rsidR="00A234E8">
        <w:trPr>
          <w:trHeight w:val="60"/>
        </w:trPr>
        <w:tc>
          <w:tcPr>
            <w:tcW w:w="9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34E8" w:rsidRDefault="00C728EE">
            <w:pPr>
              <w:spacing w:before="136" w:after="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 Оцінювання і форми поточного, підсумкового контролю</w:t>
            </w:r>
          </w:p>
        </w:tc>
      </w:tr>
      <w:tr w:rsidR="00A234E8">
        <w:trPr>
          <w:trHeight w:val="60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34E8" w:rsidRDefault="00C728EE">
            <w:pPr>
              <w:spacing w:before="136"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Критерії оцінювання та їх питома вага у підсумковій оцінці (%)</w:t>
            </w:r>
          </w:p>
        </w:tc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34E8" w:rsidRDefault="00C728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30% оцінки складає відвідування занять (очно, дистанційно,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online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A234E8" w:rsidRDefault="00C728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30% оцінки – самостійне опрацювання обов’язкової літератури, інформаційних та інших матеріалів; </w:t>
            </w:r>
          </w:p>
          <w:p w:rsidR="00A234E8" w:rsidRDefault="00C728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40% оцінки – підсумковий контроль (підсумкова робота та її захист).</w:t>
            </w:r>
          </w:p>
        </w:tc>
      </w:tr>
      <w:tr w:rsidR="00A234E8">
        <w:trPr>
          <w:trHeight w:val="60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34E8" w:rsidRDefault="00C728EE">
            <w:pPr>
              <w:spacing w:before="136"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підсумкового контролю</w:t>
            </w:r>
          </w:p>
        </w:tc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34E8" w:rsidRDefault="00C728EE">
            <w:pPr>
              <w:spacing w:before="136" w:after="136" w:line="240" w:lineRule="auto"/>
              <w:ind w:firstLine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Підсумкова робота та її захист</w:t>
            </w:r>
          </w:p>
        </w:tc>
      </w:tr>
    </w:tbl>
    <w:p w:rsidR="00A234E8" w:rsidRDefault="00C728E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9" w:name="4d34og8" w:colFirst="0" w:colLast="0"/>
      <w:bookmarkEnd w:id="9"/>
      <w:r>
        <w:br w:type="page"/>
      </w:r>
    </w:p>
    <w:p w:rsidR="00A234E8" w:rsidRDefault="00C728EE">
      <w:pPr>
        <w:shd w:val="clear" w:color="auto" w:fill="FFFFFF"/>
        <w:spacing w:before="136" w:after="136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СТРУКТУРА ПРОГРАМИ</w:t>
      </w:r>
    </w:p>
    <w:p w:rsidR="00A234E8" w:rsidRDefault="00C728EE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Варіант 1 – очне навчання</w:t>
      </w:r>
    </w:p>
    <w:p w:rsidR="00A234E8" w:rsidRDefault="00A234E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90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7"/>
        <w:gridCol w:w="1134"/>
        <w:gridCol w:w="1275"/>
        <w:gridCol w:w="1276"/>
        <w:gridCol w:w="1276"/>
        <w:gridCol w:w="1276"/>
      </w:tblGrid>
      <w:tr w:rsidR="00A234E8">
        <w:trPr>
          <w:trHeight w:val="60"/>
        </w:trPr>
        <w:tc>
          <w:tcPr>
            <w:tcW w:w="2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34E8" w:rsidRDefault="00C728EE">
            <w:pPr>
              <w:spacing w:before="136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теми</w:t>
            </w:r>
          </w:p>
        </w:tc>
        <w:tc>
          <w:tcPr>
            <w:tcW w:w="62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34E8" w:rsidRDefault="00C728EE">
            <w:pPr>
              <w:spacing w:before="136" w:after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 годин</w:t>
            </w:r>
          </w:p>
        </w:tc>
      </w:tr>
      <w:tr w:rsidR="00A234E8">
        <w:trPr>
          <w:trHeight w:val="60"/>
        </w:trPr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34E8" w:rsidRDefault="00A23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34E8" w:rsidRDefault="00C728EE">
            <w:pPr>
              <w:spacing w:before="136"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загальна кількість годин/ кредитів ЄКТС </w:t>
            </w:r>
          </w:p>
        </w:tc>
        <w:tc>
          <w:tcPr>
            <w:tcW w:w="51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34E8" w:rsidRDefault="00C728EE">
            <w:pPr>
              <w:spacing w:before="136" w:after="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 тому числі:</w:t>
            </w:r>
          </w:p>
        </w:tc>
      </w:tr>
      <w:tr w:rsidR="00A234E8">
        <w:trPr>
          <w:trHeight w:val="60"/>
        </w:trPr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34E8" w:rsidRDefault="00A23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34E8" w:rsidRDefault="00A23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C728EE">
            <w:pPr>
              <w:spacing w:before="136" w:after="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аудиторні заняття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C728EE">
            <w:pPr>
              <w:spacing w:before="136" w:after="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дистанційні заняття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C728EE">
            <w:pPr>
              <w:spacing w:before="136" w:after="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навчальні візити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C728EE">
            <w:pPr>
              <w:spacing w:before="136" w:after="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самостійна робота</w:t>
            </w:r>
          </w:p>
        </w:tc>
      </w:tr>
      <w:tr w:rsidR="00A234E8">
        <w:trPr>
          <w:trHeight w:val="60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34E8" w:rsidRDefault="00C728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_2s8eyo1" w:colFirst="0" w:colLast="0"/>
            <w:bookmarkEnd w:id="1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1. Загальні питання та правові аспекти державного управління й місцевого самоврядування в Україні в умовах розвитку громадянського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сусільства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впровадження в державі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інклюзівної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політики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C728E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C728E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A234E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A2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C728E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34E8">
        <w:trPr>
          <w:trHeight w:val="60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34E8" w:rsidRDefault="00C728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 Реалізація державної політики в сфері інклюзивної освіти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C728E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C728E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A234E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C7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C728E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34E8">
        <w:trPr>
          <w:trHeight w:val="60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34E8" w:rsidRDefault="00C728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 Організація та державний супровід діяльності соціальних служб щодо забезпечення прав та інтересів людей з інвалідністю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C728E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C728E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A234E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C7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C728E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34E8">
        <w:trPr>
          <w:trHeight w:val="60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34E8" w:rsidRDefault="00C728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Діджиталізація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управління в сфері інклюзивної освіти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C728E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C728E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A234E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A2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A234E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4E8">
        <w:trPr>
          <w:trHeight w:val="60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34E8" w:rsidRDefault="00C728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5. Психологічні аспекти забезпечення прав та інтересів людей з інвалідністю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C728E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C728E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A234E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A2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A234E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4E8">
        <w:trPr>
          <w:trHeight w:val="60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34E8" w:rsidRDefault="00C728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6. Кризовий менеджмент в діяльності державного службовця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C728E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C728E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A234E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A2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A234E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4E8">
        <w:trPr>
          <w:trHeight w:val="60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34E8" w:rsidRDefault="00C7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Підсумковий контроль результатів навчання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C7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C7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A2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A2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A2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4E8">
        <w:trPr>
          <w:trHeight w:val="60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34E8" w:rsidRDefault="00C728E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C728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C728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C728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C7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C728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234E8" w:rsidRDefault="00C728E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A234E8" w:rsidRDefault="00C728EE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Варіант 2 – дистанційне навчання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online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Style w:val="a7"/>
        <w:tblW w:w="90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7"/>
        <w:gridCol w:w="1134"/>
        <w:gridCol w:w="1275"/>
        <w:gridCol w:w="1276"/>
        <w:gridCol w:w="1276"/>
        <w:gridCol w:w="1276"/>
      </w:tblGrid>
      <w:tr w:rsidR="00A234E8">
        <w:trPr>
          <w:trHeight w:val="60"/>
        </w:trPr>
        <w:tc>
          <w:tcPr>
            <w:tcW w:w="2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34E8" w:rsidRDefault="00C728EE">
            <w:pPr>
              <w:spacing w:before="136"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 теми</w:t>
            </w:r>
          </w:p>
        </w:tc>
        <w:tc>
          <w:tcPr>
            <w:tcW w:w="62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34E8" w:rsidRDefault="00C728EE">
            <w:pPr>
              <w:spacing w:before="136" w:after="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Кількість годин</w:t>
            </w:r>
          </w:p>
        </w:tc>
      </w:tr>
      <w:tr w:rsidR="00A234E8">
        <w:trPr>
          <w:trHeight w:val="60"/>
        </w:trPr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34E8" w:rsidRDefault="00A23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34E8" w:rsidRDefault="00C728EE">
            <w:pPr>
              <w:spacing w:before="136"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загальна кількість годин/ кредитів ЄКТС </w:t>
            </w:r>
          </w:p>
        </w:tc>
        <w:tc>
          <w:tcPr>
            <w:tcW w:w="51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34E8" w:rsidRDefault="00C728EE">
            <w:pPr>
              <w:spacing w:before="136" w:after="1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 тому числі:</w:t>
            </w:r>
          </w:p>
        </w:tc>
      </w:tr>
      <w:tr w:rsidR="00A234E8">
        <w:trPr>
          <w:trHeight w:val="60"/>
        </w:trPr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34E8" w:rsidRDefault="00A23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34E8" w:rsidRDefault="00A23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4E8" w:rsidRDefault="00C728EE">
            <w:pPr>
              <w:spacing w:before="136" w:after="1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аудиторні заняття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4E8" w:rsidRDefault="00C728EE">
            <w:pPr>
              <w:spacing w:before="136" w:after="1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дистанційні заняття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4E8" w:rsidRDefault="00C728EE">
            <w:pPr>
              <w:spacing w:before="136" w:after="1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навчальні візити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4E8" w:rsidRDefault="00C728EE">
            <w:pPr>
              <w:spacing w:before="136" w:after="1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самостійна робота</w:t>
            </w:r>
          </w:p>
        </w:tc>
      </w:tr>
      <w:tr w:rsidR="00A234E8">
        <w:trPr>
          <w:trHeight w:val="60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34E8" w:rsidRDefault="00C728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1. Загальні питання та правові аспекти державного управління й місцевого самоврядування в Україні в умовах розвитку громадянського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сусільства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впровадження в державі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інклюзівної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політики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4E8" w:rsidRDefault="00C728E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4E8" w:rsidRDefault="00A234E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4E8" w:rsidRDefault="00C728E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4E8" w:rsidRDefault="00A2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4E8" w:rsidRDefault="00C728E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234E8">
        <w:trPr>
          <w:trHeight w:val="60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34E8" w:rsidRDefault="00C728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 Реалізація державної політики в сфері інклюзивної освіти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4E8" w:rsidRDefault="00C728E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4E8" w:rsidRDefault="00A234E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4E8" w:rsidRDefault="00C728E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4E8" w:rsidRDefault="00A2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4E8" w:rsidRDefault="00C728E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234E8">
        <w:trPr>
          <w:trHeight w:val="60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34E8" w:rsidRDefault="00C728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 Організація та державний супровід діяльності соціальних служб щодо забезпечення прав та інтересів людей з інвалідністю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4E8" w:rsidRDefault="00C728E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4E8" w:rsidRDefault="00A234E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4E8" w:rsidRDefault="00C728E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4E8" w:rsidRDefault="00A2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4E8" w:rsidRDefault="00C728E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34E8">
        <w:trPr>
          <w:trHeight w:val="60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34E8" w:rsidRDefault="00C728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4.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Діджиталізація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державного управління в сфері інклюзивної освіти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4E8" w:rsidRDefault="00C728E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4E8" w:rsidRDefault="00A234E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4E8" w:rsidRDefault="00C728E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4E8" w:rsidRDefault="00A2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4E8" w:rsidRDefault="00A234E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4E8">
        <w:trPr>
          <w:trHeight w:val="60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34E8" w:rsidRDefault="00C728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5. Психологічні аспекти забезпечення прав та інтересів людей з інвалідністю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4E8" w:rsidRDefault="00C728E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4E8" w:rsidRDefault="00A234E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4E8" w:rsidRDefault="00C728E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4E8" w:rsidRDefault="00A2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4E8" w:rsidRDefault="00A234E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4E8">
        <w:trPr>
          <w:trHeight w:val="60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34E8" w:rsidRDefault="00C728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6. Криз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менеджмент в діяльності державного службовця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4E8" w:rsidRDefault="00C728E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4E8" w:rsidRDefault="00A234E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4E8" w:rsidRDefault="00C728E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4E8" w:rsidRDefault="00A2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4E8" w:rsidRDefault="00A234E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4E8">
        <w:trPr>
          <w:trHeight w:val="60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34E8" w:rsidRDefault="00C7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Підсумковий контроль результатів навчання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4E8" w:rsidRDefault="00C7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4E8" w:rsidRDefault="00A2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4E8" w:rsidRDefault="00C7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4E8" w:rsidRDefault="00A2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4E8" w:rsidRDefault="00A2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4E8">
        <w:trPr>
          <w:trHeight w:val="60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34E8" w:rsidRDefault="00C728E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4E8" w:rsidRDefault="00C728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4E8" w:rsidRDefault="00A234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4E8" w:rsidRDefault="00C728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4E8" w:rsidRDefault="00A2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4E8" w:rsidRDefault="00C728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234E8" w:rsidRDefault="00A234E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34E8" w:rsidRDefault="00C728E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br w:type="page"/>
      </w:r>
    </w:p>
    <w:p w:rsidR="00A234E8" w:rsidRDefault="00C728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ЗМІСТ ПРОГРАМИ</w:t>
      </w:r>
      <w:bookmarkStart w:id="11" w:name="17dp8vu" w:colFirst="0" w:colLast="0"/>
      <w:bookmarkEnd w:id="11"/>
    </w:p>
    <w:p w:rsidR="00A234E8" w:rsidRDefault="00A234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</w:pPr>
    </w:p>
    <w:p w:rsidR="00A234E8" w:rsidRDefault="00C72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1.</w:t>
      </w:r>
      <w: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Загальні питання та правові аспекти державного управління й місцевого самоврядування в Україні в умовах розвитку громадянського </w:t>
      </w:r>
      <w:r w:rsidR="00E86F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суспільства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впровадження в державі </w:t>
      </w:r>
      <w:r w:rsidR="00E86F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інклюзивної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політики</w:t>
      </w:r>
    </w:p>
    <w:p w:rsidR="00A234E8" w:rsidRDefault="00C728EE">
      <w:pPr>
        <w:shd w:val="clear" w:color="auto" w:fill="FFFFFF"/>
        <w:spacing w:after="136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Перелік питань для вивчення:</w:t>
      </w:r>
    </w:p>
    <w:p w:rsidR="00A234E8" w:rsidRDefault="00C728E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Державне управління й місцеве самоврядування в Україні в умовах розвитку громадянського </w:t>
      </w:r>
      <w:r w:rsidR="00E86F5D">
        <w:rPr>
          <w:rFonts w:ascii="Times New Roman" w:eastAsia="Times New Roman" w:hAnsi="Times New Roman" w:cs="Times New Roman"/>
          <w:color w:val="000000"/>
          <w:sz w:val="24"/>
          <w:szCs w:val="24"/>
        </w:rPr>
        <w:t>суспільства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впровадження в державі </w:t>
      </w:r>
      <w:r w:rsidR="00E86F5D">
        <w:rPr>
          <w:rFonts w:ascii="Times New Roman" w:eastAsia="Times New Roman" w:hAnsi="Times New Roman" w:cs="Times New Roman"/>
          <w:color w:val="000000"/>
          <w:sz w:val="24"/>
          <w:szCs w:val="24"/>
        </w:rPr>
        <w:t>інклюзивної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політики. Сутність громадянського суспільства та його функції в сучасних умовах. Інклюзія як процес збільшення ступеня участі всіх громадян в соціумі, у тому числі людей з інвалідністю та інших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маломобільних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 населення (люди похилого віку, вагітні жінки, тощо). Напрями реалізації інклюзивної політики держави.</w:t>
      </w:r>
    </w:p>
    <w:p w:rsidR="00A234E8" w:rsidRDefault="00C72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Нормативно-правове забезпечення та трансформація державного управління та місцевого самоврядування для забезпечення прав та інтересів людей з інвалідністю. Конвенція про права осіб з інвалідністю. Стратегія Ради Європи про права осіб з інвалідністю на 2017-2023 роки</w:t>
      </w:r>
      <w:r w:rsidR="00E86F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є Законодавчі акти, що гарантують виконання Конвенції та Стратегії.</w:t>
      </w:r>
    </w:p>
    <w:p w:rsidR="00A234E8" w:rsidRDefault="00C72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Самостійне обов’язкове опрацювання учасниками професійного навчання таких нормативно-правових актів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A234E8" w:rsidRDefault="00C728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Постанова Кабінету Міністрів України від 1 серпня 2012 р. № 706 «Про затвердження Державної цільової програми “Національний план дій з реалізації Конвенції про права інвалідів” на період до 2020 року».</w:t>
      </w:r>
    </w:p>
    <w:p w:rsidR="00A234E8" w:rsidRDefault="00C728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Розпорядження Кабінету Міністрів України від 28 грудня 2016 р. № 1073-р Про затвердження плану заходів з виконання рекомендацій, викладених у заключних зауваженнях, наданих Комітетом ООН з прав осіб з інвалідністю, до першої доповіді України про виконання Конвенції ООН про права осіб з інвалідністю на період до 2020 року</w:t>
      </w:r>
    </w:p>
    <w:p w:rsidR="00A234E8" w:rsidRDefault="00C728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Постанова Кабінету Міністрів України від 18 серпня 2017 р. № 612 Про внесення змін до Державної цільової програми “Національний план дій з реалізації Конвенції про права інвалідів” на період до 2020 року.</w:t>
      </w:r>
    </w:p>
    <w:p w:rsidR="00A234E8" w:rsidRDefault="00C728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ПОРАДНИК щодо створення доступного середовища для осіб з інвалідністю та інших мало мобільних груп населення.</w:t>
      </w:r>
    </w:p>
    <w:p w:rsidR="00A234E8" w:rsidRDefault="00A234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34E8" w:rsidRDefault="00C72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2. Реалізація державної політики в сфері інклюзивної освіти.</w:t>
      </w:r>
    </w:p>
    <w:p w:rsidR="00A234E8" w:rsidRDefault="00C728EE">
      <w:pPr>
        <w:shd w:val="clear" w:color="auto" w:fill="FFFFFF"/>
        <w:spacing w:after="136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Перелік питань для вивчення:</w:t>
      </w:r>
    </w:p>
    <w:p w:rsidR="00A234E8" w:rsidRDefault="00C72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Інклюзивна освіта як пріоритетний напрям державної політики України у сфері освіти дітей з інвалідністю. Реалізація принципу доступності в діяльності закладу освіти (</w:t>
      </w:r>
      <w:r w:rsidR="00E86F5D">
        <w:rPr>
          <w:rFonts w:ascii="Times New Roman" w:eastAsia="Times New Roman" w:hAnsi="Times New Roman" w:cs="Times New Roman"/>
          <w:color w:val="000000"/>
          <w:sz w:val="24"/>
          <w:szCs w:val="24"/>
        </w:rPr>
        <w:t>архітектурна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доступність, інформац</w:t>
      </w:r>
      <w:r w:rsidR="00E86F5D">
        <w:rPr>
          <w:rFonts w:ascii="Times New Roman" w:eastAsia="Times New Roman" w:hAnsi="Times New Roman" w:cs="Times New Roman"/>
          <w:color w:val="000000"/>
          <w:sz w:val="24"/>
          <w:szCs w:val="24"/>
        </w:rPr>
        <w:t>ійн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транспортна, доступність освітніх послуг тощо). Методи та механізми державного управління щодо створення в закладах освіти безпечного освітнього середовища. Організація та зміст роботи закладу освіти зі спеціальними та інклюзивними класами (групами). Державна підтримка осіб з особливими освітніми потребами. Організація взаємодії команди фахівців щодо розробки індивідуальної програми розвитку особи з особливими освітніми потребами. Державний нагляд та контроль реалізації державної політики в сфері інклюзивної освіти.</w:t>
      </w:r>
    </w:p>
    <w:p w:rsidR="00A234E8" w:rsidRDefault="00A234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234E8" w:rsidRDefault="00C72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3. Організація та державний супровід діяльності соціальних служб щодо забезпечення прав та інтересів людей з інвалідністю.</w:t>
      </w:r>
    </w:p>
    <w:p w:rsidR="00A234E8" w:rsidRDefault="00C728EE">
      <w:pPr>
        <w:shd w:val="clear" w:color="auto" w:fill="FFFFFF"/>
        <w:spacing w:after="136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Перелік питань для вивчення:</w:t>
      </w:r>
    </w:p>
    <w:p w:rsidR="00A234E8" w:rsidRDefault="00C72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Зміст та </w:t>
      </w:r>
      <w:r w:rsidR="00E86F5D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-правове забезпечення діяльності соціальних служб щодо забезпечення прав та інтересів людей з інвалідністю. Загальна характеристика соціальних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інституцій та соціальні інституції в системі освіти. Перелік соціальних інституцій різних міністерств держави. Завдання та функції центрів соціальних служб для сім'ї, дітей та молоді. Організація процесу надання доступних і якісних соціальних послуг з питань забезпечення прав та інтересів людей з інвалідністю. Менеджмент соціальної роботи.  Державний супровід діяльності соціальних служб щодо забезпечення прав та інтересів людей з інвалідністю.</w:t>
      </w:r>
    </w:p>
    <w:p w:rsidR="00A234E8" w:rsidRDefault="00A234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34E8" w:rsidRDefault="00C72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 4.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Діджиталізація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державного управління в сфері інклюзивної освіти.</w:t>
      </w:r>
    </w:p>
    <w:p w:rsidR="00A234E8" w:rsidRDefault="00C728EE">
      <w:pPr>
        <w:shd w:val="clear" w:color="auto" w:fill="FFFFFF"/>
        <w:spacing w:after="136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Перелік питань для вивчення:</w:t>
      </w:r>
    </w:p>
    <w:p w:rsidR="00A234E8" w:rsidRDefault="00C72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Державна політика у сфері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цифровізації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цифрового розвитку, цифрової економіки, цифрових інновацій, електронного урядування та електронної демократії, розвитку інформаційного суспільства, інформатизації. Загальні питання розвитку інформаційної сфери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діджиталізації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державних послуг. Кращі практики, український та міжнародний досвід впровадження ІТ-платформ для забезпечення доступності до державних послуг.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Діджиталізація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управління HR-процесами державного управління в сфері інклюзивної освіти. E-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Learning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реалізації освітніх потреб людей з інвалідністю.</w:t>
      </w:r>
    </w:p>
    <w:p w:rsidR="00A234E8" w:rsidRDefault="00A234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34E8" w:rsidRDefault="00C72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Психологічні аспекти забезпечення прав та інтересів людей з інвалідністю.</w:t>
      </w:r>
    </w:p>
    <w:p w:rsidR="00A234E8" w:rsidRDefault="00C728EE">
      <w:pPr>
        <w:shd w:val="clear" w:color="auto" w:fill="FFFFFF"/>
        <w:spacing w:after="136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Перелік питань для вивчення:</w:t>
      </w:r>
    </w:p>
    <w:p w:rsidR="00A234E8" w:rsidRDefault="00C72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Психологічні аспекти забезпечення прав та інтересів людей з інвалідністю. Сутність та зміст психолого-педагогічного супроводження дітей з особливими освітніми потребами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системі освіти регіону, ОТГ.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Організація та проведення корекційно-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розвиткової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роботи у вигляді корекційно-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розвиткових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занять за напрямами відповідно до індивідуальних особливостей учня.</w:t>
      </w:r>
    </w:p>
    <w:p w:rsidR="00A234E8" w:rsidRDefault="00A234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34E8" w:rsidRDefault="00C72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6. Кризовий менеджмент в діяльності державного службовця як відповідь на виклики сьогодення.</w:t>
      </w:r>
    </w:p>
    <w:p w:rsidR="00A234E8" w:rsidRDefault="00C728EE">
      <w:pPr>
        <w:shd w:val="clear" w:color="auto" w:fill="FFFFFF"/>
        <w:spacing w:after="136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Перелік питань для вивчення:</w:t>
      </w:r>
    </w:p>
    <w:p w:rsidR="00A234E8" w:rsidRDefault="00C72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Сутність та технології кризового менеджменту. Характеристика та управління ризиками. Використання методів кризового менеджменту в професійній діяльності державного службовця зокрема під час забезпечення прав та інтересів людей з інвалідністю.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як інструмент реалізації завдань стратегії державного органу. Етапи реалізації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ініціація, планування, контроль виконання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управління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ризиками та змінами, звітність і закриття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оцінка його ефективності. Менеджмент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питань надання якісних та доступних освітніх послуг особам з інвалідністю.</w:t>
      </w:r>
    </w:p>
    <w:p w:rsidR="00A234E8" w:rsidRDefault="00A234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</w:pPr>
    </w:p>
    <w:p w:rsidR="00A234E8" w:rsidRDefault="00A234E8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234E8" w:rsidRDefault="00C728EE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ОЦІНЮВАННЯ РЕЗУЛЬТАТІВ НАВЧАННЯ</w:t>
      </w:r>
    </w:p>
    <w:p w:rsidR="00A234E8" w:rsidRDefault="00C728E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Підсумковий контроль – залік.</w:t>
      </w:r>
    </w:p>
    <w:p w:rsidR="00A234E8" w:rsidRDefault="00C728E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Оцінювання здійснюється за 100-бальною шкалою.</w:t>
      </w:r>
    </w:p>
    <w:p w:rsidR="00A234E8" w:rsidRDefault="00C728E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 оцінки:</w:t>
      </w:r>
    </w:p>
    <w:p w:rsidR="00A234E8" w:rsidRDefault="00C728E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30% оцінки складає відвідування занять (очно, дистанційно,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online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A234E8" w:rsidRDefault="00C728E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30% оцінки – самостійне опрацювання обов’язкової літератури, інформаційних та інших матеріалів; </w:t>
      </w:r>
    </w:p>
    <w:p w:rsidR="00A234E8" w:rsidRDefault="00C728E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40% оцінки – підсумковий контроль (підсумкова робота та її захист).</w:t>
      </w:r>
    </w:p>
    <w:p w:rsidR="00A234E8" w:rsidRDefault="00A234E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8"/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7"/>
        <w:gridCol w:w="1357"/>
        <w:gridCol w:w="5436"/>
      </w:tblGrid>
      <w:tr w:rsidR="00A234E8">
        <w:trPr>
          <w:trHeight w:val="828"/>
        </w:trPr>
        <w:tc>
          <w:tcPr>
            <w:tcW w:w="2137" w:type="dxa"/>
            <w:vAlign w:val="center"/>
          </w:tcPr>
          <w:p w:rsidR="00A234E8" w:rsidRDefault="00C7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Кількість балів</w:t>
            </w:r>
          </w:p>
        </w:tc>
        <w:tc>
          <w:tcPr>
            <w:tcW w:w="1357" w:type="dxa"/>
            <w:vAlign w:val="center"/>
          </w:tcPr>
          <w:p w:rsidR="00A234E8" w:rsidRDefault="00C7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Оцінка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ECTS</w:t>
            </w:r>
          </w:p>
        </w:tc>
        <w:tc>
          <w:tcPr>
            <w:tcW w:w="5436" w:type="dxa"/>
            <w:vAlign w:val="center"/>
          </w:tcPr>
          <w:p w:rsidR="00A234E8" w:rsidRDefault="00C7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Оцінка за національною шкалою</w:t>
            </w:r>
          </w:p>
          <w:p w:rsidR="00A234E8" w:rsidRDefault="00C7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підсумкового контролю (залік)</w:t>
            </w:r>
          </w:p>
        </w:tc>
      </w:tr>
      <w:tr w:rsidR="00A234E8">
        <w:trPr>
          <w:trHeight w:val="553"/>
        </w:trPr>
        <w:tc>
          <w:tcPr>
            <w:tcW w:w="2137" w:type="dxa"/>
            <w:vAlign w:val="center"/>
          </w:tcPr>
          <w:p w:rsidR="00A234E8" w:rsidRDefault="00C728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– 100</w:t>
            </w:r>
          </w:p>
        </w:tc>
        <w:tc>
          <w:tcPr>
            <w:tcW w:w="1357" w:type="dxa"/>
            <w:vAlign w:val="center"/>
          </w:tcPr>
          <w:p w:rsidR="00A234E8" w:rsidRDefault="00C728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436" w:type="dxa"/>
            <w:vMerge w:val="restart"/>
            <w:vAlign w:val="center"/>
          </w:tcPr>
          <w:p w:rsidR="00A234E8" w:rsidRDefault="00C728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зараховано</w:t>
            </w:r>
          </w:p>
        </w:tc>
      </w:tr>
      <w:tr w:rsidR="00A234E8">
        <w:trPr>
          <w:trHeight w:val="553"/>
        </w:trPr>
        <w:tc>
          <w:tcPr>
            <w:tcW w:w="2137" w:type="dxa"/>
            <w:vAlign w:val="center"/>
          </w:tcPr>
          <w:p w:rsidR="00A234E8" w:rsidRDefault="00C728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– 89</w:t>
            </w:r>
          </w:p>
        </w:tc>
        <w:tc>
          <w:tcPr>
            <w:tcW w:w="1357" w:type="dxa"/>
            <w:vAlign w:val="center"/>
          </w:tcPr>
          <w:p w:rsidR="00A234E8" w:rsidRDefault="00C728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5436" w:type="dxa"/>
            <w:vMerge/>
            <w:vAlign w:val="center"/>
          </w:tcPr>
          <w:p w:rsidR="00A234E8" w:rsidRDefault="00A23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34E8">
        <w:trPr>
          <w:trHeight w:val="553"/>
        </w:trPr>
        <w:tc>
          <w:tcPr>
            <w:tcW w:w="2137" w:type="dxa"/>
            <w:vAlign w:val="center"/>
          </w:tcPr>
          <w:p w:rsidR="00A234E8" w:rsidRDefault="00C728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– 81</w:t>
            </w:r>
          </w:p>
        </w:tc>
        <w:tc>
          <w:tcPr>
            <w:tcW w:w="1357" w:type="dxa"/>
            <w:vAlign w:val="center"/>
          </w:tcPr>
          <w:p w:rsidR="00A234E8" w:rsidRDefault="00C728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5436" w:type="dxa"/>
            <w:vMerge/>
            <w:vAlign w:val="center"/>
          </w:tcPr>
          <w:p w:rsidR="00A234E8" w:rsidRDefault="00A23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34E8">
        <w:trPr>
          <w:trHeight w:val="553"/>
        </w:trPr>
        <w:tc>
          <w:tcPr>
            <w:tcW w:w="2137" w:type="dxa"/>
            <w:vAlign w:val="center"/>
          </w:tcPr>
          <w:p w:rsidR="00A234E8" w:rsidRDefault="00C728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– 73</w:t>
            </w:r>
          </w:p>
        </w:tc>
        <w:tc>
          <w:tcPr>
            <w:tcW w:w="1357" w:type="dxa"/>
            <w:vAlign w:val="center"/>
          </w:tcPr>
          <w:p w:rsidR="00A234E8" w:rsidRDefault="00C728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5436" w:type="dxa"/>
            <w:vMerge/>
            <w:vAlign w:val="center"/>
          </w:tcPr>
          <w:p w:rsidR="00A234E8" w:rsidRDefault="00A23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34E8">
        <w:trPr>
          <w:trHeight w:val="553"/>
        </w:trPr>
        <w:tc>
          <w:tcPr>
            <w:tcW w:w="2137" w:type="dxa"/>
            <w:vAlign w:val="center"/>
          </w:tcPr>
          <w:p w:rsidR="00A234E8" w:rsidRDefault="00C728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– 63</w:t>
            </w:r>
          </w:p>
        </w:tc>
        <w:tc>
          <w:tcPr>
            <w:tcW w:w="1357" w:type="dxa"/>
            <w:vAlign w:val="center"/>
          </w:tcPr>
          <w:p w:rsidR="00A234E8" w:rsidRDefault="00C728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5436" w:type="dxa"/>
            <w:vMerge/>
            <w:vAlign w:val="center"/>
          </w:tcPr>
          <w:p w:rsidR="00A234E8" w:rsidRDefault="00A23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34E8">
        <w:trPr>
          <w:trHeight w:val="553"/>
        </w:trPr>
        <w:tc>
          <w:tcPr>
            <w:tcW w:w="2137" w:type="dxa"/>
            <w:vAlign w:val="center"/>
          </w:tcPr>
          <w:p w:rsidR="00A234E8" w:rsidRDefault="00C728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– 59</w:t>
            </w:r>
          </w:p>
        </w:tc>
        <w:tc>
          <w:tcPr>
            <w:tcW w:w="1357" w:type="dxa"/>
            <w:vAlign w:val="center"/>
          </w:tcPr>
          <w:p w:rsidR="00A234E8" w:rsidRDefault="00C728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FX</w:t>
            </w:r>
          </w:p>
        </w:tc>
        <w:tc>
          <w:tcPr>
            <w:tcW w:w="5436" w:type="dxa"/>
            <w:vAlign w:val="center"/>
          </w:tcPr>
          <w:p w:rsidR="00A234E8" w:rsidRDefault="00C728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зараховано з можливістю повторного складання</w:t>
            </w:r>
          </w:p>
        </w:tc>
      </w:tr>
      <w:tr w:rsidR="00A234E8">
        <w:trPr>
          <w:trHeight w:val="553"/>
        </w:trPr>
        <w:tc>
          <w:tcPr>
            <w:tcW w:w="2137" w:type="dxa"/>
            <w:vAlign w:val="center"/>
          </w:tcPr>
          <w:p w:rsidR="00A234E8" w:rsidRDefault="00C728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– 34</w:t>
            </w:r>
          </w:p>
        </w:tc>
        <w:tc>
          <w:tcPr>
            <w:tcW w:w="1357" w:type="dxa"/>
            <w:vAlign w:val="center"/>
          </w:tcPr>
          <w:p w:rsidR="00A234E8" w:rsidRDefault="00C728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436" w:type="dxa"/>
            <w:vAlign w:val="center"/>
          </w:tcPr>
          <w:p w:rsidR="00A234E8" w:rsidRDefault="00C728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зараховано</w:t>
            </w:r>
          </w:p>
        </w:tc>
      </w:tr>
    </w:tbl>
    <w:p w:rsidR="00A234E8" w:rsidRDefault="00A234E8">
      <w:pPr>
        <w:shd w:val="clear" w:color="auto" w:fill="FFFFFF"/>
        <w:spacing w:after="136" w:line="240" w:lineRule="auto"/>
        <w:ind w:firstLine="4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234E8" w:rsidRDefault="00A234E8">
      <w:pPr>
        <w:shd w:val="clear" w:color="auto" w:fill="FFFFFF"/>
        <w:spacing w:after="136" w:line="240" w:lineRule="auto"/>
        <w:ind w:firstLine="4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234E8" w:rsidRDefault="00C728EE">
      <w:pPr>
        <w:shd w:val="clear" w:color="auto" w:fill="FFFFFF"/>
        <w:spacing w:after="136" w:line="240" w:lineRule="auto"/>
        <w:ind w:firstLine="4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ЛІТЕРАТУРА, ІНФОРМАЦІЙНІ РЕСУРСИ, ОБОВ’ЯЗКОВІ ДЛЯ ОПРАЦЮВАННЯ</w:t>
      </w:r>
    </w:p>
    <w:p w:rsidR="00A234E8" w:rsidRDefault="00C728EE">
      <w:pPr>
        <w:shd w:val="clear" w:color="auto" w:fill="FFFFFF"/>
        <w:spacing w:after="136" w:line="240" w:lineRule="auto"/>
        <w:ind w:firstLine="4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Нормативно-правові документи:</w:t>
      </w:r>
    </w:p>
    <w:p w:rsidR="00A234E8" w:rsidRDefault="00C728E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України «Про освіту» від 5.09.2017 р. №2145-VІІІ</w:t>
      </w:r>
    </w:p>
    <w:p w:rsidR="00A234E8" w:rsidRDefault="00C728E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 України «Про запобігання та протидію домашньому насильству» від 7.12.2017 р. №2229-VIII </w:t>
      </w:r>
    </w:p>
    <w:p w:rsidR="00A234E8" w:rsidRDefault="00C728E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 України «Про внесення змін до деяких законодавчих актів України щодо протидії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булінгу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(цькуванню)» від 18.12.2018 р. № 2657-VIII </w:t>
      </w:r>
    </w:p>
    <w:p w:rsidR="00A234E8" w:rsidRDefault="00C728E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 України Про внесення змін до Закону України "Про регулювання містобудівної діяльності" щодо посилення захисту осіб з інвалідністю та інших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маломобільних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 населення при здійсненні містобудівної діяльності від 16 січня 2020 року № 473-IX</w:t>
      </w:r>
    </w:p>
    <w:p w:rsidR="00A234E8" w:rsidRDefault="001D754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</w:rPr>
      </w:pPr>
      <w:hyperlink r:id="rId11">
        <w:r w:rsidR="00C728E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Указ Президента України «Про заходи, спрямовані на забезпечення додержання прав осіб з інвалідністю</w:t>
        </w:r>
      </w:hyperlink>
      <w:r w:rsidR="00C728EE">
        <w:rPr>
          <w:rFonts w:ascii="Times New Roman" w:eastAsia="Times New Roman" w:hAnsi="Times New Roman" w:cs="Times New Roman"/>
          <w:color w:val="000000"/>
          <w:sz w:val="24"/>
          <w:szCs w:val="24"/>
        </w:rPr>
        <w:t>» від 13 грудня 2016 року № 553/2016</w:t>
      </w:r>
    </w:p>
    <w:p w:rsidR="00A234E8" w:rsidRDefault="00C728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Розпорядження КМУ від 14 грудня 2016 р. № 988-р «Про схвалення Концепції реалізації державної політики у сфері реформування загальної середньої освіти “Нова українська школа” на період до 2029 року»</w:t>
      </w:r>
    </w:p>
    <w:p w:rsidR="00A234E8" w:rsidRDefault="00C728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Розпорядження КМУ від 22 травня 2019 р. № 350-р «Деякі питання створення системи надання послуги раннього втручання для забезпечення розвитку дитини, збереження її здоров’я та життя».</w:t>
      </w:r>
    </w:p>
    <w:p w:rsidR="00A234E8" w:rsidRDefault="00C728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Розпорядження КМУ від 9 серпня 2017 р. № 526-р «Про Національну стратегію реформування системи інституційного догляду та виховання дітей на 2017-2026 роки та план заходів з реалізації її І етапу»</w:t>
      </w:r>
    </w:p>
    <w:p w:rsidR="00A234E8" w:rsidRDefault="00C728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Постанова КМУ від 14 лютого 2017 р. № 88 «Про затвердження Порядку та умов надання субвенції з державного бюджету місцевим бюджетам на надання державної підтримки особам з особливими освітніми потребами»</w:t>
      </w:r>
    </w:p>
    <w:p w:rsidR="00A234E8" w:rsidRDefault="00C728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Постанова КМУ від 12 липня 2017 р. № 545 «Про затвердження Положення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інклюзивно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-ресурсний центр»</w:t>
      </w:r>
    </w:p>
    <w:p w:rsidR="00A234E8" w:rsidRDefault="00C728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Положення про Державну службу якості  України: постанова Кабінету міністрів Україні від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14 березня 2018 р. № 168. – Режим доступу: </w:t>
      </w:r>
      <w:hyperlink r:id="rId12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white"/>
            <w:u w:val="single"/>
          </w:rPr>
          <w:t>https://zakon.rada.gov.ua/laws/show/168-2018-п</w:t>
        </w:r>
      </w:hyperlink>
    </w:p>
    <w:p w:rsidR="00A234E8" w:rsidRDefault="00C728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lastRenderedPageBreak/>
        <w:t>Про затвердження Порядку проведення інституційного аудиту закладів загальної середньої освіти: наказ МОН від 09 січня 2019 р. № 17 .- Режим доступу: http://sqe.gov.ua/index.php/uk-ua/16-04-2019/23-04-2019/716-nakaz-mon-vid-09012019-17-pro-zatverdzhennia-poriadku-provedennia-instytutsiinoho-audytu-zakladiv-zahalnoi-serednoi-osvity</w:t>
      </w:r>
    </w:p>
    <w:p w:rsidR="00A234E8" w:rsidRDefault="00C728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внесення змін до Закону України "Про регулювання містобудівної діяльності" щодо посилення захисту осіб з інвалідністю та інших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маломобільних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 населення при здійсненні містобудівної діяльності.</w:t>
      </w:r>
    </w:p>
    <w:p w:rsidR="00A234E8" w:rsidRDefault="00C728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Постанова КМУ «Деякі питання використання субвенції з державного бюджету місцевим бюджетам на надання державної підтримки особам з особливими освітніми потребами у 2018 році» від 21 лютого 2018 р. № 88</w:t>
      </w:r>
    </w:p>
    <w:p w:rsidR="00A234E8" w:rsidRDefault="00C728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Наказ МОН України від 11 травня 2018 р. за № 582/32034 «Про затвердження Типового переліку спеціальних засобів корекції психофізичного розвитку осіб з особливими освітніми потребами, які навчаються в інклюзивних та спеціальних класах (групах) закладів освіти»</w:t>
      </w:r>
    </w:p>
    <w:p w:rsidR="00A234E8" w:rsidRDefault="00C728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Наказ МОН України від 22.05.2018  № 523 «Про затвердження Положення про Національну освітню електронну платформу»</w:t>
      </w:r>
    </w:p>
    <w:p w:rsidR="00A234E8" w:rsidRDefault="00C728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Наказ МОНМС України від 01.10.2012  № 1060 «Про затвердження Положення про електронні освітні ресурси»</w:t>
      </w:r>
    </w:p>
    <w:p w:rsidR="00A234E8" w:rsidRDefault="00C728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150" w:line="240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 організації інклюзивного навчання у закладах дошкільної, загальної середньої, професійної (професійно-технічної), вищої освіти. Режим доступу: https://zakon.rada.gov.ua/laws/show/530-2019-%D0%BF#Text https://zakon.rada.gov.ua/laws/show/872-2011-%D0%BF#Text  https://zakon.rada.gov.ua/laws/show/636-2019-%D0%BF#Text https://zakon.rada.gov.ua/laws/show/635-2019-%D0%BF#Text  </w:t>
      </w:r>
    </w:p>
    <w:p w:rsidR="00A234E8" w:rsidRDefault="00A234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234E8" w:rsidRDefault="00C728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left="76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Література (посібники та інформаційні матеріали):</w:t>
      </w:r>
    </w:p>
    <w:p w:rsidR="00A234E8" w:rsidRDefault="00C728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left="0" w:firstLine="76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Інвалідність та суспільство: навчально-методичний посібник. За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редакцією Байди Л.Ю.,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Красюкової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Еннс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О.В. /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Кол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авторів: Байда Л.Ю.,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Красюкова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Еннс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О.В.,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Буров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С Ю.,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Азін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В.О.,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Грибальський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Я.В., Найда Ю.М. – К., 2012. – 216 с.</w:t>
      </w:r>
    </w:p>
    <w:p w:rsidR="00A234E8" w:rsidRDefault="00C728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left="0" w:firstLine="76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Індекс інклюзії: розвиток навчання та участі в життєдіяльності шкіл: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посіб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./ [Тоні Бут]; пер. з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англ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– К.: ТОВ Видавничий дім «Плеяди», 2015. – 190.</w:t>
      </w:r>
    </w:p>
    <w:p w:rsidR="00A234E8" w:rsidRDefault="00C728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left="0" w:firstLine="76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Модуль. Вступ до питань «інвалідності» / Авторський колектив: Лариса Байда, Ольга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Красюкова-Еннс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Антоніна Обухівська, Елеонора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Чорнобой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// Канадсько-український проект: «Інклюзивна освіта для дітей з особливими потребами в Україні»: тренінгові модулі.-К., 2011.-132с</w:t>
      </w:r>
    </w:p>
    <w:p w:rsidR="00A234E8" w:rsidRDefault="00C728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left="0" w:firstLine="76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Модуль. Доступність та універсальний дизайн / Авторський колектив: Ольга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Красюкова-Еннс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Ярослав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Грибальський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Лариса Байда, Володимир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Азін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// Канадсько-український проект: «Інклюзивна освіта для дітей з особливими потребами в Україні»: тренінгові модулі.-К., 2011.-132с.</w:t>
      </w:r>
    </w:p>
    <w:p w:rsidR="00A234E8" w:rsidRDefault="00C728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left="0" w:firstLine="76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Модуль. Розробка соціальної політики / Авторський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колектив:Елеонора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Чорнобой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Ольга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Красюкова-Еннс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Лариса Байда, Олег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Лепетюк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// Канадсько-український проект: «Інклюзивна освіта для дітей з особливими потребами в Україні»: тренінгові модулі.-К., 2011.-132с.</w:t>
      </w:r>
    </w:p>
    <w:p w:rsidR="00A234E8" w:rsidRDefault="00C728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left="0" w:firstLine="76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Організаційно-методичні засади діяльності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інклюзивно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-ресурсних центрів: навчально-методичний посібник / За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заг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ред. М.А. Порошенко та ін. – Київ : 2018. – 252 с.</w:t>
      </w:r>
    </w:p>
    <w:p w:rsidR="00A234E8" w:rsidRDefault="00C728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left="0" w:firstLine="76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Розвиток політики інклюзивних шкіл. Інтегроване планування послуг, їх надання та фінансування в Канаді: посібник /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Дж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Блейз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Е.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Чорнобой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Ш.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Крокер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Е. Страт, О.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Красюкова-Еннз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– К.: Паливода А. В., 2012. – 46 с.</w:t>
      </w:r>
    </w:p>
    <w:p w:rsidR="00A234E8" w:rsidRDefault="00C728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136" w:line="240" w:lineRule="auto"/>
        <w:ind w:left="0" w:firstLine="76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Софій Н. З. Індекс інклюзії. Режим доступу: http://rcpio.ippo.kubg.edu.ua/?page_id=52</w:t>
      </w:r>
    </w:p>
    <w:p w:rsidR="00A234E8" w:rsidRDefault="00A234E8">
      <w:pPr>
        <w:rPr>
          <w:color w:val="000000"/>
        </w:rPr>
      </w:pPr>
      <w:bookmarkStart w:id="12" w:name="26in1rg" w:colFirst="0" w:colLast="0"/>
      <w:bookmarkStart w:id="13" w:name="3rdcrjn" w:colFirst="0" w:colLast="0"/>
      <w:bookmarkEnd w:id="12"/>
      <w:bookmarkEnd w:id="13"/>
    </w:p>
    <w:sectPr w:rsidR="00A234E8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543" w:rsidRDefault="001D7543">
      <w:pPr>
        <w:spacing w:after="0" w:line="240" w:lineRule="auto"/>
      </w:pPr>
      <w:r>
        <w:separator/>
      </w:r>
    </w:p>
  </w:endnote>
  <w:endnote w:type="continuationSeparator" w:id="0">
    <w:p w:rsidR="001D7543" w:rsidRDefault="001D7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4E8" w:rsidRDefault="00C728E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A1BEF">
      <w:rPr>
        <w:noProof/>
        <w:color w:val="000000"/>
      </w:rPr>
      <w:t>13</w:t>
    </w:r>
    <w:r>
      <w:rPr>
        <w:color w:val="000000"/>
      </w:rPr>
      <w:fldChar w:fldCharType="end"/>
    </w:r>
  </w:p>
  <w:p w:rsidR="00A234E8" w:rsidRDefault="00A234E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543" w:rsidRDefault="001D7543">
      <w:pPr>
        <w:spacing w:after="0" w:line="240" w:lineRule="auto"/>
      </w:pPr>
      <w:r>
        <w:separator/>
      </w:r>
    </w:p>
  </w:footnote>
  <w:footnote w:type="continuationSeparator" w:id="0">
    <w:p w:rsidR="001D7543" w:rsidRDefault="001D7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81861"/>
    <w:multiLevelType w:val="multilevel"/>
    <w:tmpl w:val="06C2A200"/>
    <w:lvl w:ilvl="0">
      <w:start w:val="1"/>
      <w:numFmt w:val="decimal"/>
      <w:lvlText w:val="%1."/>
      <w:lvlJc w:val="left"/>
      <w:pPr>
        <w:ind w:left="1128" w:hanging="360"/>
      </w:pPr>
    </w:lvl>
    <w:lvl w:ilvl="1">
      <w:start w:val="1"/>
      <w:numFmt w:val="lowerLetter"/>
      <w:lvlText w:val="%2."/>
      <w:lvlJc w:val="left"/>
      <w:pPr>
        <w:ind w:left="1848" w:hanging="360"/>
      </w:pPr>
    </w:lvl>
    <w:lvl w:ilvl="2">
      <w:start w:val="1"/>
      <w:numFmt w:val="lowerRoman"/>
      <w:lvlText w:val="%3."/>
      <w:lvlJc w:val="right"/>
      <w:pPr>
        <w:ind w:left="2568" w:hanging="180"/>
      </w:pPr>
    </w:lvl>
    <w:lvl w:ilvl="3">
      <w:start w:val="1"/>
      <w:numFmt w:val="decimal"/>
      <w:lvlText w:val="%4."/>
      <w:lvlJc w:val="left"/>
      <w:pPr>
        <w:ind w:left="3288" w:hanging="360"/>
      </w:pPr>
    </w:lvl>
    <w:lvl w:ilvl="4">
      <w:start w:val="1"/>
      <w:numFmt w:val="lowerLetter"/>
      <w:lvlText w:val="%5."/>
      <w:lvlJc w:val="left"/>
      <w:pPr>
        <w:ind w:left="4008" w:hanging="360"/>
      </w:pPr>
    </w:lvl>
    <w:lvl w:ilvl="5">
      <w:start w:val="1"/>
      <w:numFmt w:val="lowerRoman"/>
      <w:lvlText w:val="%6."/>
      <w:lvlJc w:val="right"/>
      <w:pPr>
        <w:ind w:left="4728" w:hanging="180"/>
      </w:pPr>
    </w:lvl>
    <w:lvl w:ilvl="6">
      <w:start w:val="1"/>
      <w:numFmt w:val="decimal"/>
      <w:lvlText w:val="%7."/>
      <w:lvlJc w:val="left"/>
      <w:pPr>
        <w:ind w:left="5448" w:hanging="360"/>
      </w:pPr>
    </w:lvl>
    <w:lvl w:ilvl="7">
      <w:start w:val="1"/>
      <w:numFmt w:val="lowerLetter"/>
      <w:lvlText w:val="%8."/>
      <w:lvlJc w:val="left"/>
      <w:pPr>
        <w:ind w:left="6168" w:hanging="360"/>
      </w:pPr>
    </w:lvl>
    <w:lvl w:ilvl="8">
      <w:start w:val="1"/>
      <w:numFmt w:val="lowerRoman"/>
      <w:lvlText w:val="%9."/>
      <w:lvlJc w:val="right"/>
      <w:pPr>
        <w:ind w:left="6888" w:hanging="180"/>
      </w:pPr>
    </w:lvl>
  </w:abstractNum>
  <w:abstractNum w:abstractNumId="1" w15:restartNumberingAfterBreak="0">
    <w:nsid w:val="3712754A"/>
    <w:multiLevelType w:val="multilevel"/>
    <w:tmpl w:val="BFB407A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64" w:hanging="744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BB2117"/>
    <w:multiLevelType w:val="multilevel"/>
    <w:tmpl w:val="3DF08A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E8"/>
    <w:rsid w:val="001D7543"/>
    <w:rsid w:val="0025580C"/>
    <w:rsid w:val="002C4AD3"/>
    <w:rsid w:val="00413CEA"/>
    <w:rsid w:val="005A1BEF"/>
    <w:rsid w:val="00A234E8"/>
    <w:rsid w:val="00BE7300"/>
    <w:rsid w:val="00C728EE"/>
    <w:rsid w:val="00DE204E"/>
    <w:rsid w:val="00E8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62E92"/>
  <w15:docId w15:val="{50BE882D-2D4E-4134-A4A3-9B597EFD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Subtitle"/>
    <w:basedOn w:val="a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ukr.net/deskto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zakon.rada.gov.ua/laws/show/168-2018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esident.gov.ua/documents/5532016-2091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uvu.org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mi-cxid@ukr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3551</Words>
  <Characters>20247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ZoRya</dc:creator>
  <cp:lastModifiedBy>ZoRya</cp:lastModifiedBy>
  <cp:revision>6</cp:revision>
  <dcterms:created xsi:type="dcterms:W3CDTF">2021-11-22T10:36:00Z</dcterms:created>
  <dcterms:modified xsi:type="dcterms:W3CDTF">2021-12-07T10:25:00Z</dcterms:modified>
</cp:coreProperties>
</file>