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2E2" w:rsidRDefault="00B432E2" w:rsidP="00C22A80">
      <w:pPr>
        <w:spacing w:after="0" w:line="360" w:lineRule="auto"/>
        <w:ind w:firstLine="1134"/>
        <w:jc w:val="center"/>
        <w:rPr>
          <w:rFonts w:ascii="Times New Roman" w:hAnsi="Times New Roman"/>
          <w:b/>
          <w:sz w:val="24"/>
          <w:szCs w:val="24"/>
        </w:rPr>
      </w:pPr>
      <w:r>
        <w:rPr>
          <w:rFonts w:ascii="Times New Roman" w:hAnsi="Times New Roman"/>
          <w:b/>
          <w:noProof/>
          <w:sz w:val="24"/>
          <w:szCs w:val="24"/>
          <w:lang w:val="ru-RU" w:eastAsia="ru-RU"/>
        </w:rPr>
        <w:drawing>
          <wp:inline distT="0" distB="0" distL="0" distR="0">
            <wp:extent cx="6120765" cy="8993505"/>
            <wp:effectExtent l="19050" t="0" r="0" b="0"/>
            <wp:docPr id="1" name="Рисунок 0" descr="img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34.jpg"/>
                    <pic:cNvPicPr/>
                  </pic:nvPicPr>
                  <pic:blipFill>
                    <a:blip r:embed="rId7" cstate="print"/>
                    <a:stretch>
                      <a:fillRect/>
                    </a:stretch>
                  </pic:blipFill>
                  <pic:spPr>
                    <a:xfrm>
                      <a:off x="0" y="0"/>
                      <a:ext cx="6120765" cy="8993505"/>
                    </a:xfrm>
                    <a:prstGeom prst="rect">
                      <a:avLst/>
                    </a:prstGeom>
                  </pic:spPr>
                </pic:pic>
              </a:graphicData>
            </a:graphic>
          </wp:inline>
        </w:drawing>
      </w:r>
    </w:p>
    <w:p w:rsidR="00B432E2" w:rsidRDefault="00B432E2" w:rsidP="00C22A80">
      <w:pPr>
        <w:spacing w:after="0" w:line="360" w:lineRule="auto"/>
        <w:ind w:firstLine="1134"/>
        <w:jc w:val="center"/>
        <w:rPr>
          <w:rFonts w:ascii="Times New Roman" w:hAnsi="Times New Roman"/>
          <w:b/>
          <w:sz w:val="24"/>
          <w:szCs w:val="24"/>
        </w:rPr>
      </w:pPr>
    </w:p>
    <w:p w:rsidR="0071365F" w:rsidRPr="00760AC2" w:rsidRDefault="0071365F" w:rsidP="00C22A80">
      <w:pPr>
        <w:spacing w:after="0" w:line="360" w:lineRule="auto"/>
        <w:ind w:firstLine="1134"/>
        <w:jc w:val="center"/>
        <w:rPr>
          <w:rFonts w:ascii="Times New Roman" w:hAnsi="Times New Roman"/>
          <w:b/>
          <w:sz w:val="24"/>
          <w:szCs w:val="24"/>
        </w:rPr>
      </w:pPr>
      <w:r w:rsidRPr="00760AC2">
        <w:rPr>
          <w:rFonts w:ascii="Times New Roman" w:hAnsi="Times New Roman"/>
          <w:b/>
          <w:sz w:val="24"/>
          <w:szCs w:val="24"/>
        </w:rPr>
        <w:lastRenderedPageBreak/>
        <w:t>Правила прийому</w:t>
      </w:r>
    </w:p>
    <w:p w:rsidR="0071365F" w:rsidRPr="00760AC2" w:rsidRDefault="0071365F" w:rsidP="00C22A80">
      <w:pPr>
        <w:spacing w:after="0" w:line="360" w:lineRule="auto"/>
        <w:ind w:firstLine="1134"/>
        <w:jc w:val="center"/>
        <w:rPr>
          <w:rFonts w:ascii="Times New Roman" w:hAnsi="Times New Roman"/>
          <w:b/>
          <w:sz w:val="24"/>
          <w:szCs w:val="24"/>
        </w:rPr>
      </w:pPr>
      <w:r w:rsidRPr="00760AC2">
        <w:rPr>
          <w:rFonts w:ascii="Times New Roman" w:hAnsi="Times New Roman"/>
          <w:b/>
          <w:sz w:val="24"/>
          <w:szCs w:val="24"/>
        </w:rPr>
        <w:t>до Державного вищого навчального закладу</w:t>
      </w:r>
    </w:p>
    <w:p w:rsidR="0071365F" w:rsidRPr="00760AC2" w:rsidRDefault="0071365F" w:rsidP="00C22A80">
      <w:pPr>
        <w:spacing w:after="0" w:line="360" w:lineRule="auto"/>
        <w:ind w:firstLine="1134"/>
        <w:jc w:val="center"/>
        <w:rPr>
          <w:rFonts w:ascii="Times New Roman" w:hAnsi="Times New Roman"/>
          <w:b/>
          <w:sz w:val="24"/>
          <w:szCs w:val="24"/>
        </w:rPr>
      </w:pPr>
      <w:r w:rsidRPr="00760AC2">
        <w:rPr>
          <w:rFonts w:ascii="Times New Roman" w:hAnsi="Times New Roman"/>
          <w:b/>
          <w:sz w:val="24"/>
          <w:szCs w:val="24"/>
        </w:rPr>
        <w:t>«Університет менеджменту освіти»</w:t>
      </w:r>
    </w:p>
    <w:p w:rsidR="0071365F" w:rsidRPr="00760AC2" w:rsidRDefault="0071365F" w:rsidP="00C22A80">
      <w:pPr>
        <w:spacing w:after="0" w:line="360" w:lineRule="auto"/>
        <w:ind w:firstLine="1134"/>
        <w:jc w:val="center"/>
        <w:rPr>
          <w:rFonts w:ascii="Times New Roman" w:hAnsi="Times New Roman"/>
          <w:b/>
          <w:sz w:val="24"/>
          <w:szCs w:val="24"/>
        </w:rPr>
      </w:pPr>
      <w:r w:rsidRPr="00760AC2">
        <w:rPr>
          <w:rFonts w:ascii="Times New Roman" w:hAnsi="Times New Roman"/>
          <w:b/>
          <w:sz w:val="24"/>
          <w:szCs w:val="24"/>
        </w:rPr>
        <w:t>в 2015 році</w:t>
      </w:r>
    </w:p>
    <w:p w:rsidR="0071365F" w:rsidRPr="00760AC2" w:rsidRDefault="0071365F" w:rsidP="00C22A80">
      <w:pPr>
        <w:spacing w:after="0" w:line="360" w:lineRule="auto"/>
        <w:ind w:firstLine="1134"/>
        <w:jc w:val="both"/>
        <w:rPr>
          <w:rFonts w:ascii="Times New Roman" w:hAnsi="Times New Roman"/>
          <w:b/>
          <w:sz w:val="24"/>
          <w:szCs w:val="24"/>
        </w:rPr>
      </w:pP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Провадження освітньої діяльності у Державному вищому навчальному закладі «Університет менеджменту освіти» здійснюється відповідно до ліцензії Міністерства освіти і науки молоді та спорту України (серія АЕ № 458793, дата отримання 05.08.2014 р.). </w:t>
      </w:r>
    </w:p>
    <w:p w:rsidR="0071365F"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Правила прийому розроблені Приймальною комісією Державного вищого навчального закладу «Університет менеджменту освіти» (далі — Приймальна комісія) відповідно до Умов прийому до вищих навчальних закладів України в 2014 році (далі — Умов прийому), затверджених наказом Міністерства освіти і науки України від 15 жовтня 2014 року № 1172 та зареєстрованих у Міністерстві юстиції України 4</w:t>
      </w:r>
      <w:r w:rsidR="002F1D30" w:rsidRPr="00760AC2">
        <w:rPr>
          <w:rFonts w:ascii="Times New Roman" w:hAnsi="Times New Roman"/>
          <w:sz w:val="24"/>
          <w:szCs w:val="24"/>
        </w:rPr>
        <w:t xml:space="preserve"> </w:t>
      </w:r>
      <w:r w:rsidRPr="00760AC2">
        <w:rPr>
          <w:rFonts w:ascii="Times New Roman" w:hAnsi="Times New Roman"/>
          <w:sz w:val="24"/>
          <w:szCs w:val="24"/>
        </w:rPr>
        <w:t xml:space="preserve">листопада  2014 року за № </w:t>
      </w:r>
      <w:r w:rsidRPr="00760AC2">
        <w:rPr>
          <w:rFonts w:ascii="Times New Roman" w:hAnsi="Times New Roman"/>
          <w:bCs/>
          <w:spacing w:val="-4"/>
          <w:sz w:val="24"/>
          <w:szCs w:val="24"/>
        </w:rPr>
        <w:t>1391/26168</w:t>
      </w:r>
      <w:r w:rsidRPr="00760AC2">
        <w:rPr>
          <w:rFonts w:ascii="Times New Roman" w:hAnsi="Times New Roman"/>
          <w:sz w:val="24"/>
          <w:szCs w:val="24"/>
        </w:rPr>
        <w:t>.</w:t>
      </w:r>
    </w:p>
    <w:p w:rsidR="007E7535" w:rsidRPr="00760AC2" w:rsidRDefault="007E7535" w:rsidP="00C22A80">
      <w:pPr>
        <w:spacing w:after="0" w:line="360" w:lineRule="auto"/>
        <w:ind w:firstLine="1134"/>
        <w:jc w:val="both"/>
        <w:rPr>
          <w:rFonts w:ascii="Times New Roman" w:hAnsi="Times New Roman"/>
          <w:sz w:val="24"/>
          <w:szCs w:val="24"/>
        </w:rPr>
      </w:pPr>
    </w:p>
    <w:p w:rsidR="0071365F" w:rsidRPr="00760AC2" w:rsidRDefault="0071365F" w:rsidP="00AF15B7">
      <w:pPr>
        <w:tabs>
          <w:tab w:val="left" w:pos="3614"/>
        </w:tabs>
        <w:spacing w:after="0" w:line="360" w:lineRule="auto"/>
        <w:ind w:firstLine="1134"/>
        <w:rPr>
          <w:rFonts w:ascii="Times New Roman" w:hAnsi="Times New Roman"/>
          <w:b/>
          <w:sz w:val="24"/>
          <w:szCs w:val="24"/>
        </w:rPr>
      </w:pPr>
      <w:r w:rsidRPr="00760AC2">
        <w:rPr>
          <w:rFonts w:ascii="Times New Roman" w:hAnsi="Times New Roman"/>
          <w:b/>
          <w:sz w:val="24"/>
          <w:szCs w:val="24"/>
        </w:rPr>
        <w:t>І. Загальні положення</w:t>
      </w:r>
    </w:p>
    <w:p w:rsidR="0071365F" w:rsidRPr="00760AC2" w:rsidRDefault="0071365F" w:rsidP="00C22A80">
      <w:pPr>
        <w:tabs>
          <w:tab w:val="left" w:pos="3614"/>
        </w:tabs>
        <w:spacing w:after="0" w:line="360" w:lineRule="auto"/>
        <w:ind w:firstLine="1134"/>
        <w:jc w:val="both"/>
        <w:rPr>
          <w:rFonts w:ascii="Times New Roman" w:hAnsi="Times New Roman"/>
          <w:b/>
          <w:sz w:val="24"/>
          <w:szCs w:val="24"/>
        </w:rPr>
      </w:pPr>
    </w:p>
    <w:p w:rsidR="0071365F" w:rsidRPr="00760AC2" w:rsidRDefault="0071365F" w:rsidP="00C22A80">
      <w:pPr>
        <w:numPr>
          <w:ilvl w:val="1"/>
          <w:numId w:val="5"/>
        </w:num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1134"/>
        <w:jc w:val="both"/>
        <w:rPr>
          <w:rFonts w:ascii="Times New Roman" w:hAnsi="Times New Roman"/>
          <w:sz w:val="24"/>
          <w:szCs w:val="24"/>
        </w:rPr>
      </w:pPr>
      <w:r w:rsidRPr="00760AC2">
        <w:rPr>
          <w:rFonts w:ascii="Times New Roman" w:hAnsi="Times New Roman"/>
          <w:sz w:val="24"/>
          <w:szCs w:val="24"/>
        </w:rPr>
        <w:t>Державний вищий навчальний заклад «Університет менеджменту освіти» (далі − Університет) оголошує набір на підготовку фахівців з вищою освітою за освітньо-кваліфікаційними рівнями, напрямами підготовки (спеціальностями) відповідно до ліцензії в межах ліцензованого обсягу, в тому числі у структурному підрозділі Університету – Інституті менеджменту та психології (далі ІМП УМО) та відокремленому структурному підрозділі Університету – Інституті післядипломної освіти інженерно-педагогічних працівників (далі ІПО ІПП УМО) (правила прийому ІПО ІПП викладено у окремому додатку, що є невід’ємною частиною цих правил).</w:t>
      </w:r>
    </w:p>
    <w:p w:rsidR="0071365F" w:rsidRPr="00760AC2" w:rsidRDefault="0071365F" w:rsidP="00C22A80">
      <w:pPr>
        <w:numPr>
          <w:ilvl w:val="1"/>
          <w:numId w:val="5"/>
        </w:num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1134"/>
        <w:jc w:val="both"/>
        <w:rPr>
          <w:rFonts w:ascii="Times New Roman" w:hAnsi="Times New Roman"/>
          <w:sz w:val="24"/>
          <w:szCs w:val="24"/>
        </w:rPr>
      </w:pPr>
      <w:r w:rsidRPr="00760AC2">
        <w:rPr>
          <w:rFonts w:ascii="Times New Roman" w:hAnsi="Times New Roman"/>
          <w:sz w:val="24"/>
          <w:szCs w:val="24"/>
        </w:rPr>
        <w:t xml:space="preserve"> На навчання до Університету приймаються громадяни України, іноземці, а також особи без громадянства, які проживають на території України на законних підставах, мають відповідний освітньо-кваліфікаційний рівень та виявили бажання здобути вищу освіту,  крім права на здобуття вищої освіти за рахунок коштів Державного бюджету України, місцевих бюджетів, якщо інше не встановлено міжнародними договорами, згода на обов’язковість яких надана Верховною Радою України. </w:t>
      </w:r>
    </w:p>
    <w:p w:rsidR="0071365F" w:rsidRPr="00760AC2" w:rsidRDefault="0071365F" w:rsidP="00C22A80">
      <w:p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sz w:val="24"/>
          <w:szCs w:val="24"/>
        </w:rPr>
      </w:pPr>
      <w:r w:rsidRPr="00760AC2">
        <w:rPr>
          <w:rFonts w:ascii="Times New Roman" w:hAnsi="Times New Roman"/>
          <w:sz w:val="24"/>
          <w:szCs w:val="24"/>
          <w:lang w:val="ru-RU"/>
        </w:rPr>
        <w:t xml:space="preserve">3. </w:t>
      </w:r>
      <w:r w:rsidRPr="00760AC2">
        <w:rPr>
          <w:rFonts w:ascii="Times New Roman" w:hAnsi="Times New Roman"/>
          <w:sz w:val="24"/>
          <w:szCs w:val="24"/>
        </w:rPr>
        <w:t>Прийом осіб на навчання до Університету на всі освітньо-кваліфікаційні рівні здійснюється за конкурсом незалежно від форми власності вищого навчального закладу та джерел фінансування.</w:t>
      </w:r>
    </w:p>
    <w:p w:rsidR="0071365F" w:rsidRPr="00760AC2" w:rsidRDefault="0071365F" w:rsidP="00C22A80">
      <w:p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sz w:val="24"/>
          <w:szCs w:val="24"/>
        </w:rPr>
      </w:pPr>
      <w:r w:rsidRPr="00760AC2">
        <w:rPr>
          <w:rFonts w:ascii="Times New Roman" w:hAnsi="Times New Roman"/>
          <w:sz w:val="24"/>
          <w:szCs w:val="24"/>
          <w:lang w:val="ru-RU"/>
        </w:rPr>
        <w:t xml:space="preserve">4. </w:t>
      </w:r>
      <w:r w:rsidRPr="00760AC2">
        <w:rPr>
          <w:rFonts w:ascii="Times New Roman" w:hAnsi="Times New Roman"/>
          <w:sz w:val="24"/>
          <w:szCs w:val="24"/>
        </w:rPr>
        <w:t xml:space="preserve">Фінансування підготовки фахівців в Університеті здійснюється: </w:t>
      </w:r>
    </w:p>
    <w:p w:rsidR="0071365F" w:rsidRPr="00760AC2" w:rsidRDefault="0071365F" w:rsidP="00C22A80">
      <w:pPr>
        <w:pStyle w:val="31"/>
        <w:numPr>
          <w:ilvl w:val="0"/>
          <w:numId w:val="2"/>
        </w:numPr>
        <w:tabs>
          <w:tab w:val="left" w:pos="993"/>
        </w:tabs>
        <w:spacing w:line="360" w:lineRule="auto"/>
        <w:ind w:left="0" w:firstLine="1134"/>
        <w:rPr>
          <w:szCs w:val="24"/>
        </w:rPr>
      </w:pPr>
      <w:r w:rsidRPr="00760AC2">
        <w:rPr>
          <w:szCs w:val="24"/>
        </w:rPr>
        <w:t>за рахунок коштів державного та місцевих бюджетів – за державним замовленням;</w:t>
      </w:r>
    </w:p>
    <w:p w:rsidR="0071365F" w:rsidRPr="00760AC2" w:rsidRDefault="0071365F" w:rsidP="00C22A80">
      <w:pPr>
        <w:pStyle w:val="31"/>
        <w:numPr>
          <w:ilvl w:val="0"/>
          <w:numId w:val="2"/>
        </w:numPr>
        <w:spacing w:line="360" w:lineRule="auto"/>
        <w:ind w:left="0" w:firstLine="1134"/>
        <w:rPr>
          <w:szCs w:val="24"/>
        </w:rPr>
      </w:pPr>
      <w:r w:rsidRPr="00760AC2">
        <w:rPr>
          <w:szCs w:val="24"/>
        </w:rPr>
        <w:t>за рахунок державних пільгових довгострокових кредитів;</w:t>
      </w:r>
    </w:p>
    <w:p w:rsidR="0071365F" w:rsidRPr="00760AC2" w:rsidRDefault="0071365F" w:rsidP="00C22A80">
      <w:pPr>
        <w:pStyle w:val="31"/>
        <w:numPr>
          <w:ilvl w:val="0"/>
          <w:numId w:val="2"/>
        </w:numPr>
        <w:spacing w:line="360" w:lineRule="auto"/>
        <w:ind w:left="0" w:firstLine="1134"/>
        <w:rPr>
          <w:szCs w:val="24"/>
        </w:rPr>
      </w:pPr>
      <w:r w:rsidRPr="00760AC2">
        <w:rPr>
          <w:szCs w:val="24"/>
        </w:rPr>
        <w:t>за ваучерами;</w:t>
      </w:r>
    </w:p>
    <w:p w:rsidR="0071365F" w:rsidRPr="00760AC2" w:rsidRDefault="0071365F" w:rsidP="00C22A80">
      <w:pPr>
        <w:pStyle w:val="31"/>
        <w:numPr>
          <w:ilvl w:val="0"/>
          <w:numId w:val="2"/>
        </w:numPr>
        <w:spacing w:line="360" w:lineRule="auto"/>
        <w:ind w:left="0" w:firstLine="1134"/>
        <w:rPr>
          <w:szCs w:val="24"/>
        </w:rPr>
      </w:pPr>
      <w:r w:rsidRPr="00760AC2">
        <w:rPr>
          <w:szCs w:val="24"/>
        </w:rPr>
        <w:lastRenderedPageBreak/>
        <w:t>за рахунок коштів фізичних та юридичних осіб.</w:t>
      </w:r>
    </w:p>
    <w:p w:rsidR="0071365F" w:rsidRPr="00760AC2" w:rsidRDefault="0071365F" w:rsidP="00C22A80">
      <w:p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sz w:val="24"/>
          <w:szCs w:val="24"/>
        </w:rPr>
      </w:pPr>
      <w:r w:rsidRPr="00760AC2">
        <w:rPr>
          <w:rFonts w:ascii="Times New Roman" w:hAnsi="Times New Roman"/>
          <w:sz w:val="24"/>
          <w:szCs w:val="24"/>
          <w:lang w:val="ru-RU"/>
        </w:rPr>
        <w:t xml:space="preserve">5. </w:t>
      </w:r>
      <w:r w:rsidRPr="00760AC2">
        <w:rPr>
          <w:rFonts w:ascii="Times New Roman" w:hAnsi="Times New Roman"/>
          <w:sz w:val="24"/>
          <w:szCs w:val="24"/>
        </w:rPr>
        <w:t xml:space="preserve">Громадяни України мають право безоплатно здобути вищу освіту на конкурсній основі, якщо певний освітньо-кваліфікаційний рівень здобувають вперше за кошти державного або місцевого бюджету. </w:t>
      </w:r>
    </w:p>
    <w:p w:rsidR="0071365F" w:rsidRPr="00760AC2" w:rsidRDefault="0071365F" w:rsidP="00C22A80">
      <w:p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b/>
          <w:sz w:val="24"/>
          <w:szCs w:val="24"/>
        </w:rPr>
      </w:pPr>
      <w:r w:rsidRPr="00760AC2">
        <w:rPr>
          <w:rFonts w:ascii="Times New Roman" w:hAnsi="Times New Roman"/>
          <w:sz w:val="24"/>
          <w:szCs w:val="24"/>
        </w:rPr>
        <w:t>6. Громадяни України мають право безоплатно</w:t>
      </w:r>
      <w:r w:rsidRPr="00760AC2">
        <w:rPr>
          <w:rFonts w:ascii="Times New Roman" w:hAnsi="Times New Roman"/>
          <w:b/>
          <w:i/>
          <w:sz w:val="24"/>
          <w:szCs w:val="24"/>
        </w:rPr>
        <w:t xml:space="preserve"> </w:t>
      </w:r>
      <w:r w:rsidRPr="00760AC2">
        <w:rPr>
          <w:rFonts w:ascii="Times New Roman" w:hAnsi="Times New Roman"/>
          <w:sz w:val="24"/>
          <w:szCs w:val="24"/>
        </w:rPr>
        <w:t>здобувати вищу освіту за другим напрямом (спеціальністю), якщо за станом здоров’я втратили можливість виконувати службові чи посадові обов’язки за отриманою раніше кваліфікацією, що підтверджується висновками медико-соціальної експертної комісії, та в інших випадках, передбачених законом.</w:t>
      </w:r>
    </w:p>
    <w:p w:rsidR="0071365F" w:rsidRPr="00760AC2" w:rsidRDefault="0071365F" w:rsidP="00C22A80">
      <w:p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b/>
          <w:sz w:val="24"/>
          <w:szCs w:val="24"/>
        </w:rPr>
      </w:pPr>
      <w:r w:rsidRPr="00760AC2">
        <w:rPr>
          <w:rFonts w:ascii="Times New Roman" w:hAnsi="Times New Roman"/>
          <w:sz w:val="24"/>
          <w:szCs w:val="24"/>
        </w:rPr>
        <w:t>Громадяни України, які проживають на тимчасово окупованій території або переселилися з неї, мають право на здобуття або продовження здобуття певного освітнього рівня на території інших регіонів України за рахунок коштів державного бюджету з наданням місць у гуртожитках на час навчання.</w:t>
      </w:r>
    </w:p>
    <w:p w:rsidR="0071365F" w:rsidRPr="00760AC2" w:rsidRDefault="0071365F" w:rsidP="00C22A80">
      <w:pPr>
        <w:tabs>
          <w:tab w:val="left" w:pos="0"/>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sz w:val="24"/>
          <w:szCs w:val="24"/>
        </w:rPr>
      </w:pPr>
      <w:r w:rsidRPr="00760AC2">
        <w:rPr>
          <w:rFonts w:ascii="Times New Roman" w:hAnsi="Times New Roman"/>
          <w:sz w:val="24"/>
          <w:szCs w:val="24"/>
        </w:rPr>
        <w:t>7. Іноземці та особи без громадянства, які постійно проживають в Україні, особи, яким надано статус біженця в Україні, особи, які потребують додаткового або тимчасового захисту, та особи, яким надано статус закордонного українця, і які перебувають в Україні на законних підставах, мають право на здобуття вищої освіти нарівні з громадянами України. Здобуття вищої освіти зазначеними категоріями осіб за кошти державного бюджету здійснюється в межах квот, визначених Кабінетом Міністрів України.</w:t>
      </w:r>
    </w:p>
    <w:p w:rsidR="0071365F" w:rsidRPr="00760AC2" w:rsidRDefault="0071365F" w:rsidP="00C22A80">
      <w:pPr>
        <w:tabs>
          <w:tab w:val="left" w:pos="0"/>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sz w:val="24"/>
          <w:szCs w:val="24"/>
        </w:rPr>
      </w:pPr>
      <w:r w:rsidRPr="00760AC2">
        <w:rPr>
          <w:rFonts w:ascii="Times New Roman" w:hAnsi="Times New Roman"/>
          <w:sz w:val="24"/>
          <w:szCs w:val="24"/>
        </w:rPr>
        <w:t>Інші іноземці та особи без громадянства можуть здобувати вищу освіту за кошти фізичних (юридичних) осіб, якщо інше не передбачено міжнародними договорами України, згода на обов’язковість яких надана Верховною Радою України, законодавством або угодами між вищими навчальними закладами про міжнародну академічну мобільність.</w:t>
      </w:r>
    </w:p>
    <w:p w:rsidR="0071365F" w:rsidRPr="00760AC2" w:rsidRDefault="0071365F" w:rsidP="00C22A80">
      <w:pPr>
        <w:tabs>
          <w:tab w:val="left" w:pos="0"/>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sz w:val="24"/>
          <w:szCs w:val="24"/>
        </w:rPr>
      </w:pPr>
      <w:r w:rsidRPr="00760AC2">
        <w:rPr>
          <w:rFonts w:ascii="Times New Roman" w:hAnsi="Times New Roman"/>
          <w:sz w:val="24"/>
          <w:szCs w:val="24"/>
        </w:rPr>
        <w:t>Усі особи, які здобувають вищу освіту у вищих навчальних закладах, мають рівні права та обов’язки.</w:t>
      </w:r>
    </w:p>
    <w:p w:rsidR="0071365F" w:rsidRPr="00760AC2" w:rsidRDefault="0071365F" w:rsidP="00C22A80">
      <w:p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b/>
          <w:sz w:val="24"/>
          <w:szCs w:val="24"/>
        </w:rPr>
      </w:pPr>
      <w:r w:rsidRPr="00760AC2">
        <w:rPr>
          <w:rFonts w:ascii="Times New Roman" w:hAnsi="Times New Roman"/>
          <w:sz w:val="24"/>
          <w:szCs w:val="24"/>
          <w:lang w:val="ru-RU"/>
        </w:rPr>
        <w:t xml:space="preserve">8. </w:t>
      </w:r>
      <w:r w:rsidRPr="00760AC2">
        <w:rPr>
          <w:rFonts w:ascii="Times New Roman" w:hAnsi="Times New Roman"/>
          <w:sz w:val="24"/>
          <w:szCs w:val="24"/>
        </w:rPr>
        <w:t>Вступникам, які потребують поселення в гуртожиток під час вступу, надаються місця для проживання. Для цього необхідно звернутися з відповідною заявою до Приймальної комісії. Проживання забезпечується в комфортабельних двомісних або тримісних кімнатах гуртожитку блочного типу.</w:t>
      </w:r>
    </w:p>
    <w:p w:rsidR="0071365F" w:rsidRPr="00760AC2" w:rsidRDefault="0071365F" w:rsidP="00C22A80">
      <w:pPr>
        <w:tabs>
          <w:tab w:val="left" w:pos="916"/>
          <w:tab w:val="left" w:pos="993"/>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b/>
          <w:sz w:val="24"/>
          <w:szCs w:val="24"/>
        </w:rPr>
      </w:pPr>
    </w:p>
    <w:p w:rsidR="00C22A80" w:rsidRPr="00760AC2" w:rsidRDefault="00C22A80">
      <w:pPr>
        <w:rPr>
          <w:rFonts w:ascii="Times New Roman" w:hAnsi="Times New Roman"/>
          <w:b/>
          <w:sz w:val="24"/>
          <w:szCs w:val="24"/>
        </w:rPr>
      </w:pPr>
      <w:r w:rsidRPr="00760AC2">
        <w:rPr>
          <w:rFonts w:ascii="Times New Roman" w:hAnsi="Times New Roman"/>
          <w:b/>
          <w:sz w:val="24"/>
          <w:szCs w:val="24"/>
        </w:rPr>
        <w:br w:type="page"/>
      </w:r>
    </w:p>
    <w:p w:rsidR="0071365F" w:rsidRPr="00760AC2" w:rsidRDefault="0071365F" w:rsidP="00AF15B7">
      <w:pPr>
        <w:spacing w:after="0" w:line="360" w:lineRule="auto"/>
        <w:ind w:firstLine="1134"/>
        <w:rPr>
          <w:rFonts w:ascii="Times New Roman" w:hAnsi="Times New Roman"/>
          <w:b/>
          <w:sz w:val="24"/>
          <w:szCs w:val="24"/>
        </w:rPr>
      </w:pPr>
      <w:r w:rsidRPr="00760AC2">
        <w:rPr>
          <w:rFonts w:ascii="Times New Roman" w:hAnsi="Times New Roman"/>
          <w:b/>
          <w:sz w:val="24"/>
          <w:szCs w:val="24"/>
        </w:rPr>
        <w:lastRenderedPageBreak/>
        <w:t xml:space="preserve">ІІ. Організація прийому до </w:t>
      </w:r>
      <w:r w:rsidR="006E561A">
        <w:rPr>
          <w:rFonts w:ascii="Times New Roman" w:hAnsi="Times New Roman"/>
          <w:b/>
          <w:sz w:val="24"/>
          <w:szCs w:val="24"/>
        </w:rPr>
        <w:t xml:space="preserve">Державного </w:t>
      </w:r>
      <w:r w:rsidRPr="00760AC2">
        <w:rPr>
          <w:rFonts w:ascii="Times New Roman" w:hAnsi="Times New Roman"/>
          <w:b/>
          <w:sz w:val="24"/>
          <w:szCs w:val="24"/>
        </w:rPr>
        <w:t>вищого навчального закладу</w:t>
      </w:r>
      <w:r w:rsidR="006E561A">
        <w:rPr>
          <w:rFonts w:ascii="Times New Roman" w:hAnsi="Times New Roman"/>
          <w:b/>
          <w:sz w:val="24"/>
          <w:szCs w:val="24"/>
        </w:rPr>
        <w:t xml:space="preserve"> </w:t>
      </w:r>
      <w:r w:rsidRPr="00760AC2">
        <w:rPr>
          <w:rFonts w:ascii="Times New Roman" w:hAnsi="Times New Roman"/>
          <w:b/>
          <w:sz w:val="24"/>
          <w:szCs w:val="24"/>
        </w:rPr>
        <w:t>«Університет менеджменту освіти»</w:t>
      </w:r>
    </w:p>
    <w:p w:rsidR="0071365F" w:rsidRPr="00760AC2" w:rsidRDefault="0071365F" w:rsidP="00C22A80">
      <w:pPr>
        <w:spacing w:after="0" w:line="360" w:lineRule="auto"/>
        <w:ind w:firstLine="1134"/>
        <w:jc w:val="both"/>
        <w:rPr>
          <w:rFonts w:ascii="Times New Roman" w:hAnsi="Times New Roman"/>
          <w:b/>
          <w:sz w:val="24"/>
          <w:szCs w:val="24"/>
        </w:rPr>
      </w:pPr>
    </w:p>
    <w:p w:rsidR="0071365F" w:rsidRPr="00760AC2" w:rsidRDefault="0071365F" w:rsidP="00C22A80">
      <w:pPr>
        <w:pStyle w:val="31"/>
        <w:numPr>
          <w:ilvl w:val="0"/>
          <w:numId w:val="9"/>
        </w:numPr>
        <w:tabs>
          <w:tab w:val="left" w:pos="993"/>
          <w:tab w:val="left" w:pos="1134"/>
        </w:tabs>
        <w:spacing w:line="360" w:lineRule="auto"/>
        <w:ind w:left="0" w:firstLine="1134"/>
        <w:rPr>
          <w:szCs w:val="24"/>
        </w:rPr>
      </w:pPr>
      <w:r w:rsidRPr="00760AC2">
        <w:rPr>
          <w:szCs w:val="24"/>
        </w:rPr>
        <w:t>Організацію прийому вступників до Університету здійснює приймальна комісія, склад якої затверджується наказом керівника вищого навчального закладу, який є її головою. Приймальна комісія діє згідно з положенням про приймальну комісію Університету, затвердженим його керівником.</w:t>
      </w:r>
    </w:p>
    <w:p w:rsidR="0071365F" w:rsidRPr="00760AC2" w:rsidRDefault="0071365F" w:rsidP="00C22A80">
      <w:pPr>
        <w:pStyle w:val="31"/>
        <w:numPr>
          <w:ilvl w:val="0"/>
          <w:numId w:val="9"/>
        </w:numPr>
        <w:tabs>
          <w:tab w:val="left" w:pos="993"/>
          <w:tab w:val="left" w:pos="1134"/>
        </w:tabs>
        <w:spacing w:line="360" w:lineRule="auto"/>
        <w:ind w:left="0" w:firstLine="1134"/>
        <w:rPr>
          <w:szCs w:val="24"/>
        </w:rPr>
      </w:pPr>
      <w:r w:rsidRPr="00760AC2">
        <w:rPr>
          <w:szCs w:val="24"/>
        </w:rPr>
        <w:t>Керівник вищого навчального закладу забезпечує дотримання законодавства України, в тому числі Умов</w:t>
      </w:r>
      <w:r w:rsidRPr="00760AC2">
        <w:rPr>
          <w:szCs w:val="24"/>
          <w:lang w:val="ru-RU"/>
        </w:rPr>
        <w:t xml:space="preserve"> прийому</w:t>
      </w:r>
      <w:r w:rsidRPr="00760AC2">
        <w:rPr>
          <w:szCs w:val="24"/>
        </w:rPr>
        <w:t xml:space="preserve">, </w:t>
      </w:r>
      <w:r w:rsidR="00252318">
        <w:rPr>
          <w:szCs w:val="24"/>
        </w:rPr>
        <w:t>П</w:t>
      </w:r>
      <w:r w:rsidRPr="00760AC2">
        <w:rPr>
          <w:szCs w:val="24"/>
        </w:rPr>
        <w:t>равил прийому до Університету, а також відкритість та прозорість роботи приймальної комісії.</w:t>
      </w:r>
    </w:p>
    <w:p w:rsidR="0071365F" w:rsidRPr="00760AC2" w:rsidRDefault="0071365F" w:rsidP="00C22A80">
      <w:pPr>
        <w:pStyle w:val="31"/>
        <w:numPr>
          <w:ilvl w:val="0"/>
          <w:numId w:val="9"/>
        </w:numPr>
        <w:tabs>
          <w:tab w:val="left" w:pos="993"/>
          <w:tab w:val="left" w:pos="1134"/>
        </w:tabs>
        <w:spacing w:line="360" w:lineRule="auto"/>
        <w:ind w:left="0" w:firstLine="1134"/>
        <w:rPr>
          <w:b/>
          <w:szCs w:val="24"/>
        </w:rPr>
      </w:pPr>
      <w:r w:rsidRPr="00760AC2">
        <w:rPr>
          <w:szCs w:val="24"/>
        </w:rPr>
        <w:t>Рішення приймальної комісії, прийняте в межах її повноважень, є підставою для видання відповідного наказу керівником вищого навчального закладу. Усі питання, пов’язані з прийомом до ДВНЗ «Університет менеджменту освіти», вирішуються приймальною комісією на її засіданнях. Рішення приймальної комісії оприлюднюються на інформаційних стендах приймальної комісії і на офіційному веб-сайті www.umo.edu.ua , як правило, в день прийняття, але не пізніше дня, наступного після прийняття.</w:t>
      </w:r>
    </w:p>
    <w:p w:rsidR="0071365F" w:rsidRPr="00760AC2" w:rsidRDefault="0071365F" w:rsidP="00C22A80">
      <w:pPr>
        <w:spacing w:after="0" w:line="360" w:lineRule="auto"/>
        <w:ind w:firstLine="1134"/>
        <w:jc w:val="both"/>
        <w:rPr>
          <w:rFonts w:ascii="Times New Roman" w:hAnsi="Times New Roman"/>
          <w:b/>
          <w:sz w:val="24"/>
          <w:szCs w:val="24"/>
        </w:rPr>
      </w:pPr>
    </w:p>
    <w:p w:rsidR="0071365F" w:rsidRPr="00760AC2" w:rsidRDefault="0071365F" w:rsidP="00AF15B7">
      <w:pPr>
        <w:spacing w:after="0" w:line="360" w:lineRule="auto"/>
        <w:ind w:firstLine="1134"/>
        <w:rPr>
          <w:rFonts w:ascii="Times New Roman" w:hAnsi="Times New Roman"/>
          <w:b/>
          <w:sz w:val="24"/>
          <w:szCs w:val="24"/>
        </w:rPr>
      </w:pPr>
      <w:r w:rsidRPr="00760AC2">
        <w:rPr>
          <w:rFonts w:ascii="Times New Roman" w:hAnsi="Times New Roman"/>
          <w:b/>
          <w:sz w:val="24"/>
          <w:szCs w:val="24"/>
        </w:rPr>
        <w:t>ІІІ. Вимоги до рівня освіти вступників</w:t>
      </w:r>
    </w:p>
    <w:p w:rsidR="0071365F" w:rsidRPr="00760AC2" w:rsidRDefault="0071365F" w:rsidP="00C22A80">
      <w:pPr>
        <w:spacing w:after="0" w:line="360" w:lineRule="auto"/>
        <w:ind w:firstLine="1134"/>
        <w:jc w:val="both"/>
        <w:rPr>
          <w:rFonts w:ascii="Times New Roman" w:hAnsi="Times New Roman"/>
          <w:b/>
          <w:sz w:val="24"/>
          <w:szCs w:val="24"/>
        </w:rPr>
      </w:pPr>
    </w:p>
    <w:p w:rsidR="0071365F" w:rsidRPr="00760AC2" w:rsidRDefault="0071365F" w:rsidP="00C22A80">
      <w:pPr>
        <w:numPr>
          <w:ilvl w:val="0"/>
          <w:numId w:val="7"/>
        </w:numPr>
        <w:tabs>
          <w:tab w:val="left" w:pos="1134"/>
        </w:tabs>
        <w:spacing w:after="0" w:line="360" w:lineRule="auto"/>
        <w:ind w:left="0" w:firstLine="1134"/>
        <w:jc w:val="both"/>
        <w:rPr>
          <w:rFonts w:ascii="Times New Roman" w:hAnsi="Times New Roman"/>
          <w:sz w:val="24"/>
          <w:szCs w:val="24"/>
        </w:rPr>
      </w:pPr>
      <w:r w:rsidRPr="00760AC2">
        <w:rPr>
          <w:rFonts w:ascii="Times New Roman" w:hAnsi="Times New Roman"/>
          <w:sz w:val="24"/>
          <w:szCs w:val="24"/>
        </w:rPr>
        <w:t>Університет здійснює прийом осіб з базовою або повною вищою освітою для  здобуття повної вищої освіти.</w:t>
      </w:r>
    </w:p>
    <w:p w:rsidR="0071365F" w:rsidRPr="00760AC2" w:rsidRDefault="0071365F" w:rsidP="00C22A80">
      <w:pPr>
        <w:numPr>
          <w:ilvl w:val="0"/>
          <w:numId w:val="7"/>
        </w:numPr>
        <w:tabs>
          <w:tab w:val="left" w:pos="1134"/>
        </w:tabs>
        <w:spacing w:after="0" w:line="360" w:lineRule="auto"/>
        <w:ind w:left="0" w:firstLine="1134"/>
        <w:jc w:val="both"/>
        <w:rPr>
          <w:rFonts w:ascii="Times New Roman" w:hAnsi="Times New Roman"/>
          <w:sz w:val="24"/>
          <w:szCs w:val="24"/>
        </w:rPr>
      </w:pPr>
      <w:r w:rsidRPr="00760AC2">
        <w:rPr>
          <w:rFonts w:ascii="Times New Roman" w:hAnsi="Times New Roman"/>
          <w:sz w:val="24"/>
          <w:szCs w:val="24"/>
        </w:rPr>
        <w:t>На навчання для здобуття освітньо-кваліфікаційного рівня бакалавра приймаються особи з повною загальною середньою освітою.</w:t>
      </w:r>
    </w:p>
    <w:p w:rsidR="0071365F" w:rsidRPr="00760AC2" w:rsidRDefault="0071365F" w:rsidP="00C22A80">
      <w:pPr>
        <w:numPr>
          <w:ilvl w:val="0"/>
          <w:numId w:val="7"/>
        </w:numPr>
        <w:tabs>
          <w:tab w:val="left" w:pos="1134"/>
        </w:tabs>
        <w:spacing w:after="0" w:line="360" w:lineRule="auto"/>
        <w:ind w:left="0" w:firstLine="1134"/>
        <w:jc w:val="both"/>
        <w:rPr>
          <w:rFonts w:ascii="Times New Roman" w:hAnsi="Times New Roman"/>
          <w:sz w:val="24"/>
          <w:szCs w:val="24"/>
        </w:rPr>
      </w:pPr>
      <w:r w:rsidRPr="00760AC2">
        <w:rPr>
          <w:rFonts w:ascii="Times New Roman" w:hAnsi="Times New Roman"/>
          <w:sz w:val="24"/>
          <w:szCs w:val="24"/>
        </w:rPr>
        <w:t>Університет приймає на навчання на перший курс (зі скороченим терміном навчання) або на другий (третій) курс (з нормативним терміном навчання на вакантні місця) осіб, які здобули освітньо-кваліфікаційний рівень молодшого спеціаліста, для здобуття освітньо-кваліфікаційного рівня бакалавра за умови вступу на споріднений напрям підготовки, який визначається відповідно до постанови Кабінету Міністрів України від 20 червня 2007 року № 839 «Про затвердження переліку спеціальностей, за якими здійснюється підготовка фахівців у вищих навчальних закладах за освітньо-кваліфікаційним рівнем молодшого спеціаліста» та зазначається у правилах прийому до вищого навчального закладу (Додаток 3 цих Правил).</w:t>
      </w:r>
    </w:p>
    <w:p w:rsidR="0071365F" w:rsidRPr="00760AC2" w:rsidRDefault="0071365F" w:rsidP="00C22A80">
      <w:pPr>
        <w:numPr>
          <w:ilvl w:val="0"/>
          <w:numId w:val="7"/>
        </w:numPr>
        <w:tabs>
          <w:tab w:val="left" w:pos="1134"/>
        </w:tabs>
        <w:spacing w:after="0" w:line="360" w:lineRule="auto"/>
        <w:ind w:left="0" w:firstLine="1134"/>
        <w:jc w:val="both"/>
        <w:rPr>
          <w:rFonts w:ascii="Times New Roman" w:hAnsi="Times New Roman"/>
          <w:sz w:val="24"/>
          <w:szCs w:val="24"/>
        </w:rPr>
      </w:pPr>
      <w:r w:rsidRPr="00760AC2">
        <w:rPr>
          <w:rFonts w:ascii="Times New Roman" w:hAnsi="Times New Roman"/>
          <w:sz w:val="24"/>
          <w:szCs w:val="24"/>
        </w:rPr>
        <w:t xml:space="preserve">На навчання для здобуття освітньо-кваліфікаційного рівня магістра приймаються особи, які здобули освітньо-кваліфікаційний рівень бакалавра або спеціаліста. Прийом на підготовку фахівців освітньо-кваліфікаційного рівня магістра на основі здобутого освітньо-кваліфікаційного рівня спеціаліста здійснюється за кошти фізичних (юридичних) осіб (крім осіб, що подають документи для вступу на навчання за спеціальностями, що вказані у пункті 6 розділу 1 цих правил). </w:t>
      </w:r>
    </w:p>
    <w:p w:rsidR="0071365F" w:rsidRPr="00AF15B7" w:rsidRDefault="0071365F" w:rsidP="00C22A80">
      <w:pPr>
        <w:numPr>
          <w:ilvl w:val="0"/>
          <w:numId w:val="7"/>
        </w:numPr>
        <w:tabs>
          <w:tab w:val="left" w:pos="1134"/>
        </w:tabs>
        <w:spacing w:after="0" w:line="360" w:lineRule="auto"/>
        <w:ind w:left="0" w:firstLine="1134"/>
        <w:jc w:val="both"/>
        <w:rPr>
          <w:rFonts w:ascii="Times New Roman" w:hAnsi="Times New Roman"/>
          <w:sz w:val="24"/>
          <w:szCs w:val="24"/>
        </w:rPr>
      </w:pPr>
      <w:r w:rsidRPr="00AF15B7">
        <w:rPr>
          <w:rFonts w:ascii="Times New Roman" w:hAnsi="Times New Roman"/>
          <w:sz w:val="24"/>
          <w:szCs w:val="24"/>
        </w:rPr>
        <w:lastRenderedPageBreak/>
        <w:t>Прийом на основі ступеня(освітньо-кваліфікаційного рівня) бакалавра на навчання для здобуття ступеня магістра здійснюється за результата</w:t>
      </w:r>
      <w:r w:rsidR="0046251E" w:rsidRPr="00AF15B7">
        <w:rPr>
          <w:rFonts w:ascii="Times New Roman" w:hAnsi="Times New Roman"/>
          <w:sz w:val="24"/>
          <w:szCs w:val="24"/>
        </w:rPr>
        <w:t>ми вступних випробувань. Особа м</w:t>
      </w:r>
      <w:r w:rsidRPr="00AF15B7">
        <w:rPr>
          <w:rFonts w:ascii="Times New Roman" w:hAnsi="Times New Roman"/>
          <w:sz w:val="24"/>
          <w:szCs w:val="24"/>
        </w:rPr>
        <w:t xml:space="preserve">оже вступити до Університету для здобуття ступеня магістра на основі ступеня( освітньо-кваліфікаційного рівня бакалавра, здобутого за іншою спеціальністю, за умови успішного проходження додаткових вступних випробувань з урахуванням середнього бала документа про вищу освіту бакалавра. </w:t>
      </w:r>
    </w:p>
    <w:p w:rsidR="0071365F" w:rsidRPr="00760AC2" w:rsidRDefault="0030043C" w:rsidP="00AF15B7">
      <w:pPr>
        <w:tabs>
          <w:tab w:val="left" w:pos="0"/>
        </w:tabs>
        <w:spacing w:after="0" w:line="360" w:lineRule="auto"/>
        <w:ind w:firstLine="1134"/>
        <w:jc w:val="both"/>
        <w:rPr>
          <w:rFonts w:ascii="Times New Roman" w:hAnsi="Times New Roman"/>
          <w:b/>
          <w:sz w:val="24"/>
          <w:szCs w:val="24"/>
        </w:rPr>
      </w:pPr>
      <w:r>
        <w:rPr>
          <w:rFonts w:ascii="Times New Roman" w:hAnsi="Times New Roman"/>
          <w:sz w:val="24"/>
          <w:szCs w:val="24"/>
        </w:rPr>
        <w:t>6</w:t>
      </w:r>
      <w:r w:rsidR="00AF15B7">
        <w:rPr>
          <w:rFonts w:ascii="Times New Roman" w:hAnsi="Times New Roman"/>
          <w:sz w:val="24"/>
          <w:szCs w:val="24"/>
        </w:rPr>
        <w:t xml:space="preserve">. </w:t>
      </w:r>
      <w:r w:rsidR="0071365F" w:rsidRPr="00AF15B7">
        <w:rPr>
          <w:rFonts w:ascii="Times New Roman" w:hAnsi="Times New Roman"/>
          <w:sz w:val="24"/>
          <w:szCs w:val="24"/>
        </w:rPr>
        <w:t>Університет</w:t>
      </w:r>
      <w:r w:rsidR="0071365F" w:rsidRPr="00760AC2">
        <w:rPr>
          <w:rFonts w:ascii="Times New Roman" w:hAnsi="Times New Roman"/>
          <w:sz w:val="24"/>
          <w:szCs w:val="24"/>
        </w:rPr>
        <w:t xml:space="preserve"> здійснює прийом студентів на старші курси у порядку переведення та поновлення у межах вакантних місць ліцензованого обсягу відповідно до Положення «Про порядок переведення, відрахування та поновлення студентів вищих закладів освіти», затвердженого Наказом Міністерства освіти України № 245 від 15 липня 1996 року.</w:t>
      </w:r>
      <w:r w:rsidR="0071365F" w:rsidRPr="00760AC2">
        <w:rPr>
          <w:rFonts w:ascii="Times New Roman" w:hAnsi="Times New Roman"/>
          <w:b/>
          <w:sz w:val="24"/>
          <w:szCs w:val="24"/>
        </w:rPr>
        <w:t xml:space="preserve"> </w:t>
      </w:r>
    </w:p>
    <w:p w:rsidR="0071365F" w:rsidRPr="00760AC2" w:rsidRDefault="0071365F" w:rsidP="00C22A80">
      <w:pPr>
        <w:spacing w:line="360" w:lineRule="auto"/>
        <w:ind w:firstLine="1134"/>
        <w:jc w:val="both"/>
        <w:rPr>
          <w:rFonts w:ascii="Times New Roman" w:hAnsi="Times New Roman"/>
          <w:b/>
          <w:sz w:val="24"/>
          <w:szCs w:val="24"/>
        </w:rPr>
      </w:pPr>
    </w:p>
    <w:p w:rsidR="0071365F" w:rsidRPr="00760AC2" w:rsidRDefault="0071365F" w:rsidP="00AF15B7">
      <w:pPr>
        <w:spacing w:after="0" w:line="360" w:lineRule="auto"/>
        <w:ind w:firstLine="1134"/>
        <w:jc w:val="both"/>
        <w:rPr>
          <w:rFonts w:ascii="Times New Roman" w:hAnsi="Times New Roman"/>
          <w:b/>
          <w:sz w:val="24"/>
          <w:szCs w:val="24"/>
        </w:rPr>
      </w:pPr>
      <w:r w:rsidRPr="00760AC2">
        <w:rPr>
          <w:rFonts w:ascii="Times New Roman" w:hAnsi="Times New Roman"/>
          <w:b/>
          <w:sz w:val="24"/>
          <w:szCs w:val="24"/>
        </w:rPr>
        <w:t>ІV. Строки прийому заяв і документів, вступних випробувань, конкурсного відбору та зарахування на навчання</w:t>
      </w:r>
    </w:p>
    <w:p w:rsidR="0071365F" w:rsidRPr="00760AC2" w:rsidRDefault="0071365F" w:rsidP="00C22A80">
      <w:pPr>
        <w:spacing w:after="0" w:line="360" w:lineRule="auto"/>
        <w:ind w:firstLine="1134"/>
        <w:jc w:val="both"/>
        <w:rPr>
          <w:rFonts w:ascii="Times New Roman" w:hAnsi="Times New Roman"/>
          <w:b/>
          <w:sz w:val="24"/>
          <w:szCs w:val="24"/>
        </w:rPr>
      </w:pPr>
    </w:p>
    <w:p w:rsidR="0071365F" w:rsidRPr="00760AC2" w:rsidRDefault="0071365F" w:rsidP="00C22A80">
      <w:pPr>
        <w:numPr>
          <w:ilvl w:val="1"/>
          <w:numId w:val="8"/>
        </w:numPr>
        <w:tabs>
          <w:tab w:val="clear" w:pos="1428"/>
          <w:tab w:val="num" w:pos="0"/>
          <w:tab w:val="left" w:pos="1134"/>
        </w:tabs>
        <w:spacing w:after="0" w:line="360" w:lineRule="auto"/>
        <w:ind w:left="0" w:firstLine="1134"/>
        <w:jc w:val="both"/>
        <w:rPr>
          <w:rFonts w:ascii="Times New Roman" w:hAnsi="Times New Roman"/>
          <w:b/>
          <w:sz w:val="24"/>
          <w:szCs w:val="24"/>
        </w:rPr>
      </w:pPr>
      <w:r w:rsidRPr="00760AC2">
        <w:rPr>
          <w:rFonts w:ascii="Times New Roman" w:hAnsi="Times New Roman"/>
          <w:sz w:val="24"/>
          <w:szCs w:val="24"/>
        </w:rPr>
        <w:t xml:space="preserve">Прийом документів здійснює приймальна комісія Університету та її підрозділи (відбіркові комісії). </w:t>
      </w:r>
    </w:p>
    <w:p w:rsidR="0071365F" w:rsidRPr="00760AC2" w:rsidRDefault="0071365F" w:rsidP="00C22A80">
      <w:pPr>
        <w:tabs>
          <w:tab w:val="left" w:pos="1134"/>
        </w:tabs>
        <w:spacing w:after="0" w:line="360" w:lineRule="auto"/>
        <w:ind w:firstLine="1134"/>
        <w:jc w:val="both"/>
        <w:rPr>
          <w:rFonts w:ascii="Times New Roman" w:hAnsi="Times New Roman"/>
          <w:b/>
          <w:sz w:val="24"/>
          <w:szCs w:val="24"/>
        </w:rPr>
      </w:pPr>
    </w:p>
    <w:p w:rsidR="0071365F" w:rsidRPr="00760AC2" w:rsidRDefault="0071365F" w:rsidP="00C22A80">
      <w:pPr>
        <w:spacing w:after="0" w:line="360" w:lineRule="auto"/>
        <w:ind w:firstLine="1134"/>
        <w:jc w:val="both"/>
        <w:rPr>
          <w:rFonts w:ascii="Times New Roman" w:hAnsi="Times New Roman"/>
          <w:b/>
          <w:sz w:val="24"/>
          <w:szCs w:val="24"/>
        </w:rPr>
      </w:pPr>
      <w:r w:rsidRPr="00760AC2">
        <w:rPr>
          <w:rFonts w:ascii="Times New Roman" w:hAnsi="Times New Roman"/>
          <w:sz w:val="24"/>
          <w:szCs w:val="24"/>
        </w:rPr>
        <w:t>Приймальна комісія в ІМП УМО працює за таким розкладом:</w:t>
      </w:r>
    </w:p>
    <w:p w:rsidR="0071365F" w:rsidRPr="00760AC2" w:rsidRDefault="0071365F" w:rsidP="00C22A80">
      <w:pPr>
        <w:spacing w:after="0" w:line="360" w:lineRule="auto"/>
        <w:ind w:firstLine="1134"/>
        <w:jc w:val="both"/>
        <w:rPr>
          <w:rFonts w:ascii="Times New Roman" w:hAnsi="Times New Roman"/>
          <w:b/>
          <w:sz w:val="24"/>
          <w:szCs w:val="24"/>
        </w:rPr>
      </w:pPr>
      <w:r w:rsidRPr="00760AC2">
        <w:rPr>
          <w:rFonts w:ascii="Times New Roman" w:hAnsi="Times New Roman"/>
          <w:b/>
          <w:sz w:val="24"/>
          <w:szCs w:val="24"/>
        </w:rPr>
        <w:t>РОЗКЛАД (дн</w:t>
      </w:r>
      <w:r w:rsidR="0030043C">
        <w:rPr>
          <w:rFonts w:ascii="Times New Roman" w:hAnsi="Times New Roman"/>
          <w:b/>
          <w:sz w:val="24"/>
          <w:szCs w:val="24"/>
        </w:rPr>
        <w:t xml:space="preserve">і тижня та години) роботи </w:t>
      </w:r>
      <w:r w:rsidRPr="00760AC2">
        <w:rPr>
          <w:rFonts w:ascii="Times New Roman" w:hAnsi="Times New Roman"/>
          <w:b/>
          <w:sz w:val="24"/>
          <w:szCs w:val="24"/>
        </w:rPr>
        <w:t xml:space="preserve"> приймальної комісії </w:t>
      </w:r>
    </w:p>
    <w:tbl>
      <w:tblPr>
        <w:tblpPr w:leftFromText="180" w:rightFromText="180" w:vertAnchor="text" w:horzAnchor="page" w:tblpX="1544" w:tblpY="183"/>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61"/>
        <w:gridCol w:w="5070"/>
      </w:tblGrid>
      <w:tr w:rsidR="0046251E" w:rsidRPr="00760AC2" w:rsidTr="00C22A80">
        <w:trPr>
          <w:trHeight w:val="519"/>
        </w:trPr>
        <w:tc>
          <w:tcPr>
            <w:tcW w:w="4361" w:type="dxa"/>
            <w:vAlign w:val="center"/>
          </w:tcPr>
          <w:p w:rsidR="0046251E" w:rsidRPr="00760AC2" w:rsidRDefault="0046251E" w:rsidP="00C22A80">
            <w:pPr>
              <w:spacing w:after="0" w:line="360" w:lineRule="auto"/>
              <w:ind w:firstLine="284"/>
              <w:jc w:val="both"/>
              <w:rPr>
                <w:rFonts w:ascii="Times New Roman" w:hAnsi="Times New Roman"/>
                <w:sz w:val="24"/>
                <w:szCs w:val="24"/>
              </w:rPr>
            </w:pPr>
            <w:r w:rsidRPr="00760AC2">
              <w:rPr>
                <w:rFonts w:ascii="Times New Roman" w:hAnsi="Times New Roman"/>
                <w:sz w:val="24"/>
                <w:szCs w:val="24"/>
              </w:rPr>
              <w:t>Понеділок - п’ятниця</w:t>
            </w:r>
          </w:p>
        </w:tc>
        <w:tc>
          <w:tcPr>
            <w:tcW w:w="5070" w:type="dxa"/>
            <w:vAlign w:val="center"/>
          </w:tcPr>
          <w:p w:rsidR="0046251E" w:rsidRPr="00760AC2" w:rsidRDefault="0046251E" w:rsidP="00C22A80">
            <w:pPr>
              <w:spacing w:after="0" w:line="360" w:lineRule="auto"/>
              <w:ind w:firstLine="393"/>
              <w:jc w:val="both"/>
              <w:rPr>
                <w:rFonts w:ascii="Times New Roman" w:hAnsi="Times New Roman"/>
                <w:sz w:val="24"/>
                <w:szCs w:val="24"/>
              </w:rPr>
            </w:pPr>
            <w:r w:rsidRPr="00760AC2">
              <w:rPr>
                <w:rFonts w:ascii="Times New Roman" w:hAnsi="Times New Roman"/>
                <w:sz w:val="24"/>
                <w:szCs w:val="24"/>
              </w:rPr>
              <w:t>09:00 – 17:00 обідня перерва: 13:00 – 14:00</w:t>
            </w:r>
          </w:p>
        </w:tc>
      </w:tr>
    </w:tbl>
    <w:p w:rsidR="0030043C" w:rsidRDefault="0030043C" w:rsidP="00C22A80">
      <w:pPr>
        <w:spacing w:after="0" w:line="360" w:lineRule="auto"/>
        <w:ind w:firstLine="1134"/>
        <w:jc w:val="center"/>
        <w:rPr>
          <w:rFonts w:ascii="Times New Roman" w:hAnsi="Times New Roman"/>
          <w:sz w:val="24"/>
          <w:szCs w:val="24"/>
        </w:rPr>
      </w:pPr>
    </w:p>
    <w:p w:rsidR="0030043C" w:rsidRDefault="0030043C" w:rsidP="00C22A80">
      <w:pPr>
        <w:spacing w:after="0" w:line="360" w:lineRule="auto"/>
        <w:ind w:firstLine="1134"/>
        <w:jc w:val="center"/>
        <w:rPr>
          <w:rFonts w:ascii="Times New Roman" w:hAnsi="Times New Roman"/>
          <w:sz w:val="24"/>
          <w:szCs w:val="24"/>
        </w:rPr>
      </w:pPr>
      <w:r w:rsidRPr="0030043C">
        <w:rPr>
          <w:rFonts w:ascii="Times New Roman" w:hAnsi="Times New Roman"/>
          <w:sz w:val="24"/>
          <w:szCs w:val="24"/>
        </w:rPr>
        <w:t xml:space="preserve">Під час етапів вступної кампанії 2015 року, приймальна комісія </w:t>
      </w:r>
    </w:p>
    <w:p w:rsidR="0071365F" w:rsidRPr="00760AC2" w:rsidRDefault="0071365F" w:rsidP="00C22A80">
      <w:pPr>
        <w:spacing w:after="0" w:line="360" w:lineRule="auto"/>
        <w:ind w:firstLine="1134"/>
        <w:jc w:val="center"/>
        <w:rPr>
          <w:rFonts w:ascii="Times New Roman" w:hAnsi="Times New Roman"/>
          <w:sz w:val="24"/>
          <w:szCs w:val="24"/>
        </w:rPr>
      </w:pPr>
      <w:r w:rsidRPr="00760AC2">
        <w:rPr>
          <w:rFonts w:ascii="Times New Roman" w:hAnsi="Times New Roman"/>
          <w:sz w:val="24"/>
          <w:szCs w:val="24"/>
        </w:rPr>
        <w:t>ІМП УМО працює за таким розкладом:</w:t>
      </w:r>
    </w:p>
    <w:p w:rsidR="0071365F" w:rsidRPr="00760AC2" w:rsidRDefault="0071365F" w:rsidP="00C22A80">
      <w:pPr>
        <w:spacing w:after="0" w:line="360" w:lineRule="auto"/>
        <w:ind w:firstLine="1134"/>
        <w:jc w:val="both"/>
        <w:rPr>
          <w:rFonts w:ascii="Times New Roman" w:hAnsi="Times New Roman"/>
          <w:sz w:val="24"/>
          <w:szCs w:val="24"/>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78"/>
        <w:gridCol w:w="5103"/>
      </w:tblGrid>
      <w:tr w:rsidR="0071365F" w:rsidRPr="00760AC2" w:rsidTr="00C22A80">
        <w:trPr>
          <w:trHeight w:val="554"/>
        </w:trPr>
        <w:tc>
          <w:tcPr>
            <w:tcW w:w="4678" w:type="dxa"/>
            <w:vAlign w:val="center"/>
          </w:tcPr>
          <w:p w:rsidR="0071365F" w:rsidRPr="00760AC2" w:rsidRDefault="0071365F" w:rsidP="00C22A80">
            <w:pPr>
              <w:spacing w:after="0" w:line="360" w:lineRule="auto"/>
              <w:ind w:firstLine="460"/>
              <w:jc w:val="both"/>
              <w:rPr>
                <w:rFonts w:ascii="Times New Roman" w:hAnsi="Times New Roman"/>
                <w:sz w:val="24"/>
                <w:szCs w:val="24"/>
              </w:rPr>
            </w:pPr>
            <w:r w:rsidRPr="00760AC2">
              <w:rPr>
                <w:rFonts w:ascii="Times New Roman" w:hAnsi="Times New Roman"/>
                <w:sz w:val="24"/>
                <w:szCs w:val="24"/>
              </w:rPr>
              <w:t>Понеділок - п’ятниця</w:t>
            </w:r>
          </w:p>
        </w:tc>
        <w:tc>
          <w:tcPr>
            <w:tcW w:w="5103" w:type="dxa"/>
            <w:vAlign w:val="center"/>
          </w:tcPr>
          <w:p w:rsidR="0071365F" w:rsidRPr="00760AC2" w:rsidRDefault="0071365F" w:rsidP="00C22A80">
            <w:pPr>
              <w:spacing w:after="0" w:line="360" w:lineRule="auto"/>
              <w:ind w:firstLine="318"/>
              <w:jc w:val="both"/>
              <w:rPr>
                <w:rFonts w:ascii="Times New Roman" w:hAnsi="Times New Roman"/>
                <w:sz w:val="24"/>
                <w:szCs w:val="24"/>
              </w:rPr>
            </w:pPr>
            <w:r w:rsidRPr="00760AC2">
              <w:rPr>
                <w:rFonts w:ascii="Times New Roman" w:hAnsi="Times New Roman"/>
                <w:sz w:val="24"/>
                <w:szCs w:val="24"/>
              </w:rPr>
              <w:t>09:00 – 18:00 обідня перерва: 13:00 – 14:00</w:t>
            </w:r>
          </w:p>
        </w:tc>
      </w:tr>
      <w:tr w:rsidR="0071365F" w:rsidRPr="00760AC2" w:rsidTr="00C22A80">
        <w:trPr>
          <w:trHeight w:val="554"/>
        </w:trPr>
        <w:tc>
          <w:tcPr>
            <w:tcW w:w="4678" w:type="dxa"/>
            <w:vAlign w:val="center"/>
          </w:tcPr>
          <w:p w:rsidR="0071365F" w:rsidRPr="00760AC2" w:rsidRDefault="0071365F" w:rsidP="00C22A80">
            <w:pPr>
              <w:spacing w:after="0" w:line="360" w:lineRule="auto"/>
              <w:ind w:firstLine="460"/>
              <w:jc w:val="both"/>
              <w:rPr>
                <w:rFonts w:ascii="Times New Roman" w:hAnsi="Times New Roman"/>
                <w:sz w:val="24"/>
                <w:szCs w:val="24"/>
              </w:rPr>
            </w:pPr>
            <w:r w:rsidRPr="00760AC2">
              <w:rPr>
                <w:rFonts w:ascii="Times New Roman" w:hAnsi="Times New Roman"/>
                <w:sz w:val="24"/>
                <w:szCs w:val="24"/>
              </w:rPr>
              <w:t>Субота</w:t>
            </w:r>
          </w:p>
        </w:tc>
        <w:tc>
          <w:tcPr>
            <w:tcW w:w="5103" w:type="dxa"/>
            <w:vAlign w:val="center"/>
          </w:tcPr>
          <w:p w:rsidR="0071365F" w:rsidRPr="00760AC2" w:rsidRDefault="0071365F" w:rsidP="00C22A80">
            <w:pPr>
              <w:spacing w:after="0" w:line="360" w:lineRule="auto"/>
              <w:ind w:firstLine="318"/>
              <w:jc w:val="both"/>
              <w:rPr>
                <w:rFonts w:ascii="Times New Roman" w:hAnsi="Times New Roman"/>
                <w:sz w:val="24"/>
                <w:szCs w:val="24"/>
              </w:rPr>
            </w:pPr>
            <w:r w:rsidRPr="00760AC2">
              <w:rPr>
                <w:rFonts w:ascii="Times New Roman" w:hAnsi="Times New Roman"/>
                <w:sz w:val="24"/>
                <w:szCs w:val="24"/>
              </w:rPr>
              <w:t xml:space="preserve">10:00 – 16:00 без обідньої перерви </w:t>
            </w:r>
          </w:p>
        </w:tc>
      </w:tr>
      <w:tr w:rsidR="0071365F" w:rsidRPr="00760AC2" w:rsidTr="00C22A80">
        <w:trPr>
          <w:trHeight w:val="554"/>
        </w:trPr>
        <w:tc>
          <w:tcPr>
            <w:tcW w:w="4678" w:type="dxa"/>
            <w:vAlign w:val="center"/>
          </w:tcPr>
          <w:p w:rsidR="0071365F" w:rsidRPr="00760AC2" w:rsidRDefault="0071365F" w:rsidP="00C22A80">
            <w:pPr>
              <w:spacing w:after="0" w:line="360" w:lineRule="auto"/>
              <w:ind w:firstLine="460"/>
              <w:jc w:val="both"/>
              <w:rPr>
                <w:rFonts w:ascii="Times New Roman" w:hAnsi="Times New Roman"/>
                <w:sz w:val="24"/>
                <w:szCs w:val="24"/>
              </w:rPr>
            </w:pPr>
            <w:r w:rsidRPr="00760AC2">
              <w:rPr>
                <w:rFonts w:ascii="Times New Roman" w:hAnsi="Times New Roman"/>
                <w:sz w:val="24"/>
                <w:szCs w:val="24"/>
              </w:rPr>
              <w:t>Неділя</w:t>
            </w:r>
          </w:p>
        </w:tc>
        <w:tc>
          <w:tcPr>
            <w:tcW w:w="5103" w:type="dxa"/>
            <w:vAlign w:val="center"/>
          </w:tcPr>
          <w:p w:rsidR="0071365F" w:rsidRPr="00760AC2" w:rsidRDefault="0071365F" w:rsidP="00C22A80">
            <w:pPr>
              <w:spacing w:after="0" w:line="360" w:lineRule="auto"/>
              <w:ind w:firstLine="318"/>
              <w:jc w:val="both"/>
              <w:rPr>
                <w:rFonts w:ascii="Times New Roman" w:hAnsi="Times New Roman"/>
                <w:sz w:val="24"/>
                <w:szCs w:val="24"/>
              </w:rPr>
            </w:pPr>
            <w:r w:rsidRPr="00760AC2">
              <w:rPr>
                <w:rFonts w:ascii="Times New Roman" w:hAnsi="Times New Roman"/>
                <w:sz w:val="24"/>
                <w:szCs w:val="24"/>
              </w:rPr>
              <w:t xml:space="preserve">10:00 – 14:00 без обідньої перерви  </w:t>
            </w:r>
          </w:p>
        </w:tc>
      </w:tr>
    </w:tbl>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ab/>
        <w:t>2. Прийом заяв і документів, вступні випробування, конкурсний відбір та зарахування на навчання вступників в ІМП УМО на основі повної загальної освіти проводиться в такі строки: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44"/>
        <w:gridCol w:w="4962"/>
      </w:tblGrid>
      <w:tr w:rsidR="0071365F" w:rsidRPr="00760AC2" w:rsidTr="00C22A80">
        <w:trPr>
          <w:trHeight w:val="567"/>
        </w:trPr>
        <w:tc>
          <w:tcPr>
            <w:tcW w:w="4644" w:type="dxa"/>
            <w:vMerge w:val="restart"/>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567"/>
              <w:jc w:val="both"/>
              <w:rPr>
                <w:rFonts w:ascii="Times New Roman" w:hAnsi="Times New Roman"/>
                <w:sz w:val="24"/>
                <w:szCs w:val="24"/>
              </w:rPr>
            </w:pPr>
            <w:r w:rsidRPr="00760AC2">
              <w:rPr>
                <w:rFonts w:ascii="Times New Roman" w:hAnsi="Times New Roman"/>
                <w:sz w:val="24"/>
                <w:szCs w:val="24"/>
              </w:rPr>
              <w:t>Етапи вступної компанії</w:t>
            </w:r>
          </w:p>
        </w:tc>
        <w:tc>
          <w:tcPr>
            <w:tcW w:w="4962" w:type="dxa"/>
            <w:tcBorders>
              <w:top w:val="single" w:sz="4" w:space="0" w:color="auto"/>
              <w:left w:val="single" w:sz="4" w:space="0" w:color="auto"/>
              <w:bottom w:val="single" w:sz="4" w:space="0" w:color="auto"/>
              <w:right w:val="single" w:sz="4" w:space="0" w:color="auto"/>
            </w:tcBorders>
          </w:tcPr>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Денна форма навчання</w:t>
            </w:r>
          </w:p>
        </w:tc>
      </w:tr>
      <w:tr w:rsidR="0071365F" w:rsidRPr="00760AC2" w:rsidTr="00C22A80">
        <w:trPr>
          <w:trHeight w:val="567"/>
        </w:trPr>
        <w:tc>
          <w:tcPr>
            <w:tcW w:w="4644" w:type="dxa"/>
            <w:vMerge/>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567"/>
              <w:jc w:val="both"/>
              <w:rPr>
                <w:rFonts w:ascii="Times New Roman" w:hAnsi="Times New Roman"/>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вступники на основі повної</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загальної середньої освіти</w:t>
            </w:r>
          </w:p>
        </w:tc>
      </w:tr>
      <w:tr w:rsidR="0071365F" w:rsidRPr="00760AC2" w:rsidTr="00C22A80">
        <w:trPr>
          <w:trHeight w:val="567"/>
        </w:trPr>
        <w:tc>
          <w:tcPr>
            <w:tcW w:w="4644" w:type="dxa"/>
            <w:tcBorders>
              <w:top w:val="single" w:sz="4" w:space="0" w:color="auto"/>
              <w:left w:val="single" w:sz="4" w:space="0" w:color="auto"/>
              <w:bottom w:val="single" w:sz="4" w:space="0" w:color="auto"/>
              <w:right w:val="single" w:sz="4" w:space="0" w:color="auto"/>
            </w:tcBorders>
          </w:tcPr>
          <w:p w:rsidR="0071365F" w:rsidRPr="00760AC2" w:rsidRDefault="0071365F" w:rsidP="00C22A80">
            <w:pPr>
              <w:spacing w:after="0" w:line="360" w:lineRule="auto"/>
              <w:ind w:firstLine="567"/>
              <w:jc w:val="both"/>
              <w:rPr>
                <w:rFonts w:ascii="Times New Roman" w:hAnsi="Times New Roman"/>
                <w:spacing w:val="-4"/>
                <w:sz w:val="24"/>
                <w:szCs w:val="24"/>
              </w:rPr>
            </w:pPr>
            <w:r w:rsidRPr="00760AC2">
              <w:rPr>
                <w:rFonts w:ascii="Times New Roman" w:hAnsi="Times New Roman"/>
                <w:spacing w:val="-4"/>
                <w:sz w:val="24"/>
                <w:szCs w:val="24"/>
              </w:rPr>
              <w:t>Початок прийому заяв та документів</w:t>
            </w: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10 липня 2015 року</w:t>
            </w:r>
          </w:p>
        </w:tc>
      </w:tr>
      <w:tr w:rsidR="0071365F" w:rsidRPr="00760AC2" w:rsidTr="00C22A80">
        <w:trPr>
          <w:trHeight w:val="567"/>
        </w:trPr>
        <w:tc>
          <w:tcPr>
            <w:tcW w:w="4644" w:type="dxa"/>
            <w:tcBorders>
              <w:top w:val="single" w:sz="4" w:space="0" w:color="auto"/>
              <w:left w:val="single" w:sz="4" w:space="0" w:color="auto"/>
              <w:bottom w:val="single" w:sz="4" w:space="0" w:color="auto"/>
              <w:right w:val="single" w:sz="4" w:space="0" w:color="auto"/>
            </w:tcBorders>
          </w:tcPr>
          <w:p w:rsidR="0071365F" w:rsidRPr="00760AC2" w:rsidRDefault="0071365F" w:rsidP="00C22A80">
            <w:pPr>
              <w:spacing w:after="0" w:line="240" w:lineRule="auto"/>
              <w:ind w:firstLine="567"/>
              <w:jc w:val="both"/>
              <w:rPr>
                <w:rFonts w:ascii="Times New Roman" w:hAnsi="Times New Roman"/>
                <w:spacing w:val="-4"/>
                <w:sz w:val="24"/>
                <w:szCs w:val="24"/>
              </w:rPr>
            </w:pPr>
            <w:r w:rsidRPr="00760AC2">
              <w:rPr>
                <w:rFonts w:ascii="Times New Roman" w:hAnsi="Times New Roman"/>
                <w:spacing w:val="-4"/>
                <w:sz w:val="24"/>
                <w:szCs w:val="24"/>
              </w:rPr>
              <w:lastRenderedPageBreak/>
              <w:t>Закінчення прийому заяв та документів від осіб, які мають складати вступні випробування, брати участь у співбесіді</w:t>
            </w: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24 липня 2015 року до 18:00</w:t>
            </w:r>
          </w:p>
        </w:tc>
      </w:tr>
      <w:tr w:rsidR="0071365F" w:rsidRPr="00760AC2" w:rsidTr="00C22A80">
        <w:trPr>
          <w:trHeight w:val="567"/>
        </w:trPr>
        <w:tc>
          <w:tcPr>
            <w:tcW w:w="4644" w:type="dxa"/>
            <w:tcBorders>
              <w:top w:val="single" w:sz="4" w:space="0" w:color="auto"/>
              <w:left w:val="single" w:sz="4" w:space="0" w:color="auto"/>
              <w:bottom w:val="single" w:sz="4" w:space="0" w:color="auto"/>
              <w:right w:val="single" w:sz="4" w:space="0" w:color="auto"/>
            </w:tcBorders>
          </w:tcPr>
          <w:p w:rsidR="0071365F" w:rsidRPr="00760AC2" w:rsidRDefault="0071365F" w:rsidP="00C22A80">
            <w:pPr>
              <w:spacing w:after="0" w:line="240" w:lineRule="auto"/>
              <w:ind w:firstLine="567"/>
              <w:jc w:val="both"/>
              <w:rPr>
                <w:rFonts w:ascii="Times New Roman" w:hAnsi="Times New Roman"/>
                <w:spacing w:val="-4"/>
                <w:sz w:val="24"/>
                <w:szCs w:val="24"/>
              </w:rPr>
            </w:pPr>
            <w:r w:rsidRPr="00760AC2">
              <w:rPr>
                <w:rFonts w:ascii="Times New Roman" w:hAnsi="Times New Roman"/>
                <w:spacing w:val="-4"/>
                <w:sz w:val="24"/>
                <w:szCs w:val="24"/>
              </w:rPr>
              <w:t>Закінчення прийому заяв та документів від осіб, які не складають вступних випробувань</w:t>
            </w: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01 серпня 2015 року до 12:00</w:t>
            </w:r>
          </w:p>
        </w:tc>
      </w:tr>
      <w:tr w:rsidR="0071365F" w:rsidRPr="00760AC2" w:rsidTr="00C22A80">
        <w:trPr>
          <w:trHeight w:val="567"/>
        </w:trPr>
        <w:tc>
          <w:tcPr>
            <w:tcW w:w="4644" w:type="dxa"/>
            <w:tcBorders>
              <w:top w:val="single" w:sz="4" w:space="0" w:color="auto"/>
              <w:left w:val="single" w:sz="4" w:space="0" w:color="auto"/>
              <w:bottom w:val="single" w:sz="4" w:space="0" w:color="auto"/>
              <w:right w:val="single" w:sz="4" w:space="0" w:color="auto"/>
            </w:tcBorders>
          </w:tcPr>
          <w:p w:rsidR="0071365F" w:rsidRPr="00760AC2" w:rsidRDefault="0071365F" w:rsidP="00C22A80">
            <w:pPr>
              <w:spacing w:after="0" w:line="240" w:lineRule="auto"/>
              <w:ind w:firstLine="567"/>
              <w:jc w:val="both"/>
              <w:rPr>
                <w:rFonts w:ascii="Times New Roman" w:hAnsi="Times New Roman"/>
                <w:spacing w:val="-4"/>
                <w:sz w:val="24"/>
                <w:szCs w:val="24"/>
              </w:rPr>
            </w:pPr>
            <w:r w:rsidRPr="00760AC2">
              <w:rPr>
                <w:rFonts w:ascii="Times New Roman" w:hAnsi="Times New Roman"/>
                <w:spacing w:val="-4"/>
                <w:sz w:val="24"/>
                <w:szCs w:val="24"/>
              </w:rPr>
              <w:t xml:space="preserve">Строки проведення співбесід та вступних випробувань, що проводить Університет </w:t>
            </w: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25 липня – 01 серпня 2015 року</w:t>
            </w:r>
          </w:p>
        </w:tc>
      </w:tr>
      <w:tr w:rsidR="0071365F" w:rsidRPr="00760AC2" w:rsidTr="00C22A80">
        <w:trPr>
          <w:trHeight w:val="567"/>
        </w:trPr>
        <w:tc>
          <w:tcPr>
            <w:tcW w:w="4644" w:type="dxa"/>
            <w:vMerge w:val="restart"/>
            <w:tcBorders>
              <w:top w:val="single" w:sz="4" w:space="0" w:color="auto"/>
              <w:left w:val="single" w:sz="4" w:space="0" w:color="auto"/>
              <w:right w:val="single" w:sz="4" w:space="0" w:color="auto"/>
            </w:tcBorders>
            <w:vAlign w:val="center"/>
          </w:tcPr>
          <w:p w:rsidR="0071365F" w:rsidRPr="00760AC2" w:rsidRDefault="0071365F" w:rsidP="00C22A80">
            <w:pPr>
              <w:spacing w:after="0" w:line="240" w:lineRule="auto"/>
              <w:ind w:firstLine="567"/>
              <w:jc w:val="both"/>
              <w:rPr>
                <w:rFonts w:ascii="Times New Roman" w:hAnsi="Times New Roman"/>
                <w:spacing w:val="-4"/>
                <w:sz w:val="24"/>
                <w:szCs w:val="24"/>
              </w:rPr>
            </w:pPr>
            <w:r w:rsidRPr="00760AC2">
              <w:rPr>
                <w:rFonts w:ascii="Times New Roman" w:hAnsi="Times New Roman"/>
                <w:spacing w:val="-4"/>
                <w:sz w:val="24"/>
                <w:szCs w:val="24"/>
              </w:rPr>
              <w:t>Термін оприлюднення рейтингового списку вступників</w:t>
            </w: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Перший строк</w:t>
            </w:r>
          </w:p>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02 серпня 2015 року до 12:00</w:t>
            </w:r>
          </w:p>
        </w:tc>
      </w:tr>
      <w:tr w:rsidR="0071365F" w:rsidRPr="00760AC2" w:rsidTr="00C22A80">
        <w:trPr>
          <w:trHeight w:val="567"/>
        </w:trPr>
        <w:tc>
          <w:tcPr>
            <w:tcW w:w="4644" w:type="dxa"/>
            <w:vMerge/>
            <w:tcBorders>
              <w:left w:val="single" w:sz="4" w:space="0" w:color="auto"/>
              <w:right w:val="single" w:sz="4" w:space="0" w:color="auto"/>
            </w:tcBorders>
          </w:tcPr>
          <w:p w:rsidR="0071365F" w:rsidRPr="00760AC2" w:rsidRDefault="0071365F" w:rsidP="00C22A80">
            <w:pPr>
              <w:spacing w:after="0" w:line="240" w:lineRule="auto"/>
              <w:ind w:firstLine="567"/>
              <w:jc w:val="both"/>
              <w:rPr>
                <w:rFonts w:ascii="Times New Roman" w:hAnsi="Times New Roman"/>
                <w:spacing w:val="-4"/>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Другий строк</w:t>
            </w:r>
          </w:p>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07 серпня 2015 року до 12:00</w:t>
            </w:r>
          </w:p>
        </w:tc>
      </w:tr>
      <w:tr w:rsidR="0071365F" w:rsidRPr="00760AC2" w:rsidTr="00C22A80">
        <w:trPr>
          <w:trHeight w:val="567"/>
        </w:trPr>
        <w:tc>
          <w:tcPr>
            <w:tcW w:w="4644" w:type="dxa"/>
            <w:vMerge/>
            <w:tcBorders>
              <w:left w:val="single" w:sz="4" w:space="0" w:color="auto"/>
              <w:bottom w:val="single" w:sz="4" w:space="0" w:color="auto"/>
              <w:right w:val="single" w:sz="4" w:space="0" w:color="auto"/>
            </w:tcBorders>
          </w:tcPr>
          <w:p w:rsidR="0071365F" w:rsidRPr="00760AC2" w:rsidRDefault="0071365F" w:rsidP="00C22A80">
            <w:pPr>
              <w:spacing w:after="0" w:line="240" w:lineRule="auto"/>
              <w:ind w:firstLine="567"/>
              <w:jc w:val="both"/>
              <w:rPr>
                <w:rFonts w:ascii="Times New Roman" w:hAnsi="Times New Roman"/>
                <w:spacing w:val="-4"/>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p>
        </w:tc>
      </w:tr>
      <w:tr w:rsidR="0071365F" w:rsidRPr="00760AC2" w:rsidTr="00C22A80">
        <w:trPr>
          <w:trHeight w:val="567"/>
        </w:trPr>
        <w:tc>
          <w:tcPr>
            <w:tcW w:w="4644" w:type="dxa"/>
            <w:vMerge w:val="restart"/>
            <w:tcBorders>
              <w:left w:val="single" w:sz="4" w:space="0" w:color="auto"/>
              <w:right w:val="single" w:sz="4" w:space="0" w:color="auto"/>
            </w:tcBorders>
            <w:vAlign w:val="center"/>
          </w:tcPr>
          <w:p w:rsidR="0071365F" w:rsidRPr="00760AC2" w:rsidRDefault="0071365F" w:rsidP="00C22A80">
            <w:pPr>
              <w:spacing w:after="0" w:line="240" w:lineRule="auto"/>
              <w:ind w:firstLine="567"/>
              <w:jc w:val="both"/>
              <w:rPr>
                <w:rFonts w:ascii="Times New Roman" w:hAnsi="Times New Roman"/>
                <w:spacing w:val="-4"/>
                <w:sz w:val="24"/>
                <w:szCs w:val="24"/>
              </w:rPr>
            </w:pPr>
            <w:r w:rsidRPr="00760AC2">
              <w:rPr>
                <w:rFonts w:ascii="Times New Roman" w:hAnsi="Times New Roman"/>
                <w:spacing w:val="-4"/>
                <w:sz w:val="24"/>
                <w:szCs w:val="24"/>
              </w:rPr>
              <w:t>Строк вибору вступниками</w:t>
            </w:r>
          </w:p>
          <w:p w:rsidR="0071365F" w:rsidRPr="00760AC2" w:rsidRDefault="0071365F" w:rsidP="00C22A80">
            <w:pPr>
              <w:spacing w:after="0" w:line="240" w:lineRule="auto"/>
              <w:ind w:firstLine="567"/>
              <w:jc w:val="both"/>
              <w:rPr>
                <w:rFonts w:ascii="Times New Roman" w:hAnsi="Times New Roman"/>
                <w:spacing w:val="-4"/>
                <w:sz w:val="24"/>
                <w:szCs w:val="24"/>
              </w:rPr>
            </w:pPr>
            <w:r w:rsidRPr="00760AC2">
              <w:rPr>
                <w:rFonts w:ascii="Times New Roman" w:hAnsi="Times New Roman"/>
                <w:spacing w:val="-4"/>
                <w:sz w:val="24"/>
                <w:szCs w:val="24"/>
              </w:rPr>
              <w:t>місця навчання</w:t>
            </w: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Перший строк</w:t>
            </w:r>
          </w:p>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06 серпня 2015 року до 18:00</w:t>
            </w:r>
          </w:p>
        </w:tc>
      </w:tr>
      <w:tr w:rsidR="0071365F" w:rsidRPr="00760AC2" w:rsidTr="00C22A80">
        <w:trPr>
          <w:trHeight w:val="567"/>
        </w:trPr>
        <w:tc>
          <w:tcPr>
            <w:tcW w:w="4644" w:type="dxa"/>
            <w:vMerge/>
            <w:tcBorders>
              <w:left w:val="single" w:sz="4" w:space="0" w:color="auto"/>
              <w:right w:val="single" w:sz="4" w:space="0" w:color="auto"/>
            </w:tcBorders>
          </w:tcPr>
          <w:p w:rsidR="0071365F" w:rsidRPr="00760AC2" w:rsidRDefault="0071365F" w:rsidP="00C22A80">
            <w:pPr>
              <w:spacing w:after="0" w:line="240" w:lineRule="auto"/>
              <w:ind w:firstLine="567"/>
              <w:jc w:val="both"/>
              <w:rPr>
                <w:rFonts w:ascii="Times New Roman" w:hAnsi="Times New Roman"/>
                <w:spacing w:val="-4"/>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Другий строк</w:t>
            </w:r>
          </w:p>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7 серпня 2015 року до 12:00</w:t>
            </w:r>
          </w:p>
        </w:tc>
      </w:tr>
      <w:tr w:rsidR="0071365F" w:rsidRPr="00760AC2" w:rsidTr="00C22A80">
        <w:trPr>
          <w:trHeight w:val="567"/>
        </w:trPr>
        <w:tc>
          <w:tcPr>
            <w:tcW w:w="4644" w:type="dxa"/>
            <w:vMerge/>
            <w:tcBorders>
              <w:left w:val="single" w:sz="4" w:space="0" w:color="auto"/>
              <w:bottom w:val="single" w:sz="4" w:space="0" w:color="auto"/>
              <w:right w:val="single" w:sz="4" w:space="0" w:color="auto"/>
            </w:tcBorders>
          </w:tcPr>
          <w:p w:rsidR="0071365F" w:rsidRPr="00760AC2" w:rsidRDefault="0071365F" w:rsidP="00C22A80">
            <w:pPr>
              <w:spacing w:after="0" w:line="240" w:lineRule="auto"/>
              <w:ind w:firstLine="567"/>
              <w:jc w:val="both"/>
              <w:rPr>
                <w:rFonts w:ascii="Times New Roman" w:hAnsi="Times New Roman"/>
                <w:spacing w:val="-4"/>
                <w:sz w:val="24"/>
                <w:szCs w:val="24"/>
              </w:rPr>
            </w:pPr>
          </w:p>
        </w:tc>
        <w:tc>
          <w:tcPr>
            <w:tcW w:w="4962" w:type="dxa"/>
            <w:tcBorders>
              <w:top w:val="single" w:sz="4" w:space="0" w:color="auto"/>
              <w:left w:val="single" w:sz="4" w:space="0" w:color="auto"/>
              <w:bottom w:val="single" w:sz="4" w:space="0" w:color="auto"/>
              <w:right w:val="single" w:sz="4" w:space="0" w:color="auto"/>
            </w:tcBorders>
            <w:vAlign w:val="center"/>
          </w:tcPr>
          <w:p w:rsidR="0071365F" w:rsidRPr="00760AC2" w:rsidRDefault="0071365F" w:rsidP="00C22A80">
            <w:pPr>
              <w:spacing w:after="0" w:line="360" w:lineRule="auto"/>
              <w:ind w:firstLine="1134"/>
              <w:jc w:val="both"/>
              <w:rPr>
                <w:rFonts w:ascii="Times New Roman" w:hAnsi="Times New Roman"/>
                <w:spacing w:val="-4"/>
                <w:sz w:val="24"/>
                <w:szCs w:val="24"/>
              </w:rPr>
            </w:pPr>
          </w:p>
        </w:tc>
      </w:tr>
      <w:tr w:rsidR="0071365F" w:rsidRPr="00760AC2" w:rsidTr="00C22A80">
        <w:trPr>
          <w:trHeight w:val="567"/>
        </w:trPr>
        <w:tc>
          <w:tcPr>
            <w:tcW w:w="4644" w:type="dxa"/>
            <w:tcBorders>
              <w:top w:val="single" w:sz="4" w:space="0" w:color="auto"/>
              <w:left w:val="single" w:sz="4" w:space="0" w:color="auto"/>
              <w:bottom w:val="single" w:sz="4" w:space="0" w:color="auto"/>
              <w:right w:val="single" w:sz="4" w:space="0" w:color="auto"/>
            </w:tcBorders>
          </w:tcPr>
          <w:p w:rsidR="0071365F" w:rsidRPr="00760AC2" w:rsidRDefault="0071365F" w:rsidP="00C22A80">
            <w:pPr>
              <w:spacing w:after="0" w:line="240" w:lineRule="auto"/>
              <w:ind w:firstLine="567"/>
              <w:jc w:val="both"/>
              <w:rPr>
                <w:rFonts w:ascii="Times New Roman" w:hAnsi="Times New Roman"/>
                <w:spacing w:val="-4"/>
                <w:sz w:val="24"/>
                <w:szCs w:val="24"/>
              </w:rPr>
            </w:pPr>
            <w:r w:rsidRPr="00760AC2">
              <w:rPr>
                <w:rFonts w:ascii="Times New Roman" w:hAnsi="Times New Roman"/>
                <w:spacing w:val="-4"/>
                <w:sz w:val="24"/>
                <w:szCs w:val="24"/>
              </w:rPr>
              <w:t>Терміни зарахування вступників за кошти фізичних (юридичних) осіб</w:t>
            </w:r>
          </w:p>
        </w:tc>
        <w:tc>
          <w:tcPr>
            <w:tcW w:w="4962" w:type="dxa"/>
            <w:tcBorders>
              <w:top w:val="single" w:sz="4" w:space="0" w:color="auto"/>
              <w:left w:val="single" w:sz="4" w:space="0" w:color="auto"/>
              <w:bottom w:val="single" w:sz="4" w:space="0" w:color="auto"/>
              <w:right w:val="single" w:sz="4" w:space="0" w:color="auto"/>
            </w:tcBorders>
          </w:tcPr>
          <w:p w:rsidR="0071365F" w:rsidRPr="00760AC2" w:rsidRDefault="0071365F" w:rsidP="00C22A8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Не пізніше 14 серпня 2015 року</w:t>
            </w:r>
          </w:p>
        </w:tc>
      </w:tr>
    </w:tbl>
    <w:p w:rsidR="0071365F" w:rsidRPr="00760AC2" w:rsidRDefault="0071365F" w:rsidP="00C22A80">
      <w:pPr>
        <w:spacing w:after="0" w:line="360" w:lineRule="auto"/>
        <w:ind w:firstLine="1134"/>
        <w:jc w:val="both"/>
        <w:rPr>
          <w:rFonts w:ascii="Times New Roman" w:hAnsi="Times New Roman"/>
          <w:sz w:val="24"/>
          <w:szCs w:val="24"/>
        </w:rPr>
      </w:pPr>
    </w:p>
    <w:tbl>
      <w:tblPr>
        <w:tblpPr w:leftFromText="180" w:rightFromText="180" w:vertAnchor="text" w:horzAnchor="margin" w:tblpY="247"/>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06"/>
        <w:gridCol w:w="5500"/>
      </w:tblGrid>
      <w:tr w:rsidR="002F1D30" w:rsidRPr="00760AC2" w:rsidTr="002F1D30">
        <w:trPr>
          <w:trHeight w:val="558"/>
        </w:trPr>
        <w:tc>
          <w:tcPr>
            <w:tcW w:w="4106" w:type="dxa"/>
            <w:vMerge w:val="restart"/>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Етапи вступної компанії</w:t>
            </w: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Заочна форма навчання</w:t>
            </w:r>
          </w:p>
        </w:tc>
      </w:tr>
      <w:tr w:rsidR="002F1D30" w:rsidRPr="00760AC2" w:rsidTr="002F1D30">
        <w:trPr>
          <w:trHeight w:val="696"/>
        </w:trPr>
        <w:tc>
          <w:tcPr>
            <w:tcW w:w="4106" w:type="dxa"/>
            <w:vMerge/>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360" w:lineRule="auto"/>
              <w:ind w:firstLine="1134"/>
              <w:jc w:val="both"/>
              <w:rPr>
                <w:rFonts w:ascii="Times New Roman" w:hAnsi="Times New Roman"/>
                <w:spacing w:val="-4"/>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вступники на основі повної</w:t>
            </w:r>
          </w:p>
          <w:p w:rsidR="002F1D30" w:rsidRPr="00760AC2" w:rsidRDefault="002F1D30" w:rsidP="002F1D30">
            <w:pPr>
              <w:spacing w:after="0" w:line="360" w:lineRule="auto"/>
              <w:ind w:firstLine="1134"/>
              <w:jc w:val="both"/>
              <w:rPr>
                <w:rFonts w:ascii="Times New Roman" w:hAnsi="Times New Roman"/>
                <w:spacing w:val="-4"/>
                <w:sz w:val="24"/>
                <w:szCs w:val="24"/>
              </w:rPr>
            </w:pPr>
            <w:r w:rsidRPr="00760AC2">
              <w:rPr>
                <w:rFonts w:ascii="Times New Roman" w:hAnsi="Times New Roman"/>
                <w:spacing w:val="-4"/>
                <w:sz w:val="24"/>
                <w:szCs w:val="24"/>
              </w:rPr>
              <w:t>загальної середньої освіти</w:t>
            </w:r>
          </w:p>
        </w:tc>
      </w:tr>
      <w:tr w:rsidR="002F1D30" w:rsidRPr="00760AC2" w:rsidTr="002F1D30">
        <w:tc>
          <w:tcPr>
            <w:tcW w:w="4106" w:type="dxa"/>
            <w:tcBorders>
              <w:top w:val="single" w:sz="4" w:space="0" w:color="auto"/>
              <w:left w:val="single" w:sz="4" w:space="0" w:color="auto"/>
              <w:bottom w:val="single" w:sz="4" w:space="0" w:color="auto"/>
              <w:right w:val="single" w:sz="4" w:space="0" w:color="auto"/>
            </w:tcBorders>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Початок прийому заяв та документів</w:t>
            </w: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10 липня 2015 року</w:t>
            </w:r>
          </w:p>
        </w:tc>
      </w:tr>
      <w:tr w:rsidR="002F1D30" w:rsidRPr="00760AC2" w:rsidTr="002F1D30">
        <w:tc>
          <w:tcPr>
            <w:tcW w:w="4106" w:type="dxa"/>
            <w:tcBorders>
              <w:top w:val="single" w:sz="4" w:space="0" w:color="auto"/>
              <w:left w:val="single" w:sz="4" w:space="0" w:color="auto"/>
              <w:bottom w:val="single" w:sz="4" w:space="0" w:color="auto"/>
              <w:right w:val="single" w:sz="4" w:space="0" w:color="auto"/>
            </w:tcBorders>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Закінчення прийому заяв та документів від осіб, які мають складати вступні випробування, брати участь у співбесіді</w:t>
            </w: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24 липня 2015 року до 18:00</w:t>
            </w:r>
          </w:p>
        </w:tc>
      </w:tr>
      <w:tr w:rsidR="002F1D30" w:rsidRPr="00760AC2" w:rsidTr="002F1D30">
        <w:tc>
          <w:tcPr>
            <w:tcW w:w="4106" w:type="dxa"/>
            <w:tcBorders>
              <w:top w:val="single" w:sz="4" w:space="0" w:color="auto"/>
              <w:left w:val="single" w:sz="4" w:space="0" w:color="auto"/>
              <w:bottom w:val="single" w:sz="4" w:space="0" w:color="auto"/>
              <w:right w:val="single" w:sz="4" w:space="0" w:color="auto"/>
            </w:tcBorders>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Закінчення прийому заяв та документів від осіб, які не складають вступних випробувань</w:t>
            </w: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01 серпня 2015 року до 12:00</w:t>
            </w:r>
          </w:p>
        </w:tc>
      </w:tr>
      <w:tr w:rsidR="002F1D30" w:rsidRPr="00760AC2" w:rsidTr="002F1D30">
        <w:tc>
          <w:tcPr>
            <w:tcW w:w="4106" w:type="dxa"/>
            <w:tcBorders>
              <w:top w:val="single" w:sz="4" w:space="0" w:color="auto"/>
              <w:left w:val="single" w:sz="4" w:space="0" w:color="auto"/>
              <w:bottom w:val="single" w:sz="4" w:space="0" w:color="auto"/>
              <w:right w:val="single" w:sz="4" w:space="0" w:color="auto"/>
            </w:tcBorders>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 xml:space="preserve">Строки проведення співбесід та вступних випробувань, що проводить Університет </w:t>
            </w: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25липня – 01 серпня 2015 року</w:t>
            </w:r>
          </w:p>
        </w:tc>
      </w:tr>
      <w:tr w:rsidR="002F1D30" w:rsidRPr="00760AC2" w:rsidTr="002F1D30">
        <w:trPr>
          <w:trHeight w:val="200"/>
        </w:trPr>
        <w:tc>
          <w:tcPr>
            <w:tcW w:w="4106" w:type="dxa"/>
            <w:vMerge w:val="restart"/>
            <w:tcBorders>
              <w:top w:val="single" w:sz="4" w:space="0" w:color="auto"/>
              <w:left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Термін оприлюднення рейтингового списку вступників</w:t>
            </w: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Перший строк</w:t>
            </w:r>
          </w:p>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02 серпня 2015 року до 12:00</w:t>
            </w:r>
          </w:p>
        </w:tc>
      </w:tr>
      <w:tr w:rsidR="002F1D30" w:rsidRPr="00760AC2" w:rsidTr="002F1D30">
        <w:trPr>
          <w:trHeight w:val="200"/>
        </w:trPr>
        <w:tc>
          <w:tcPr>
            <w:tcW w:w="4106" w:type="dxa"/>
            <w:vMerge/>
            <w:tcBorders>
              <w:left w:val="single" w:sz="4" w:space="0" w:color="auto"/>
              <w:right w:val="single" w:sz="4" w:space="0" w:color="auto"/>
            </w:tcBorders>
          </w:tcPr>
          <w:p w:rsidR="002F1D30" w:rsidRPr="00760AC2" w:rsidRDefault="002F1D30" w:rsidP="002F1D30">
            <w:pPr>
              <w:spacing w:after="0" w:line="240" w:lineRule="auto"/>
              <w:ind w:firstLine="1134"/>
              <w:jc w:val="both"/>
              <w:rPr>
                <w:rFonts w:ascii="Times New Roman" w:hAnsi="Times New Roman"/>
                <w:spacing w:val="-4"/>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Другий строк</w:t>
            </w:r>
          </w:p>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07 серпня 2015 року до 12:00</w:t>
            </w:r>
          </w:p>
        </w:tc>
      </w:tr>
      <w:tr w:rsidR="002F1D30" w:rsidRPr="00760AC2" w:rsidTr="002F1D30">
        <w:trPr>
          <w:trHeight w:val="200"/>
        </w:trPr>
        <w:tc>
          <w:tcPr>
            <w:tcW w:w="4106" w:type="dxa"/>
            <w:vMerge w:val="restart"/>
            <w:tcBorders>
              <w:left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Строк вибору вступниками</w:t>
            </w:r>
          </w:p>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lastRenderedPageBreak/>
              <w:t>місця навчання</w:t>
            </w: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lastRenderedPageBreak/>
              <w:t>Перший строк</w:t>
            </w:r>
          </w:p>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lastRenderedPageBreak/>
              <w:t>06 серпня 2015 року до 18:00</w:t>
            </w:r>
          </w:p>
        </w:tc>
      </w:tr>
      <w:tr w:rsidR="002F1D30" w:rsidRPr="00760AC2" w:rsidTr="002F1D30">
        <w:trPr>
          <w:trHeight w:val="200"/>
        </w:trPr>
        <w:tc>
          <w:tcPr>
            <w:tcW w:w="4106" w:type="dxa"/>
            <w:vMerge/>
            <w:tcBorders>
              <w:left w:val="single" w:sz="4" w:space="0" w:color="auto"/>
              <w:right w:val="single" w:sz="4" w:space="0" w:color="auto"/>
            </w:tcBorders>
          </w:tcPr>
          <w:p w:rsidR="002F1D30" w:rsidRPr="00760AC2" w:rsidRDefault="002F1D30" w:rsidP="002F1D30">
            <w:pPr>
              <w:spacing w:after="0" w:line="240" w:lineRule="auto"/>
              <w:ind w:firstLine="1134"/>
              <w:jc w:val="both"/>
              <w:rPr>
                <w:rFonts w:ascii="Times New Roman" w:hAnsi="Times New Roman"/>
                <w:spacing w:val="-4"/>
                <w:sz w:val="24"/>
                <w:szCs w:val="24"/>
              </w:rPr>
            </w:pPr>
          </w:p>
        </w:tc>
        <w:tc>
          <w:tcPr>
            <w:tcW w:w="5500" w:type="dxa"/>
            <w:tcBorders>
              <w:top w:val="single" w:sz="4" w:space="0" w:color="auto"/>
              <w:left w:val="single" w:sz="4" w:space="0" w:color="auto"/>
              <w:bottom w:val="single" w:sz="4" w:space="0" w:color="auto"/>
              <w:right w:val="single" w:sz="4" w:space="0" w:color="auto"/>
            </w:tcBorders>
            <w:vAlign w:val="center"/>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Другий строк</w:t>
            </w:r>
          </w:p>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07 серпня 2015 року до 12:00</w:t>
            </w:r>
          </w:p>
        </w:tc>
      </w:tr>
      <w:tr w:rsidR="002F1D30" w:rsidRPr="00760AC2" w:rsidTr="002F1D30">
        <w:tc>
          <w:tcPr>
            <w:tcW w:w="4106" w:type="dxa"/>
            <w:tcBorders>
              <w:top w:val="single" w:sz="4" w:space="0" w:color="auto"/>
              <w:left w:val="single" w:sz="4" w:space="0" w:color="auto"/>
              <w:bottom w:val="single" w:sz="4" w:space="0" w:color="auto"/>
              <w:right w:val="single" w:sz="4" w:space="0" w:color="auto"/>
            </w:tcBorders>
          </w:tcPr>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Терміни зарахування вступників за кошти фізичних (юридичних) осіб</w:t>
            </w:r>
          </w:p>
        </w:tc>
        <w:tc>
          <w:tcPr>
            <w:tcW w:w="5500" w:type="dxa"/>
            <w:tcBorders>
              <w:top w:val="single" w:sz="4" w:space="0" w:color="auto"/>
              <w:left w:val="single" w:sz="4" w:space="0" w:color="auto"/>
              <w:bottom w:val="single" w:sz="4" w:space="0" w:color="auto"/>
              <w:right w:val="single" w:sz="4" w:space="0" w:color="auto"/>
            </w:tcBorders>
          </w:tcPr>
          <w:p w:rsidR="00510539" w:rsidRDefault="00510539" w:rsidP="002F1D30">
            <w:pPr>
              <w:spacing w:after="0" w:line="240" w:lineRule="auto"/>
              <w:ind w:firstLine="1134"/>
              <w:jc w:val="both"/>
              <w:rPr>
                <w:rFonts w:ascii="Times New Roman" w:hAnsi="Times New Roman"/>
                <w:spacing w:val="-4"/>
                <w:sz w:val="24"/>
                <w:szCs w:val="24"/>
              </w:rPr>
            </w:pPr>
          </w:p>
          <w:p w:rsidR="002F1D30" w:rsidRPr="00760AC2" w:rsidRDefault="002F1D30" w:rsidP="002F1D30">
            <w:pPr>
              <w:spacing w:after="0" w:line="240" w:lineRule="auto"/>
              <w:ind w:firstLine="1134"/>
              <w:jc w:val="both"/>
              <w:rPr>
                <w:rFonts w:ascii="Times New Roman" w:hAnsi="Times New Roman"/>
                <w:spacing w:val="-4"/>
                <w:sz w:val="24"/>
                <w:szCs w:val="24"/>
              </w:rPr>
            </w:pPr>
            <w:r w:rsidRPr="00760AC2">
              <w:rPr>
                <w:rFonts w:ascii="Times New Roman" w:hAnsi="Times New Roman"/>
                <w:spacing w:val="-4"/>
                <w:sz w:val="24"/>
                <w:szCs w:val="24"/>
              </w:rPr>
              <w:t>Не пізніше 14 серпня 2015 року</w:t>
            </w:r>
          </w:p>
        </w:tc>
      </w:tr>
    </w:tbl>
    <w:p w:rsidR="00AF15B7" w:rsidRDefault="00AF15B7" w:rsidP="00C22A80">
      <w:pPr>
        <w:spacing w:after="0" w:line="360" w:lineRule="auto"/>
        <w:ind w:firstLine="1134"/>
        <w:jc w:val="both"/>
        <w:rPr>
          <w:rFonts w:ascii="Times New Roman" w:hAnsi="Times New Roman"/>
          <w:sz w:val="24"/>
          <w:szCs w:val="24"/>
        </w:rPr>
      </w:pP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ab/>
        <w:t xml:space="preserve">3. Прийом заяв і документів, вступні випробування конкурсний відбір та зарахування на навчання вступників в структурному підрозділі Університету – ІМП УМО на основі освітньо-кваліфікаційного рівня </w:t>
      </w:r>
      <w:r w:rsidRPr="00760AC2">
        <w:rPr>
          <w:rFonts w:ascii="Times New Roman" w:hAnsi="Times New Roman"/>
          <w:i/>
          <w:sz w:val="24"/>
          <w:szCs w:val="24"/>
        </w:rPr>
        <w:t>молодшого спеціаліста</w:t>
      </w:r>
      <w:r w:rsidRPr="00760AC2">
        <w:rPr>
          <w:rFonts w:ascii="Times New Roman" w:hAnsi="Times New Roman"/>
          <w:sz w:val="24"/>
          <w:szCs w:val="24"/>
        </w:rPr>
        <w:t xml:space="preserve"> за програмами підготовки </w:t>
      </w:r>
      <w:r w:rsidRPr="00760AC2">
        <w:rPr>
          <w:rFonts w:ascii="Times New Roman" w:hAnsi="Times New Roman"/>
          <w:b/>
          <w:i/>
          <w:sz w:val="24"/>
          <w:szCs w:val="24"/>
        </w:rPr>
        <w:t>бакалавра</w:t>
      </w:r>
      <w:r w:rsidRPr="00760AC2">
        <w:rPr>
          <w:rFonts w:ascii="Times New Roman" w:hAnsi="Times New Roman"/>
          <w:sz w:val="24"/>
          <w:szCs w:val="24"/>
        </w:rPr>
        <w:t xml:space="preserve"> проводиться в такі строки: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417"/>
        <w:gridCol w:w="1276"/>
        <w:gridCol w:w="1984"/>
        <w:gridCol w:w="3261"/>
      </w:tblGrid>
      <w:tr w:rsidR="0071365F" w:rsidRPr="00760AC2" w:rsidTr="00851E3D">
        <w:trPr>
          <w:trHeight w:val="1041"/>
        </w:trPr>
        <w:tc>
          <w:tcPr>
            <w:tcW w:w="1668" w:type="dxa"/>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Напрям підготовки</w:t>
            </w:r>
          </w:p>
        </w:tc>
        <w:tc>
          <w:tcPr>
            <w:tcW w:w="1417" w:type="dxa"/>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Код напряму підготовки</w:t>
            </w:r>
          </w:p>
        </w:tc>
        <w:tc>
          <w:tcPr>
            <w:tcW w:w="1276" w:type="dxa"/>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Форма навчання</w:t>
            </w:r>
          </w:p>
        </w:tc>
        <w:tc>
          <w:tcPr>
            <w:tcW w:w="5245" w:type="dxa"/>
            <w:gridSpan w:val="2"/>
            <w:vAlign w:val="center"/>
          </w:tcPr>
          <w:p w:rsidR="0071365F" w:rsidRPr="00760AC2" w:rsidRDefault="0071365F" w:rsidP="00C22A80">
            <w:pPr>
              <w:spacing w:after="0" w:line="240" w:lineRule="auto"/>
              <w:ind w:firstLine="318"/>
              <w:jc w:val="center"/>
              <w:rPr>
                <w:rFonts w:ascii="Times New Roman" w:hAnsi="Times New Roman"/>
                <w:sz w:val="24"/>
                <w:szCs w:val="24"/>
              </w:rPr>
            </w:pPr>
            <w:r w:rsidRPr="00760AC2">
              <w:rPr>
                <w:rFonts w:ascii="Times New Roman" w:hAnsi="Times New Roman"/>
                <w:sz w:val="24"/>
                <w:szCs w:val="24"/>
              </w:rPr>
              <w:t>Етапи вступної компанії</w:t>
            </w:r>
          </w:p>
        </w:tc>
      </w:tr>
      <w:tr w:rsidR="0071365F" w:rsidRPr="00760AC2" w:rsidTr="00851E3D">
        <w:tc>
          <w:tcPr>
            <w:tcW w:w="1668" w:type="dxa"/>
            <w:vMerge w:val="restart"/>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Менеджмент</w:t>
            </w:r>
          </w:p>
        </w:tc>
        <w:tc>
          <w:tcPr>
            <w:tcW w:w="1417" w:type="dxa"/>
            <w:vMerge w:val="restart"/>
            <w:vAlign w:val="center"/>
          </w:tcPr>
          <w:p w:rsidR="0071365F" w:rsidRPr="00760AC2" w:rsidRDefault="0071365F" w:rsidP="00C22A80">
            <w:pPr>
              <w:spacing w:after="0" w:line="240" w:lineRule="auto"/>
              <w:ind w:firstLine="33"/>
              <w:jc w:val="center"/>
              <w:rPr>
                <w:rFonts w:ascii="Times New Roman" w:hAnsi="Times New Roman"/>
                <w:sz w:val="24"/>
                <w:szCs w:val="24"/>
              </w:rPr>
            </w:pPr>
            <w:r w:rsidRPr="00760AC2">
              <w:rPr>
                <w:rFonts w:ascii="Times New Roman" w:hAnsi="Times New Roman"/>
                <w:sz w:val="24"/>
                <w:szCs w:val="24"/>
              </w:rPr>
              <w:t>6.030601</w:t>
            </w:r>
          </w:p>
        </w:tc>
        <w:tc>
          <w:tcPr>
            <w:tcW w:w="1276" w:type="dxa"/>
            <w:vMerge w:val="restart"/>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денна</w:t>
            </w:r>
          </w:p>
        </w:tc>
        <w:tc>
          <w:tcPr>
            <w:tcW w:w="1984" w:type="dxa"/>
            <w:vAlign w:val="center"/>
          </w:tcPr>
          <w:p w:rsidR="0071365F" w:rsidRPr="00760AC2" w:rsidRDefault="0071365F" w:rsidP="00C22A8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vAlign w:val="center"/>
          </w:tcPr>
          <w:p w:rsidR="0071365F" w:rsidRPr="00760AC2" w:rsidRDefault="0071365F" w:rsidP="00C22A80">
            <w:pPr>
              <w:spacing w:after="0" w:line="240" w:lineRule="auto"/>
              <w:ind w:firstLine="34"/>
              <w:jc w:val="center"/>
              <w:rPr>
                <w:rFonts w:ascii="Times New Roman" w:hAnsi="Times New Roman"/>
                <w:sz w:val="24"/>
                <w:szCs w:val="24"/>
              </w:rPr>
            </w:pPr>
            <w:r w:rsidRPr="00760AC2">
              <w:rPr>
                <w:rFonts w:ascii="Times New Roman" w:hAnsi="Times New Roman"/>
                <w:sz w:val="24"/>
                <w:szCs w:val="24"/>
              </w:rPr>
              <w:t>10 липня 2015</w:t>
            </w:r>
            <w:r w:rsidR="008F4DF8" w:rsidRPr="00760AC2">
              <w:rPr>
                <w:rFonts w:ascii="Times New Roman" w:hAnsi="Times New Roman"/>
                <w:sz w:val="24"/>
                <w:szCs w:val="24"/>
              </w:rPr>
              <w:t xml:space="preserve"> </w:t>
            </w:r>
            <w:r w:rsidRPr="00760AC2">
              <w:rPr>
                <w:rFonts w:ascii="Times New Roman" w:hAnsi="Times New Roman"/>
                <w:sz w:val="24"/>
                <w:szCs w:val="24"/>
              </w:rPr>
              <w:t>р.</w:t>
            </w:r>
          </w:p>
        </w:tc>
      </w:tr>
      <w:tr w:rsidR="0071365F" w:rsidRPr="00760AC2" w:rsidTr="00851E3D">
        <w:trPr>
          <w:trHeight w:val="784"/>
        </w:trPr>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Align w:val="center"/>
          </w:tcPr>
          <w:p w:rsidR="0071365F" w:rsidRPr="00760AC2" w:rsidRDefault="0071365F" w:rsidP="00C22A8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24 липня 201</w:t>
            </w:r>
            <w:r w:rsidR="00C22A80" w:rsidRPr="00760AC2">
              <w:rPr>
                <w:rFonts w:ascii="Times New Roman" w:hAnsi="Times New Roman"/>
                <w:sz w:val="24"/>
                <w:szCs w:val="24"/>
              </w:rPr>
              <w:t xml:space="preserve">5 </w:t>
            </w:r>
            <w:r w:rsidRPr="00760AC2">
              <w:rPr>
                <w:rFonts w:ascii="Times New Roman" w:hAnsi="Times New Roman"/>
                <w:sz w:val="24"/>
                <w:szCs w:val="24"/>
              </w:rPr>
              <w:t>р. до 18:00</w:t>
            </w:r>
          </w:p>
        </w:tc>
      </w:tr>
      <w:tr w:rsidR="0071365F" w:rsidRPr="00760AC2" w:rsidTr="00851E3D">
        <w:trPr>
          <w:trHeight w:val="696"/>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Align w:val="center"/>
          </w:tcPr>
          <w:p w:rsidR="0071365F" w:rsidRPr="00760AC2" w:rsidRDefault="0071365F" w:rsidP="00C22A80">
            <w:pPr>
              <w:spacing w:after="0" w:line="240" w:lineRule="auto"/>
              <w:ind w:firstLine="34"/>
              <w:jc w:val="center"/>
              <w:rPr>
                <w:rFonts w:ascii="Times New Roman" w:hAnsi="Times New Roman"/>
                <w:sz w:val="24"/>
                <w:szCs w:val="24"/>
              </w:rPr>
            </w:pPr>
            <w:r w:rsidRPr="00760AC2">
              <w:rPr>
                <w:rFonts w:ascii="Times New Roman" w:hAnsi="Times New Roman"/>
                <w:sz w:val="24"/>
                <w:szCs w:val="24"/>
              </w:rPr>
              <w:t>Строки проведення вступних випробувань</w:t>
            </w:r>
          </w:p>
        </w:tc>
        <w:tc>
          <w:tcPr>
            <w:tcW w:w="3261" w:type="dxa"/>
            <w:vAlign w:val="center"/>
          </w:tcPr>
          <w:p w:rsidR="008F4DF8" w:rsidRPr="00760AC2" w:rsidRDefault="0071365F" w:rsidP="00C22A80">
            <w:pPr>
              <w:spacing w:after="0" w:line="240" w:lineRule="auto"/>
              <w:ind w:hanging="108"/>
              <w:jc w:val="center"/>
              <w:rPr>
                <w:rFonts w:ascii="Times New Roman" w:hAnsi="Times New Roman"/>
                <w:sz w:val="24"/>
                <w:szCs w:val="24"/>
              </w:rPr>
            </w:pPr>
            <w:r w:rsidRPr="00760AC2">
              <w:rPr>
                <w:rFonts w:ascii="Times New Roman" w:hAnsi="Times New Roman"/>
                <w:spacing w:val="-4"/>
                <w:sz w:val="24"/>
                <w:szCs w:val="24"/>
              </w:rPr>
              <w:t xml:space="preserve">25липня </w:t>
            </w:r>
            <w:r w:rsidRPr="00760AC2">
              <w:rPr>
                <w:rFonts w:ascii="Times New Roman" w:hAnsi="Times New Roman"/>
                <w:sz w:val="24"/>
                <w:szCs w:val="24"/>
              </w:rPr>
              <w:t>201</w:t>
            </w:r>
            <w:r w:rsidR="00C22A80" w:rsidRPr="00760AC2">
              <w:rPr>
                <w:rFonts w:ascii="Times New Roman" w:hAnsi="Times New Roman"/>
                <w:sz w:val="24"/>
                <w:szCs w:val="24"/>
              </w:rPr>
              <w:t>5</w:t>
            </w:r>
            <w:r w:rsidR="008F4DF8" w:rsidRPr="00760AC2">
              <w:rPr>
                <w:rFonts w:ascii="Times New Roman" w:hAnsi="Times New Roman"/>
                <w:sz w:val="24"/>
                <w:szCs w:val="24"/>
              </w:rPr>
              <w:t xml:space="preserve"> </w:t>
            </w:r>
            <w:r w:rsidRPr="00760AC2">
              <w:rPr>
                <w:rFonts w:ascii="Times New Roman" w:hAnsi="Times New Roman"/>
                <w:sz w:val="24"/>
                <w:szCs w:val="24"/>
              </w:rPr>
              <w:t>р.</w:t>
            </w:r>
            <w:r w:rsidR="007914B1" w:rsidRPr="00760AC2">
              <w:rPr>
                <w:rFonts w:ascii="Times New Roman" w:hAnsi="Times New Roman"/>
                <w:sz w:val="24"/>
                <w:szCs w:val="24"/>
              </w:rPr>
              <w:t xml:space="preserve">-    </w:t>
            </w:r>
          </w:p>
          <w:p w:rsidR="0071365F" w:rsidRPr="00760AC2" w:rsidRDefault="0071365F" w:rsidP="00C22A80">
            <w:pPr>
              <w:spacing w:after="0" w:line="240" w:lineRule="auto"/>
              <w:ind w:hanging="108"/>
              <w:jc w:val="center"/>
              <w:rPr>
                <w:rFonts w:ascii="Times New Roman" w:hAnsi="Times New Roman"/>
                <w:sz w:val="24"/>
                <w:szCs w:val="24"/>
              </w:rPr>
            </w:pPr>
            <w:r w:rsidRPr="00760AC2">
              <w:rPr>
                <w:rFonts w:ascii="Times New Roman" w:hAnsi="Times New Roman"/>
                <w:sz w:val="24"/>
                <w:szCs w:val="24"/>
              </w:rPr>
              <w:t>1 серпня 2015 р</w:t>
            </w:r>
            <w:r w:rsidR="007914B1" w:rsidRPr="00760AC2">
              <w:rPr>
                <w:rFonts w:ascii="Times New Roman" w:hAnsi="Times New Roman"/>
                <w:sz w:val="24"/>
                <w:szCs w:val="24"/>
              </w:rPr>
              <w:t>.</w:t>
            </w:r>
          </w:p>
        </w:tc>
      </w:tr>
      <w:tr w:rsidR="0071365F" w:rsidRPr="00760AC2" w:rsidTr="00851E3D">
        <w:trPr>
          <w:trHeight w:val="300"/>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Align w:val="center"/>
          </w:tcPr>
          <w:p w:rsidR="0071365F" w:rsidRPr="00760AC2" w:rsidRDefault="0071365F" w:rsidP="00C22A80">
            <w:pPr>
              <w:spacing w:after="0" w:line="240" w:lineRule="auto"/>
              <w:ind w:firstLine="34"/>
              <w:jc w:val="center"/>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vAlign w:val="center"/>
          </w:tcPr>
          <w:p w:rsidR="00C22A80" w:rsidRPr="00760AC2" w:rsidRDefault="0071365F" w:rsidP="00C22A80">
            <w:pPr>
              <w:spacing w:after="0" w:line="240" w:lineRule="auto"/>
              <w:jc w:val="center"/>
              <w:rPr>
                <w:rFonts w:ascii="Times New Roman" w:hAnsi="Times New Roman"/>
                <w:spacing w:val="-4"/>
                <w:sz w:val="24"/>
                <w:szCs w:val="24"/>
              </w:rPr>
            </w:pPr>
            <w:r w:rsidRPr="00760AC2">
              <w:rPr>
                <w:rFonts w:ascii="Times New Roman" w:hAnsi="Times New Roman"/>
                <w:spacing w:val="-4"/>
                <w:sz w:val="24"/>
                <w:szCs w:val="24"/>
              </w:rPr>
              <w:t>29 липня  2015</w:t>
            </w:r>
            <w:r w:rsidR="007914B1" w:rsidRPr="00760AC2">
              <w:rPr>
                <w:rFonts w:ascii="Times New Roman" w:hAnsi="Times New Roman"/>
                <w:spacing w:val="-4"/>
                <w:sz w:val="24"/>
                <w:szCs w:val="24"/>
              </w:rPr>
              <w:t xml:space="preserve"> р.</w:t>
            </w:r>
            <w:r w:rsidRPr="00760AC2">
              <w:rPr>
                <w:rFonts w:ascii="Times New Roman" w:hAnsi="Times New Roman"/>
                <w:spacing w:val="-4"/>
                <w:sz w:val="24"/>
                <w:szCs w:val="24"/>
              </w:rPr>
              <w:t xml:space="preserve">-   </w:t>
            </w:r>
          </w:p>
          <w:p w:rsidR="0071365F" w:rsidRPr="00760AC2" w:rsidRDefault="0071365F" w:rsidP="00C22A80">
            <w:pPr>
              <w:spacing w:after="0" w:line="240" w:lineRule="auto"/>
              <w:jc w:val="center"/>
              <w:rPr>
                <w:rFonts w:ascii="Times New Roman" w:hAnsi="Times New Roman"/>
                <w:spacing w:val="-4"/>
                <w:sz w:val="24"/>
                <w:szCs w:val="24"/>
              </w:rPr>
            </w:pPr>
            <w:r w:rsidRPr="00760AC2">
              <w:rPr>
                <w:rFonts w:ascii="Times New Roman" w:hAnsi="Times New Roman"/>
                <w:spacing w:val="-4"/>
                <w:sz w:val="24"/>
                <w:szCs w:val="24"/>
              </w:rPr>
              <w:t>2 серпня 2</w:t>
            </w:r>
            <w:r w:rsidR="007914B1" w:rsidRPr="00760AC2">
              <w:rPr>
                <w:rFonts w:ascii="Times New Roman" w:hAnsi="Times New Roman"/>
                <w:spacing w:val="-4"/>
                <w:sz w:val="24"/>
                <w:szCs w:val="24"/>
              </w:rPr>
              <w:t>015 р.</w:t>
            </w:r>
          </w:p>
          <w:p w:rsidR="0071365F" w:rsidRPr="00760AC2" w:rsidRDefault="0071365F" w:rsidP="00C22A80">
            <w:pPr>
              <w:spacing w:after="0" w:line="240" w:lineRule="auto"/>
              <w:ind w:firstLine="1134"/>
              <w:jc w:val="center"/>
              <w:rPr>
                <w:rFonts w:ascii="Times New Roman" w:hAnsi="Times New Roman"/>
                <w:spacing w:val="-4"/>
                <w:sz w:val="24"/>
                <w:szCs w:val="24"/>
              </w:rPr>
            </w:pPr>
          </w:p>
        </w:tc>
      </w:tr>
      <w:tr w:rsidR="0071365F" w:rsidRPr="00760AC2" w:rsidTr="00851E3D">
        <w:trPr>
          <w:trHeight w:val="1164"/>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Терміни зарахування вступників</w:t>
            </w:r>
          </w:p>
        </w:tc>
        <w:tc>
          <w:tcPr>
            <w:tcW w:w="3261" w:type="dxa"/>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2 серпня 2015 року,</w:t>
            </w:r>
          </w:p>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не пізніше 14 серпня 2015р.</w:t>
            </w:r>
          </w:p>
        </w:tc>
      </w:tr>
      <w:tr w:rsidR="0071365F" w:rsidRPr="00760AC2" w:rsidTr="00851E3D">
        <w:trPr>
          <w:trHeight w:val="827"/>
        </w:trPr>
        <w:tc>
          <w:tcPr>
            <w:tcW w:w="1668" w:type="dxa"/>
            <w:vMerge w:val="restart"/>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Управління персоналом та економіка праці</w:t>
            </w:r>
          </w:p>
        </w:tc>
        <w:tc>
          <w:tcPr>
            <w:tcW w:w="1417" w:type="dxa"/>
            <w:vMerge w:val="restart"/>
            <w:vAlign w:val="center"/>
          </w:tcPr>
          <w:p w:rsidR="0071365F" w:rsidRPr="00760AC2" w:rsidRDefault="0071365F" w:rsidP="00C22A80">
            <w:pPr>
              <w:spacing w:after="0" w:line="240" w:lineRule="auto"/>
              <w:ind w:firstLine="33"/>
              <w:jc w:val="center"/>
              <w:rPr>
                <w:rFonts w:ascii="Times New Roman" w:hAnsi="Times New Roman"/>
                <w:sz w:val="24"/>
                <w:szCs w:val="24"/>
              </w:rPr>
            </w:pPr>
            <w:r w:rsidRPr="00760AC2">
              <w:rPr>
                <w:rFonts w:ascii="Times New Roman" w:hAnsi="Times New Roman"/>
                <w:sz w:val="24"/>
                <w:szCs w:val="24"/>
              </w:rPr>
              <w:t>6.030505</w:t>
            </w:r>
          </w:p>
        </w:tc>
        <w:tc>
          <w:tcPr>
            <w:tcW w:w="1276" w:type="dxa"/>
            <w:vMerge w:val="restart"/>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денна</w:t>
            </w:r>
          </w:p>
        </w:tc>
        <w:tc>
          <w:tcPr>
            <w:tcW w:w="1984" w:type="dxa"/>
          </w:tcPr>
          <w:p w:rsidR="0071365F" w:rsidRPr="00760AC2" w:rsidRDefault="0071365F" w:rsidP="00C22A8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vAlign w:val="center"/>
          </w:tcPr>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10 липня 2015р.</w:t>
            </w:r>
          </w:p>
        </w:tc>
      </w:tr>
      <w:tr w:rsidR="0071365F" w:rsidRPr="00760AC2" w:rsidTr="00851E3D">
        <w:trPr>
          <w:trHeight w:val="852"/>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tcPr>
          <w:p w:rsidR="0071365F" w:rsidRPr="00760AC2" w:rsidRDefault="0071365F" w:rsidP="00C22A8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vAlign w:val="center"/>
          </w:tcPr>
          <w:p w:rsidR="0071365F" w:rsidRPr="00760AC2" w:rsidRDefault="0071365F" w:rsidP="00851E3D">
            <w:pPr>
              <w:spacing w:after="0" w:line="240" w:lineRule="auto"/>
              <w:jc w:val="center"/>
              <w:rPr>
                <w:rFonts w:ascii="Times New Roman" w:hAnsi="Times New Roman"/>
                <w:sz w:val="24"/>
                <w:szCs w:val="24"/>
              </w:rPr>
            </w:pPr>
            <w:r w:rsidRPr="00760AC2">
              <w:rPr>
                <w:rFonts w:ascii="Times New Roman" w:hAnsi="Times New Roman"/>
                <w:sz w:val="24"/>
                <w:szCs w:val="24"/>
              </w:rPr>
              <w:t>24 липня 201</w:t>
            </w:r>
            <w:r w:rsidR="00851E3D" w:rsidRPr="00760AC2">
              <w:rPr>
                <w:rFonts w:ascii="Times New Roman" w:hAnsi="Times New Roman"/>
                <w:sz w:val="24"/>
                <w:szCs w:val="24"/>
              </w:rPr>
              <w:t>5</w:t>
            </w:r>
            <w:r w:rsidRPr="00760AC2">
              <w:rPr>
                <w:rFonts w:ascii="Times New Roman" w:hAnsi="Times New Roman"/>
                <w:sz w:val="24"/>
                <w:szCs w:val="24"/>
              </w:rPr>
              <w:t>р. до 18:00</w:t>
            </w:r>
          </w:p>
        </w:tc>
      </w:tr>
      <w:tr w:rsidR="0071365F" w:rsidRPr="00760AC2" w:rsidTr="00851E3D">
        <w:trPr>
          <w:trHeight w:val="654"/>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tcPr>
          <w:p w:rsidR="0071365F" w:rsidRPr="00760AC2" w:rsidRDefault="0071365F" w:rsidP="00C22A80">
            <w:pPr>
              <w:spacing w:after="0" w:line="240" w:lineRule="auto"/>
              <w:ind w:firstLine="34"/>
              <w:jc w:val="center"/>
              <w:rPr>
                <w:rFonts w:ascii="Times New Roman" w:hAnsi="Times New Roman"/>
                <w:sz w:val="24"/>
                <w:szCs w:val="24"/>
              </w:rPr>
            </w:pPr>
            <w:r w:rsidRPr="00760AC2">
              <w:rPr>
                <w:rFonts w:ascii="Times New Roman" w:hAnsi="Times New Roman"/>
                <w:sz w:val="24"/>
                <w:szCs w:val="24"/>
              </w:rPr>
              <w:t>Строки проведення вступних випробувань</w:t>
            </w:r>
          </w:p>
        </w:tc>
        <w:tc>
          <w:tcPr>
            <w:tcW w:w="3261" w:type="dxa"/>
            <w:vAlign w:val="center"/>
          </w:tcPr>
          <w:p w:rsidR="007914B1"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pacing w:val="-4"/>
                <w:sz w:val="24"/>
                <w:szCs w:val="24"/>
              </w:rPr>
              <w:t xml:space="preserve">25липня </w:t>
            </w:r>
            <w:r w:rsidRPr="00760AC2">
              <w:rPr>
                <w:rFonts w:ascii="Times New Roman" w:hAnsi="Times New Roman"/>
                <w:sz w:val="24"/>
                <w:szCs w:val="24"/>
              </w:rPr>
              <w:t>201</w:t>
            </w:r>
            <w:r w:rsidR="00C22A80" w:rsidRPr="00760AC2">
              <w:rPr>
                <w:rFonts w:ascii="Times New Roman" w:hAnsi="Times New Roman"/>
                <w:sz w:val="24"/>
                <w:szCs w:val="24"/>
              </w:rPr>
              <w:t>5</w:t>
            </w:r>
            <w:r w:rsidRPr="00760AC2">
              <w:rPr>
                <w:rFonts w:ascii="Times New Roman" w:hAnsi="Times New Roman"/>
                <w:sz w:val="24"/>
                <w:szCs w:val="24"/>
              </w:rPr>
              <w:t>р.-</w:t>
            </w:r>
          </w:p>
          <w:p w:rsidR="0071365F" w:rsidRPr="00760AC2" w:rsidRDefault="0071365F" w:rsidP="00C22A80">
            <w:pPr>
              <w:spacing w:after="0" w:line="240" w:lineRule="auto"/>
              <w:jc w:val="center"/>
              <w:rPr>
                <w:rFonts w:ascii="Times New Roman" w:hAnsi="Times New Roman"/>
                <w:sz w:val="24"/>
                <w:szCs w:val="24"/>
              </w:rPr>
            </w:pPr>
            <w:r w:rsidRPr="00760AC2">
              <w:rPr>
                <w:rFonts w:ascii="Times New Roman" w:hAnsi="Times New Roman"/>
                <w:sz w:val="24"/>
                <w:szCs w:val="24"/>
              </w:rPr>
              <w:t>1 серпня 2015 р</w:t>
            </w:r>
            <w:r w:rsidR="00C22A80" w:rsidRPr="00760AC2">
              <w:rPr>
                <w:rFonts w:ascii="Times New Roman" w:hAnsi="Times New Roman"/>
                <w:sz w:val="24"/>
                <w:szCs w:val="24"/>
              </w:rPr>
              <w:t>.</w:t>
            </w:r>
          </w:p>
        </w:tc>
      </w:tr>
      <w:tr w:rsidR="0071365F" w:rsidRPr="00760AC2" w:rsidTr="00851E3D">
        <w:trPr>
          <w:trHeight w:val="1108"/>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Align w:val="center"/>
          </w:tcPr>
          <w:p w:rsidR="0071365F" w:rsidRPr="00760AC2" w:rsidRDefault="0071365F" w:rsidP="00C22A80">
            <w:pPr>
              <w:spacing w:after="0" w:line="240" w:lineRule="auto"/>
              <w:ind w:firstLine="34"/>
              <w:jc w:val="center"/>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vAlign w:val="center"/>
          </w:tcPr>
          <w:p w:rsidR="00C22A80" w:rsidRPr="00760AC2" w:rsidRDefault="0071365F" w:rsidP="00C22A80">
            <w:pPr>
              <w:spacing w:after="0" w:line="240" w:lineRule="auto"/>
              <w:jc w:val="center"/>
              <w:rPr>
                <w:rFonts w:ascii="Times New Roman" w:hAnsi="Times New Roman"/>
                <w:spacing w:val="-4"/>
                <w:sz w:val="24"/>
                <w:szCs w:val="24"/>
              </w:rPr>
            </w:pPr>
            <w:r w:rsidRPr="00760AC2">
              <w:rPr>
                <w:rFonts w:ascii="Times New Roman" w:hAnsi="Times New Roman"/>
                <w:spacing w:val="-4"/>
                <w:sz w:val="24"/>
                <w:szCs w:val="24"/>
              </w:rPr>
              <w:t>29 липня  2015 р</w:t>
            </w:r>
            <w:r w:rsidR="00C22A80" w:rsidRPr="00760AC2">
              <w:rPr>
                <w:rFonts w:ascii="Times New Roman" w:hAnsi="Times New Roman"/>
                <w:spacing w:val="-4"/>
                <w:sz w:val="24"/>
                <w:szCs w:val="24"/>
              </w:rPr>
              <w:t>.</w:t>
            </w:r>
            <w:r w:rsidRPr="00760AC2">
              <w:rPr>
                <w:rFonts w:ascii="Times New Roman" w:hAnsi="Times New Roman"/>
                <w:spacing w:val="-4"/>
                <w:sz w:val="24"/>
                <w:szCs w:val="24"/>
              </w:rPr>
              <w:t xml:space="preserve">-  </w:t>
            </w:r>
          </w:p>
          <w:p w:rsidR="0071365F" w:rsidRPr="00760AC2" w:rsidRDefault="0071365F" w:rsidP="00C22A80">
            <w:pPr>
              <w:spacing w:after="0" w:line="240" w:lineRule="auto"/>
              <w:jc w:val="center"/>
              <w:rPr>
                <w:rFonts w:ascii="Times New Roman" w:hAnsi="Times New Roman"/>
                <w:spacing w:val="-4"/>
                <w:sz w:val="24"/>
                <w:szCs w:val="24"/>
              </w:rPr>
            </w:pPr>
            <w:r w:rsidRPr="00760AC2">
              <w:rPr>
                <w:rFonts w:ascii="Times New Roman" w:hAnsi="Times New Roman"/>
                <w:spacing w:val="-4"/>
                <w:sz w:val="24"/>
                <w:szCs w:val="24"/>
              </w:rPr>
              <w:t>2 серпня 2015 р</w:t>
            </w:r>
            <w:r w:rsidR="00C22A80" w:rsidRPr="00760AC2">
              <w:rPr>
                <w:rFonts w:ascii="Times New Roman" w:hAnsi="Times New Roman"/>
                <w:spacing w:val="-4"/>
                <w:sz w:val="24"/>
                <w:szCs w:val="24"/>
              </w:rPr>
              <w:t>.</w:t>
            </w:r>
          </w:p>
          <w:p w:rsidR="0071365F" w:rsidRPr="00760AC2" w:rsidRDefault="0071365F" w:rsidP="00C22A80">
            <w:pPr>
              <w:spacing w:after="0" w:line="240" w:lineRule="auto"/>
              <w:ind w:firstLine="1134"/>
              <w:jc w:val="center"/>
              <w:rPr>
                <w:rFonts w:ascii="Times New Roman" w:hAnsi="Times New Roman"/>
                <w:spacing w:val="-4"/>
                <w:sz w:val="24"/>
                <w:szCs w:val="24"/>
              </w:rPr>
            </w:pPr>
          </w:p>
        </w:tc>
      </w:tr>
      <w:tr w:rsidR="0071365F" w:rsidRPr="00760AC2" w:rsidTr="00851E3D">
        <w:trPr>
          <w:trHeight w:val="697"/>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tcPr>
          <w:p w:rsidR="0071365F" w:rsidRPr="00760AC2" w:rsidRDefault="0071365F" w:rsidP="00851E3D">
            <w:pPr>
              <w:spacing w:after="0" w:line="240" w:lineRule="auto"/>
              <w:jc w:val="center"/>
              <w:rPr>
                <w:rFonts w:ascii="Times New Roman" w:hAnsi="Times New Roman"/>
                <w:sz w:val="24"/>
                <w:szCs w:val="24"/>
              </w:rPr>
            </w:pPr>
            <w:r w:rsidRPr="00760AC2">
              <w:rPr>
                <w:rFonts w:ascii="Times New Roman" w:hAnsi="Times New Roman"/>
                <w:sz w:val="24"/>
                <w:szCs w:val="24"/>
              </w:rPr>
              <w:t xml:space="preserve">Терміни зарахування </w:t>
            </w:r>
            <w:r w:rsidRPr="00760AC2">
              <w:rPr>
                <w:rFonts w:ascii="Times New Roman" w:hAnsi="Times New Roman"/>
                <w:sz w:val="24"/>
                <w:szCs w:val="24"/>
              </w:rPr>
              <w:lastRenderedPageBreak/>
              <w:t>вступників</w:t>
            </w:r>
          </w:p>
        </w:tc>
        <w:tc>
          <w:tcPr>
            <w:tcW w:w="3261" w:type="dxa"/>
            <w:vAlign w:val="center"/>
          </w:tcPr>
          <w:p w:rsidR="0071365F" w:rsidRPr="00760AC2" w:rsidRDefault="0071365F" w:rsidP="00851E3D">
            <w:pPr>
              <w:spacing w:after="0" w:line="240" w:lineRule="auto"/>
              <w:jc w:val="center"/>
              <w:rPr>
                <w:rFonts w:ascii="Times New Roman" w:hAnsi="Times New Roman"/>
                <w:sz w:val="24"/>
                <w:szCs w:val="24"/>
              </w:rPr>
            </w:pPr>
            <w:r w:rsidRPr="00760AC2">
              <w:rPr>
                <w:rFonts w:ascii="Times New Roman" w:hAnsi="Times New Roman"/>
                <w:sz w:val="24"/>
                <w:szCs w:val="24"/>
              </w:rPr>
              <w:lastRenderedPageBreak/>
              <w:t>2 серпня 2015 р</w:t>
            </w:r>
            <w:r w:rsidR="00851E3D" w:rsidRPr="00760AC2">
              <w:rPr>
                <w:rFonts w:ascii="Times New Roman" w:hAnsi="Times New Roman"/>
                <w:sz w:val="24"/>
                <w:szCs w:val="24"/>
              </w:rPr>
              <w:t>.</w:t>
            </w:r>
            <w:r w:rsidRPr="00760AC2">
              <w:rPr>
                <w:rFonts w:ascii="Times New Roman" w:hAnsi="Times New Roman"/>
                <w:sz w:val="24"/>
                <w:szCs w:val="24"/>
              </w:rPr>
              <w:t>,</w:t>
            </w:r>
          </w:p>
          <w:p w:rsidR="0071365F" w:rsidRPr="00760AC2" w:rsidRDefault="0071365F" w:rsidP="00851E3D">
            <w:pPr>
              <w:spacing w:after="0" w:line="240" w:lineRule="auto"/>
              <w:jc w:val="center"/>
              <w:rPr>
                <w:rFonts w:ascii="Times New Roman" w:hAnsi="Times New Roman"/>
                <w:sz w:val="24"/>
                <w:szCs w:val="24"/>
              </w:rPr>
            </w:pPr>
            <w:r w:rsidRPr="00760AC2">
              <w:rPr>
                <w:rFonts w:ascii="Times New Roman" w:hAnsi="Times New Roman"/>
                <w:sz w:val="24"/>
                <w:szCs w:val="24"/>
              </w:rPr>
              <w:t>не пізніше 14 серпня 2015р.</w:t>
            </w:r>
          </w:p>
        </w:tc>
      </w:tr>
      <w:tr w:rsidR="0071365F" w:rsidRPr="00760AC2" w:rsidTr="00851E3D">
        <w:tblPrEx>
          <w:tblLook w:val="01E0"/>
        </w:tblPrEx>
        <w:tc>
          <w:tcPr>
            <w:tcW w:w="1668" w:type="dxa"/>
            <w:vMerge w:val="restart"/>
            <w:vAlign w:val="center"/>
          </w:tcPr>
          <w:p w:rsidR="0071365F" w:rsidRPr="00760AC2" w:rsidRDefault="0071365F" w:rsidP="00D44BD5">
            <w:pPr>
              <w:spacing w:after="0" w:line="240" w:lineRule="auto"/>
              <w:jc w:val="center"/>
              <w:rPr>
                <w:rFonts w:ascii="Times New Roman" w:hAnsi="Times New Roman"/>
                <w:sz w:val="24"/>
                <w:szCs w:val="24"/>
              </w:rPr>
            </w:pPr>
            <w:r w:rsidRPr="00760AC2">
              <w:rPr>
                <w:rFonts w:ascii="Times New Roman" w:hAnsi="Times New Roman"/>
                <w:sz w:val="24"/>
                <w:szCs w:val="24"/>
              </w:rPr>
              <w:lastRenderedPageBreak/>
              <w:t>Психологія</w:t>
            </w:r>
          </w:p>
        </w:tc>
        <w:tc>
          <w:tcPr>
            <w:tcW w:w="1417" w:type="dxa"/>
            <w:vMerge w:val="restart"/>
            <w:vAlign w:val="center"/>
          </w:tcPr>
          <w:p w:rsidR="0071365F" w:rsidRPr="00760AC2" w:rsidRDefault="0071365F" w:rsidP="00D44BD5">
            <w:pPr>
              <w:spacing w:after="0" w:line="240" w:lineRule="auto"/>
              <w:jc w:val="center"/>
              <w:rPr>
                <w:rFonts w:ascii="Times New Roman" w:hAnsi="Times New Roman"/>
                <w:sz w:val="24"/>
                <w:szCs w:val="24"/>
              </w:rPr>
            </w:pPr>
            <w:r w:rsidRPr="00760AC2">
              <w:rPr>
                <w:rFonts w:ascii="Times New Roman" w:hAnsi="Times New Roman"/>
                <w:sz w:val="24"/>
                <w:szCs w:val="24"/>
              </w:rPr>
              <w:t>6.030102</w:t>
            </w:r>
          </w:p>
        </w:tc>
        <w:tc>
          <w:tcPr>
            <w:tcW w:w="1276" w:type="dxa"/>
            <w:vMerge w:val="restart"/>
            <w:vAlign w:val="center"/>
          </w:tcPr>
          <w:p w:rsidR="0071365F" w:rsidRPr="00760AC2" w:rsidRDefault="0071365F" w:rsidP="00C22A80">
            <w:pPr>
              <w:spacing w:after="0" w:line="240" w:lineRule="auto"/>
              <w:ind w:firstLine="1134"/>
              <w:jc w:val="center"/>
              <w:rPr>
                <w:rFonts w:ascii="Times New Roman" w:hAnsi="Times New Roman"/>
                <w:sz w:val="24"/>
                <w:szCs w:val="24"/>
              </w:rPr>
            </w:pPr>
            <w:r w:rsidRPr="00760AC2">
              <w:rPr>
                <w:rFonts w:ascii="Times New Roman" w:hAnsi="Times New Roman"/>
                <w:sz w:val="24"/>
                <w:szCs w:val="24"/>
              </w:rPr>
              <w:t>з</w:t>
            </w:r>
            <w:r w:rsidR="00D44BD5" w:rsidRPr="00760AC2">
              <w:rPr>
                <w:rFonts w:ascii="Times New Roman" w:hAnsi="Times New Roman"/>
                <w:sz w:val="24"/>
                <w:szCs w:val="24"/>
              </w:rPr>
              <w:t>з</w:t>
            </w:r>
            <w:r w:rsidRPr="00760AC2">
              <w:rPr>
                <w:rFonts w:ascii="Times New Roman" w:hAnsi="Times New Roman"/>
                <w:sz w:val="24"/>
                <w:szCs w:val="24"/>
              </w:rPr>
              <w:t>аочна</w:t>
            </w:r>
          </w:p>
        </w:tc>
        <w:tc>
          <w:tcPr>
            <w:tcW w:w="1984" w:type="dxa"/>
            <w:vMerge w:val="restart"/>
            <w:vAlign w:val="center"/>
          </w:tcPr>
          <w:p w:rsidR="0071365F" w:rsidRPr="00760AC2" w:rsidRDefault="0071365F" w:rsidP="00851E3D">
            <w:pPr>
              <w:spacing w:after="0" w:line="240" w:lineRule="auto"/>
              <w:jc w:val="center"/>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vAlign w:val="center"/>
          </w:tcPr>
          <w:p w:rsidR="0071365F" w:rsidRPr="00760AC2" w:rsidRDefault="0071365F" w:rsidP="00851E3D">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851E3D">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10 липня 2015р.</w:t>
            </w:r>
          </w:p>
        </w:tc>
      </w:tr>
      <w:tr w:rsidR="0071365F" w:rsidRPr="00760AC2" w:rsidTr="00851E3D">
        <w:tblPrEx>
          <w:tblLook w:val="01E0"/>
        </w:tblPrEx>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851E3D">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851E3D">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20 жовтня 2015р.</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851E3D">
            <w:pPr>
              <w:spacing w:after="0" w:line="240" w:lineRule="auto"/>
              <w:ind w:firstLine="34"/>
              <w:jc w:val="center"/>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vAlign w:val="center"/>
          </w:tcPr>
          <w:p w:rsidR="0071365F" w:rsidRPr="00760AC2" w:rsidRDefault="0071365F" w:rsidP="00851E3D">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851E3D">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24 липня 2015р. до 18:00</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851E3D">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851E3D">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04 листопада 2015р.</w:t>
            </w:r>
            <w:r w:rsidR="00D44BD5" w:rsidRPr="00760AC2">
              <w:rPr>
                <w:rFonts w:ascii="Times New Roman" w:hAnsi="Times New Roman"/>
                <w:spacing w:val="-6"/>
                <w:sz w:val="24"/>
                <w:szCs w:val="24"/>
              </w:rPr>
              <w:t xml:space="preserve"> </w:t>
            </w:r>
          </w:p>
          <w:p w:rsidR="0071365F" w:rsidRPr="00760AC2" w:rsidRDefault="0071365F" w:rsidP="00C22A80">
            <w:pPr>
              <w:spacing w:after="0" w:line="240" w:lineRule="auto"/>
              <w:ind w:firstLine="1134"/>
              <w:jc w:val="center"/>
              <w:rPr>
                <w:rFonts w:ascii="Times New Roman" w:hAnsi="Times New Roman"/>
                <w:spacing w:val="-6"/>
                <w:sz w:val="24"/>
                <w:szCs w:val="24"/>
              </w:rPr>
            </w:pPr>
            <w:r w:rsidRPr="00760AC2">
              <w:rPr>
                <w:rFonts w:ascii="Times New Roman" w:hAnsi="Times New Roman"/>
                <w:spacing w:val="-6"/>
                <w:sz w:val="24"/>
                <w:szCs w:val="24"/>
              </w:rPr>
              <w:t>до 18:00</w:t>
            </w:r>
          </w:p>
        </w:tc>
      </w:tr>
      <w:tr w:rsidR="0071365F" w:rsidRPr="00760AC2" w:rsidTr="00851E3D">
        <w:tblPrEx>
          <w:tblLook w:val="01E0"/>
        </w:tblPrEx>
        <w:trPr>
          <w:trHeight w:val="386"/>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D44BD5">
            <w:pPr>
              <w:spacing w:after="0" w:line="240" w:lineRule="auto"/>
              <w:jc w:val="center"/>
              <w:rPr>
                <w:rFonts w:ascii="Times New Roman" w:hAnsi="Times New Roman"/>
                <w:sz w:val="24"/>
                <w:szCs w:val="24"/>
              </w:rPr>
            </w:pPr>
            <w:r w:rsidRPr="00760AC2">
              <w:rPr>
                <w:rFonts w:ascii="Times New Roman" w:hAnsi="Times New Roman"/>
                <w:sz w:val="24"/>
                <w:szCs w:val="24"/>
              </w:rPr>
              <w:t>Строки проведення співбесіди з фаху</w:t>
            </w:r>
          </w:p>
        </w:tc>
        <w:tc>
          <w:tcPr>
            <w:tcW w:w="3261" w:type="dxa"/>
            <w:vAlign w:val="center"/>
          </w:tcPr>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D44BD5"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25липня -</w:t>
            </w:r>
            <w:r w:rsidR="0071365F" w:rsidRPr="00760AC2">
              <w:rPr>
                <w:rFonts w:ascii="Times New Roman" w:hAnsi="Times New Roman"/>
                <w:spacing w:val="-6"/>
                <w:sz w:val="24"/>
                <w:szCs w:val="24"/>
              </w:rPr>
              <w:t xml:space="preserve"> 1 серпня 2015р.</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05– 09 листопада 2015р.</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D44BD5">
            <w:pPr>
              <w:spacing w:after="0" w:line="240" w:lineRule="auto"/>
              <w:ind w:firstLine="34"/>
              <w:jc w:val="center"/>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tcBorders>
              <w:bottom w:val="single" w:sz="4" w:space="0" w:color="auto"/>
            </w:tcBorders>
            <w:vAlign w:val="center"/>
          </w:tcPr>
          <w:p w:rsidR="0071365F" w:rsidRPr="00760AC2" w:rsidRDefault="0071365F" w:rsidP="00D44BD5">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30 липня – 2серпня 2015р.</w:t>
            </w:r>
          </w:p>
          <w:p w:rsidR="0071365F" w:rsidRPr="00760AC2" w:rsidRDefault="0071365F" w:rsidP="00C22A80">
            <w:pPr>
              <w:spacing w:after="0" w:line="240" w:lineRule="auto"/>
              <w:ind w:firstLine="1134"/>
              <w:jc w:val="center"/>
              <w:rPr>
                <w:rFonts w:ascii="Times New Roman" w:hAnsi="Times New Roman"/>
                <w:spacing w:val="-6"/>
                <w:sz w:val="24"/>
                <w:szCs w:val="24"/>
              </w:rPr>
            </w:pPr>
            <w:r w:rsidRPr="00760AC2">
              <w:rPr>
                <w:rFonts w:ascii="Times New Roman" w:hAnsi="Times New Roman"/>
                <w:spacing w:val="-6"/>
                <w:sz w:val="24"/>
                <w:szCs w:val="24"/>
              </w:rPr>
              <w:t>до 12:00</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D44BD5">
            <w:pPr>
              <w:spacing w:after="0" w:line="240" w:lineRule="auto"/>
              <w:ind w:firstLine="34"/>
              <w:jc w:val="center"/>
              <w:rPr>
                <w:rFonts w:ascii="Times New Roman" w:hAnsi="Times New Roman"/>
                <w:sz w:val="24"/>
                <w:szCs w:val="24"/>
              </w:rPr>
            </w:pPr>
            <w:r w:rsidRPr="00760AC2">
              <w:rPr>
                <w:rFonts w:ascii="Times New Roman" w:hAnsi="Times New Roman"/>
                <w:sz w:val="24"/>
                <w:szCs w:val="24"/>
              </w:rPr>
              <w:t>ІІ етап</w:t>
            </w:r>
          </w:p>
          <w:p w:rsidR="00D44BD5" w:rsidRPr="00760AC2" w:rsidRDefault="0071365F" w:rsidP="00D44BD5">
            <w:pPr>
              <w:spacing w:after="0" w:line="240" w:lineRule="auto"/>
              <w:ind w:firstLine="34"/>
              <w:jc w:val="center"/>
              <w:rPr>
                <w:rFonts w:ascii="Times New Roman" w:hAnsi="Times New Roman"/>
                <w:sz w:val="24"/>
                <w:szCs w:val="24"/>
              </w:rPr>
            </w:pPr>
            <w:r w:rsidRPr="00760AC2">
              <w:rPr>
                <w:rFonts w:ascii="Times New Roman" w:hAnsi="Times New Roman"/>
                <w:sz w:val="24"/>
                <w:szCs w:val="24"/>
              </w:rPr>
              <w:t xml:space="preserve">10 – 12 листопада 2015р. </w:t>
            </w:r>
          </w:p>
          <w:p w:rsidR="0071365F" w:rsidRPr="00760AC2" w:rsidRDefault="0071365F" w:rsidP="00D44BD5">
            <w:pPr>
              <w:spacing w:after="0" w:line="240" w:lineRule="auto"/>
              <w:ind w:firstLine="34"/>
              <w:jc w:val="center"/>
              <w:rPr>
                <w:rFonts w:ascii="Times New Roman" w:hAnsi="Times New Roman"/>
                <w:sz w:val="24"/>
                <w:szCs w:val="24"/>
              </w:rPr>
            </w:pPr>
            <w:r w:rsidRPr="00760AC2">
              <w:rPr>
                <w:rFonts w:ascii="Times New Roman" w:hAnsi="Times New Roman"/>
                <w:sz w:val="24"/>
                <w:szCs w:val="24"/>
              </w:rPr>
              <w:t>до 12:00</w:t>
            </w:r>
          </w:p>
        </w:tc>
      </w:tr>
      <w:tr w:rsidR="0071365F" w:rsidRPr="00760AC2" w:rsidTr="00851E3D">
        <w:tblPrEx>
          <w:tblLook w:val="01E0"/>
        </w:tblPrEx>
        <w:trPr>
          <w:trHeight w:val="557"/>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D44BD5">
            <w:pPr>
              <w:spacing w:after="0" w:line="240" w:lineRule="auto"/>
              <w:ind w:firstLine="34"/>
              <w:jc w:val="center"/>
              <w:rPr>
                <w:rFonts w:ascii="Times New Roman" w:hAnsi="Times New Roman"/>
                <w:sz w:val="24"/>
                <w:szCs w:val="24"/>
              </w:rPr>
            </w:pPr>
            <w:r w:rsidRPr="00760AC2">
              <w:rPr>
                <w:rFonts w:ascii="Times New Roman" w:hAnsi="Times New Roman"/>
                <w:sz w:val="24"/>
                <w:szCs w:val="24"/>
              </w:rPr>
              <w:t>Терміни зарахування вступників</w:t>
            </w:r>
          </w:p>
        </w:tc>
        <w:tc>
          <w:tcPr>
            <w:tcW w:w="3261" w:type="dxa"/>
            <w:vAlign w:val="center"/>
          </w:tcPr>
          <w:p w:rsidR="0071365F" w:rsidRPr="00760AC2" w:rsidRDefault="0071365F" w:rsidP="00D44BD5">
            <w:pPr>
              <w:spacing w:after="0" w:line="240" w:lineRule="auto"/>
              <w:ind w:firstLine="34"/>
              <w:jc w:val="center"/>
              <w:rPr>
                <w:rFonts w:ascii="Times New Roman" w:hAnsi="Times New Roman"/>
                <w:sz w:val="24"/>
                <w:szCs w:val="24"/>
              </w:rPr>
            </w:pPr>
            <w:r w:rsidRPr="00760AC2">
              <w:rPr>
                <w:rFonts w:ascii="Times New Roman" w:hAnsi="Times New Roman"/>
                <w:sz w:val="24"/>
                <w:szCs w:val="24"/>
              </w:rPr>
              <w:t>2 серпня 2015 року,</w:t>
            </w:r>
          </w:p>
          <w:p w:rsidR="0071365F" w:rsidRPr="00760AC2" w:rsidRDefault="0071365F" w:rsidP="00D44BD5">
            <w:pPr>
              <w:spacing w:after="0" w:line="240" w:lineRule="auto"/>
              <w:jc w:val="center"/>
              <w:rPr>
                <w:rFonts w:ascii="Times New Roman" w:hAnsi="Times New Roman"/>
                <w:sz w:val="24"/>
                <w:szCs w:val="24"/>
              </w:rPr>
            </w:pPr>
            <w:r w:rsidRPr="00760AC2">
              <w:rPr>
                <w:rFonts w:ascii="Times New Roman" w:hAnsi="Times New Roman"/>
                <w:sz w:val="24"/>
                <w:szCs w:val="24"/>
              </w:rPr>
              <w:t>не пізніше 14 серпня 2015р.</w:t>
            </w:r>
          </w:p>
        </w:tc>
      </w:tr>
      <w:tr w:rsidR="0071365F" w:rsidRPr="00760AC2" w:rsidTr="00851E3D">
        <w:tblPrEx>
          <w:tblLook w:val="01E0"/>
        </w:tblPrEx>
        <w:trPr>
          <w:trHeight w:val="216"/>
        </w:trPr>
        <w:tc>
          <w:tcPr>
            <w:tcW w:w="1668" w:type="dxa"/>
            <w:vMerge/>
            <w:tcBorders>
              <w:bottom w:val="single" w:sz="12" w:space="0" w:color="auto"/>
            </w:tcBorders>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Borders>
              <w:bottom w:val="single" w:sz="12" w:space="0" w:color="auto"/>
            </w:tcBorders>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Borders>
              <w:bottom w:val="single" w:sz="12" w:space="0" w:color="auto"/>
            </w:tcBorders>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D44BD5">
            <w:pPr>
              <w:spacing w:after="0" w:line="240" w:lineRule="auto"/>
              <w:jc w:val="center"/>
              <w:rPr>
                <w:rFonts w:ascii="Times New Roman" w:hAnsi="Times New Roman"/>
                <w:sz w:val="24"/>
                <w:szCs w:val="24"/>
              </w:rPr>
            </w:pPr>
            <w:r w:rsidRPr="00760AC2">
              <w:rPr>
                <w:rFonts w:ascii="Times New Roman" w:hAnsi="Times New Roman"/>
                <w:sz w:val="24"/>
                <w:szCs w:val="24"/>
              </w:rPr>
              <w:t>Не пізніше 19 листопада 2015р.</w:t>
            </w:r>
          </w:p>
        </w:tc>
      </w:tr>
      <w:tr w:rsidR="0071365F" w:rsidRPr="00760AC2" w:rsidTr="00510539">
        <w:tblPrEx>
          <w:tblLook w:val="01E0"/>
        </w:tblPrEx>
        <w:trPr>
          <w:trHeight w:val="1090"/>
        </w:trPr>
        <w:tc>
          <w:tcPr>
            <w:tcW w:w="1668" w:type="dxa"/>
            <w:vMerge w:val="restart"/>
            <w:tcBorders>
              <w:top w:val="single" w:sz="12" w:space="0" w:color="auto"/>
            </w:tcBorders>
            <w:vAlign w:val="center"/>
          </w:tcPr>
          <w:p w:rsidR="00D44BD5" w:rsidRPr="00760AC2" w:rsidRDefault="00D44BD5" w:rsidP="00D44BD5">
            <w:pPr>
              <w:spacing w:after="0" w:line="240" w:lineRule="auto"/>
              <w:jc w:val="center"/>
              <w:rPr>
                <w:rFonts w:ascii="Times New Roman" w:hAnsi="Times New Roman"/>
                <w:sz w:val="24"/>
                <w:szCs w:val="24"/>
              </w:rPr>
            </w:pPr>
          </w:p>
          <w:p w:rsidR="00D44BD5" w:rsidRPr="00760AC2" w:rsidRDefault="00D44BD5" w:rsidP="00D44BD5">
            <w:pPr>
              <w:spacing w:after="0" w:line="240" w:lineRule="auto"/>
              <w:jc w:val="center"/>
              <w:rPr>
                <w:rFonts w:ascii="Times New Roman" w:hAnsi="Times New Roman"/>
                <w:sz w:val="24"/>
                <w:szCs w:val="24"/>
              </w:rPr>
            </w:pPr>
          </w:p>
          <w:p w:rsidR="00D44BD5" w:rsidRPr="00760AC2" w:rsidRDefault="00D44BD5" w:rsidP="00D44BD5">
            <w:pPr>
              <w:spacing w:after="0" w:line="240" w:lineRule="auto"/>
              <w:jc w:val="center"/>
              <w:rPr>
                <w:rFonts w:ascii="Times New Roman" w:hAnsi="Times New Roman"/>
                <w:sz w:val="24"/>
                <w:szCs w:val="24"/>
              </w:rPr>
            </w:pPr>
          </w:p>
          <w:p w:rsidR="00D44BD5" w:rsidRPr="00760AC2" w:rsidRDefault="00D44BD5" w:rsidP="00D44BD5">
            <w:pPr>
              <w:spacing w:after="0" w:line="240" w:lineRule="auto"/>
              <w:jc w:val="center"/>
              <w:rPr>
                <w:rFonts w:ascii="Times New Roman" w:hAnsi="Times New Roman"/>
                <w:sz w:val="24"/>
                <w:szCs w:val="24"/>
              </w:rPr>
            </w:pPr>
          </w:p>
          <w:p w:rsidR="00D44BD5" w:rsidRPr="00760AC2" w:rsidRDefault="00D44BD5" w:rsidP="00D44BD5">
            <w:pPr>
              <w:spacing w:after="0" w:line="240" w:lineRule="auto"/>
              <w:jc w:val="center"/>
              <w:rPr>
                <w:rFonts w:ascii="Times New Roman" w:hAnsi="Times New Roman"/>
                <w:sz w:val="24"/>
                <w:szCs w:val="24"/>
              </w:rPr>
            </w:pPr>
          </w:p>
          <w:p w:rsidR="0071365F" w:rsidRPr="00760AC2" w:rsidRDefault="0071365F" w:rsidP="00D44BD5">
            <w:pPr>
              <w:spacing w:after="0" w:line="240" w:lineRule="auto"/>
              <w:jc w:val="center"/>
              <w:rPr>
                <w:rFonts w:ascii="Times New Roman" w:hAnsi="Times New Roman"/>
                <w:sz w:val="24"/>
                <w:szCs w:val="24"/>
              </w:rPr>
            </w:pPr>
            <w:r w:rsidRPr="00760AC2">
              <w:rPr>
                <w:rFonts w:ascii="Times New Roman" w:hAnsi="Times New Roman"/>
                <w:sz w:val="24"/>
                <w:szCs w:val="24"/>
              </w:rPr>
              <w:t>Практична психологія</w:t>
            </w:r>
          </w:p>
        </w:tc>
        <w:tc>
          <w:tcPr>
            <w:tcW w:w="1417" w:type="dxa"/>
            <w:vMerge w:val="restart"/>
            <w:tcBorders>
              <w:top w:val="single" w:sz="12" w:space="0" w:color="auto"/>
            </w:tcBorders>
            <w:vAlign w:val="center"/>
          </w:tcPr>
          <w:p w:rsidR="00D44BD5" w:rsidRPr="00760AC2" w:rsidRDefault="00D44BD5" w:rsidP="00D44BD5">
            <w:pPr>
              <w:spacing w:after="0" w:line="240" w:lineRule="auto"/>
              <w:jc w:val="center"/>
              <w:rPr>
                <w:rFonts w:ascii="Times New Roman" w:hAnsi="Times New Roman"/>
                <w:sz w:val="24"/>
                <w:szCs w:val="24"/>
              </w:rPr>
            </w:pPr>
          </w:p>
          <w:p w:rsidR="00D44BD5" w:rsidRPr="00760AC2" w:rsidRDefault="00D44BD5" w:rsidP="00D44BD5">
            <w:pPr>
              <w:spacing w:after="0" w:line="240" w:lineRule="auto"/>
              <w:jc w:val="center"/>
              <w:rPr>
                <w:rFonts w:ascii="Times New Roman" w:hAnsi="Times New Roman"/>
                <w:sz w:val="24"/>
                <w:szCs w:val="24"/>
              </w:rPr>
            </w:pPr>
          </w:p>
          <w:p w:rsidR="00D44BD5" w:rsidRPr="00760AC2" w:rsidRDefault="00D44BD5" w:rsidP="00D44BD5">
            <w:pPr>
              <w:spacing w:after="0" w:line="240" w:lineRule="auto"/>
              <w:jc w:val="center"/>
              <w:rPr>
                <w:rFonts w:ascii="Times New Roman" w:hAnsi="Times New Roman"/>
                <w:sz w:val="24"/>
                <w:szCs w:val="24"/>
              </w:rPr>
            </w:pPr>
          </w:p>
          <w:p w:rsidR="00D44BD5" w:rsidRPr="00760AC2" w:rsidRDefault="00D44BD5" w:rsidP="00D44BD5">
            <w:pPr>
              <w:spacing w:after="0" w:line="240" w:lineRule="auto"/>
              <w:jc w:val="center"/>
              <w:rPr>
                <w:rFonts w:ascii="Times New Roman" w:hAnsi="Times New Roman"/>
                <w:sz w:val="24"/>
                <w:szCs w:val="24"/>
              </w:rPr>
            </w:pPr>
          </w:p>
          <w:p w:rsidR="00D44BD5" w:rsidRPr="00760AC2" w:rsidRDefault="00D44BD5" w:rsidP="00D44BD5">
            <w:pPr>
              <w:spacing w:after="0" w:line="240" w:lineRule="auto"/>
              <w:jc w:val="center"/>
              <w:rPr>
                <w:rFonts w:ascii="Times New Roman" w:hAnsi="Times New Roman"/>
                <w:sz w:val="24"/>
                <w:szCs w:val="24"/>
              </w:rPr>
            </w:pPr>
          </w:p>
          <w:p w:rsidR="0071365F" w:rsidRPr="00760AC2" w:rsidRDefault="0071365F" w:rsidP="00D44BD5">
            <w:pPr>
              <w:spacing w:after="0" w:line="240" w:lineRule="auto"/>
              <w:jc w:val="center"/>
              <w:rPr>
                <w:rFonts w:ascii="Times New Roman" w:hAnsi="Times New Roman"/>
                <w:sz w:val="24"/>
                <w:szCs w:val="24"/>
              </w:rPr>
            </w:pPr>
            <w:r w:rsidRPr="00760AC2">
              <w:rPr>
                <w:rFonts w:ascii="Times New Roman" w:hAnsi="Times New Roman"/>
                <w:sz w:val="24"/>
                <w:szCs w:val="24"/>
              </w:rPr>
              <w:t>6.030103</w:t>
            </w:r>
          </w:p>
        </w:tc>
        <w:tc>
          <w:tcPr>
            <w:tcW w:w="1276" w:type="dxa"/>
            <w:vMerge w:val="restart"/>
            <w:tcBorders>
              <w:top w:val="single" w:sz="12" w:space="0" w:color="auto"/>
            </w:tcBorders>
            <w:vAlign w:val="center"/>
          </w:tcPr>
          <w:p w:rsidR="00D44BD5" w:rsidRPr="00760AC2" w:rsidRDefault="00D44BD5" w:rsidP="00C22A80">
            <w:pPr>
              <w:spacing w:after="0" w:line="240" w:lineRule="auto"/>
              <w:ind w:firstLine="1134"/>
              <w:jc w:val="center"/>
              <w:rPr>
                <w:rFonts w:ascii="Times New Roman" w:hAnsi="Times New Roman"/>
                <w:sz w:val="24"/>
                <w:szCs w:val="24"/>
              </w:rPr>
            </w:pPr>
            <w:r w:rsidRPr="00760AC2">
              <w:rPr>
                <w:rFonts w:ascii="Times New Roman" w:hAnsi="Times New Roman"/>
                <w:sz w:val="24"/>
                <w:szCs w:val="24"/>
              </w:rPr>
              <w:t>З</w:t>
            </w:r>
          </w:p>
          <w:p w:rsidR="00D44BD5" w:rsidRPr="00760AC2" w:rsidRDefault="00D44BD5" w:rsidP="00C22A80">
            <w:pPr>
              <w:spacing w:after="0" w:line="240" w:lineRule="auto"/>
              <w:ind w:firstLine="1134"/>
              <w:jc w:val="center"/>
              <w:rPr>
                <w:rFonts w:ascii="Times New Roman" w:hAnsi="Times New Roman"/>
                <w:sz w:val="24"/>
                <w:szCs w:val="24"/>
              </w:rPr>
            </w:pPr>
          </w:p>
          <w:p w:rsidR="00D44BD5" w:rsidRPr="00760AC2" w:rsidRDefault="00D44BD5" w:rsidP="00C22A80">
            <w:pPr>
              <w:spacing w:after="0" w:line="240" w:lineRule="auto"/>
              <w:ind w:firstLine="1134"/>
              <w:jc w:val="center"/>
              <w:rPr>
                <w:rFonts w:ascii="Times New Roman" w:hAnsi="Times New Roman"/>
                <w:sz w:val="24"/>
                <w:szCs w:val="24"/>
              </w:rPr>
            </w:pPr>
            <w:r w:rsidRPr="00760AC2">
              <w:rPr>
                <w:rFonts w:ascii="Times New Roman" w:hAnsi="Times New Roman"/>
                <w:sz w:val="24"/>
                <w:szCs w:val="24"/>
              </w:rPr>
              <w:t>З</w:t>
            </w:r>
          </w:p>
          <w:p w:rsidR="00D44BD5" w:rsidRPr="00760AC2" w:rsidRDefault="00D44BD5" w:rsidP="00C22A80">
            <w:pPr>
              <w:spacing w:after="0" w:line="240" w:lineRule="auto"/>
              <w:ind w:firstLine="1134"/>
              <w:jc w:val="center"/>
              <w:rPr>
                <w:rFonts w:ascii="Times New Roman" w:hAnsi="Times New Roman"/>
                <w:sz w:val="24"/>
                <w:szCs w:val="24"/>
              </w:rPr>
            </w:pPr>
          </w:p>
          <w:p w:rsidR="0071365F" w:rsidRPr="00760AC2" w:rsidRDefault="00D44BD5" w:rsidP="00C22A80">
            <w:pPr>
              <w:spacing w:after="0" w:line="240" w:lineRule="auto"/>
              <w:ind w:firstLine="1134"/>
              <w:jc w:val="center"/>
              <w:rPr>
                <w:rFonts w:ascii="Times New Roman" w:hAnsi="Times New Roman"/>
                <w:sz w:val="24"/>
                <w:szCs w:val="24"/>
              </w:rPr>
            </w:pPr>
            <w:r w:rsidRPr="00760AC2">
              <w:rPr>
                <w:rFonts w:ascii="Times New Roman" w:hAnsi="Times New Roman"/>
                <w:sz w:val="24"/>
                <w:szCs w:val="24"/>
              </w:rPr>
              <w:t>зз</w:t>
            </w:r>
            <w:r w:rsidR="0071365F" w:rsidRPr="00760AC2">
              <w:rPr>
                <w:rFonts w:ascii="Times New Roman" w:hAnsi="Times New Roman"/>
                <w:sz w:val="24"/>
                <w:szCs w:val="24"/>
              </w:rPr>
              <w:t>аочна</w:t>
            </w:r>
          </w:p>
        </w:tc>
        <w:tc>
          <w:tcPr>
            <w:tcW w:w="1984" w:type="dxa"/>
            <w:vMerge w:val="restart"/>
            <w:tcBorders>
              <w:top w:val="single" w:sz="12" w:space="0" w:color="auto"/>
            </w:tcBorders>
            <w:vAlign w:val="center"/>
          </w:tcPr>
          <w:p w:rsidR="00D44BD5" w:rsidRPr="00760AC2" w:rsidRDefault="00D44BD5" w:rsidP="00D44BD5">
            <w:pPr>
              <w:spacing w:after="0" w:line="240" w:lineRule="auto"/>
              <w:ind w:firstLine="34"/>
              <w:jc w:val="center"/>
              <w:rPr>
                <w:rFonts w:ascii="Times New Roman" w:hAnsi="Times New Roman"/>
                <w:sz w:val="24"/>
                <w:szCs w:val="24"/>
              </w:rPr>
            </w:pPr>
          </w:p>
          <w:p w:rsidR="00D44BD5" w:rsidRPr="00760AC2" w:rsidRDefault="00D44BD5" w:rsidP="00D44BD5">
            <w:pPr>
              <w:spacing w:after="0" w:line="240" w:lineRule="auto"/>
              <w:ind w:firstLine="34"/>
              <w:jc w:val="center"/>
              <w:rPr>
                <w:rFonts w:ascii="Times New Roman" w:hAnsi="Times New Roman"/>
                <w:sz w:val="24"/>
                <w:szCs w:val="24"/>
              </w:rPr>
            </w:pPr>
          </w:p>
          <w:p w:rsidR="00D44BD5" w:rsidRPr="00760AC2" w:rsidRDefault="00D44BD5" w:rsidP="00D44BD5">
            <w:pPr>
              <w:spacing w:after="0" w:line="240" w:lineRule="auto"/>
              <w:ind w:firstLine="34"/>
              <w:jc w:val="center"/>
              <w:rPr>
                <w:rFonts w:ascii="Times New Roman" w:hAnsi="Times New Roman"/>
                <w:sz w:val="24"/>
                <w:szCs w:val="24"/>
              </w:rPr>
            </w:pPr>
          </w:p>
          <w:p w:rsidR="0071365F" w:rsidRPr="00760AC2" w:rsidRDefault="0071365F" w:rsidP="00D44BD5">
            <w:pPr>
              <w:spacing w:after="0" w:line="240" w:lineRule="auto"/>
              <w:ind w:firstLine="34"/>
              <w:jc w:val="center"/>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tcBorders>
              <w:top w:val="single" w:sz="12" w:space="0" w:color="auto"/>
            </w:tcBorders>
            <w:vAlign w:val="center"/>
          </w:tcPr>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D44BD5">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10 липня 2015р.</w:t>
            </w:r>
          </w:p>
        </w:tc>
      </w:tr>
      <w:tr w:rsidR="0071365F" w:rsidRPr="00760AC2" w:rsidTr="00851E3D">
        <w:tblPrEx>
          <w:tblLook w:val="01E0"/>
        </w:tblPrEx>
        <w:trPr>
          <w:trHeight w:val="850"/>
        </w:trPr>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tcBorders>
              <w:top w:val="single" w:sz="4" w:space="0" w:color="auto"/>
            </w:tcBorders>
            <w:vAlign w:val="center"/>
          </w:tcPr>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20 жовтня 2015р.</w:t>
            </w:r>
          </w:p>
        </w:tc>
      </w:tr>
      <w:tr w:rsidR="0071365F" w:rsidRPr="00760AC2" w:rsidTr="00851E3D">
        <w:tblPrEx>
          <w:tblLook w:val="01E0"/>
        </w:tblPrEx>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tcBorders>
              <w:top w:val="single" w:sz="4" w:space="0" w:color="auto"/>
            </w:tcBorders>
            <w:vAlign w:val="center"/>
          </w:tcPr>
          <w:p w:rsidR="0071365F" w:rsidRPr="00760AC2" w:rsidRDefault="0071365F" w:rsidP="00D44BD5">
            <w:pPr>
              <w:spacing w:after="0" w:line="240" w:lineRule="auto"/>
              <w:ind w:firstLine="34"/>
              <w:jc w:val="center"/>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tcBorders>
              <w:top w:val="single" w:sz="4" w:space="0" w:color="auto"/>
            </w:tcBorders>
            <w:vAlign w:val="center"/>
          </w:tcPr>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24 липня 2015р. до 18:00</w:t>
            </w:r>
          </w:p>
        </w:tc>
      </w:tr>
      <w:tr w:rsidR="0071365F" w:rsidRPr="00760AC2" w:rsidTr="00851E3D">
        <w:tblPrEx>
          <w:tblLook w:val="01E0"/>
        </w:tblPrEx>
        <w:trPr>
          <w:trHeight w:val="1194"/>
        </w:trPr>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tcBorders>
              <w:top w:val="single" w:sz="4" w:space="0" w:color="auto"/>
            </w:tcBorders>
            <w:vAlign w:val="center"/>
          </w:tcPr>
          <w:p w:rsidR="0071365F" w:rsidRPr="00760AC2" w:rsidRDefault="0071365F" w:rsidP="00D44BD5">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D44BD5">
            <w:pPr>
              <w:spacing w:after="0" w:line="240" w:lineRule="auto"/>
              <w:ind w:hanging="391"/>
              <w:jc w:val="center"/>
              <w:rPr>
                <w:rFonts w:ascii="Times New Roman" w:hAnsi="Times New Roman"/>
                <w:spacing w:val="-6"/>
                <w:sz w:val="24"/>
                <w:szCs w:val="24"/>
              </w:rPr>
            </w:pPr>
            <w:r w:rsidRPr="00760AC2">
              <w:rPr>
                <w:rFonts w:ascii="Times New Roman" w:hAnsi="Times New Roman"/>
                <w:spacing w:val="-6"/>
                <w:sz w:val="24"/>
                <w:szCs w:val="24"/>
              </w:rPr>
              <w:t>4 листопада 2015р.</w:t>
            </w:r>
            <w:r w:rsidR="00D44BD5" w:rsidRPr="00760AC2">
              <w:rPr>
                <w:rFonts w:ascii="Times New Roman" w:hAnsi="Times New Roman"/>
                <w:spacing w:val="-6"/>
                <w:sz w:val="24"/>
                <w:szCs w:val="24"/>
              </w:rPr>
              <w:t xml:space="preserve"> </w:t>
            </w:r>
            <w:r w:rsidRPr="00760AC2">
              <w:rPr>
                <w:rFonts w:ascii="Times New Roman" w:hAnsi="Times New Roman"/>
                <w:spacing w:val="-6"/>
                <w:sz w:val="24"/>
                <w:szCs w:val="24"/>
              </w:rPr>
              <w:t>до 18:00</w:t>
            </w:r>
          </w:p>
        </w:tc>
      </w:tr>
      <w:tr w:rsidR="0071365F" w:rsidRPr="00760AC2" w:rsidTr="00851E3D">
        <w:tblPrEx>
          <w:tblLook w:val="01E0"/>
        </w:tblPrEx>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tcBorders>
              <w:top w:val="single" w:sz="4" w:space="0" w:color="auto"/>
            </w:tcBorders>
            <w:vAlign w:val="center"/>
          </w:tcPr>
          <w:p w:rsidR="0071365F" w:rsidRPr="00760AC2" w:rsidRDefault="0071365F" w:rsidP="00D44BD5">
            <w:pPr>
              <w:spacing w:after="0" w:line="240" w:lineRule="auto"/>
              <w:ind w:firstLine="34"/>
              <w:jc w:val="center"/>
              <w:rPr>
                <w:rFonts w:ascii="Times New Roman" w:hAnsi="Times New Roman"/>
                <w:sz w:val="24"/>
                <w:szCs w:val="24"/>
              </w:rPr>
            </w:pPr>
            <w:r w:rsidRPr="00760AC2">
              <w:rPr>
                <w:rFonts w:ascii="Times New Roman" w:hAnsi="Times New Roman"/>
                <w:sz w:val="24"/>
                <w:szCs w:val="24"/>
              </w:rPr>
              <w:t>Строки проведення співбесіди з фаху</w:t>
            </w:r>
          </w:p>
        </w:tc>
        <w:tc>
          <w:tcPr>
            <w:tcW w:w="3261" w:type="dxa"/>
            <w:tcBorders>
              <w:top w:val="single" w:sz="4" w:space="0" w:color="auto"/>
            </w:tcBorders>
            <w:vAlign w:val="center"/>
          </w:tcPr>
          <w:p w:rsidR="0071365F" w:rsidRPr="00760AC2" w:rsidRDefault="0071365F" w:rsidP="00D44BD5">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D44BD5">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25липня по 1 серпня 2015р.</w:t>
            </w:r>
          </w:p>
        </w:tc>
      </w:tr>
      <w:tr w:rsidR="0071365F" w:rsidRPr="00760AC2" w:rsidTr="00851E3D">
        <w:tblPrEx>
          <w:tblLook w:val="01E0"/>
        </w:tblPrEx>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tcBorders>
              <w:top w:val="single" w:sz="4" w:space="0" w:color="auto"/>
            </w:tcBorders>
            <w:vAlign w:val="center"/>
          </w:tcPr>
          <w:p w:rsidR="0071365F" w:rsidRPr="00760AC2" w:rsidRDefault="0071365F" w:rsidP="00BA45A6">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BA45A6">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05– 09 листопада 2015р.</w:t>
            </w:r>
          </w:p>
        </w:tc>
      </w:tr>
      <w:tr w:rsidR="0071365F" w:rsidRPr="00760AC2" w:rsidTr="00851E3D">
        <w:tblPrEx>
          <w:tblLook w:val="01E0"/>
        </w:tblPrEx>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tcBorders>
              <w:top w:val="single" w:sz="4" w:space="0" w:color="auto"/>
            </w:tcBorders>
            <w:vAlign w:val="center"/>
          </w:tcPr>
          <w:p w:rsidR="0071365F" w:rsidRPr="00760AC2" w:rsidRDefault="0071365F" w:rsidP="00D44BD5">
            <w:pPr>
              <w:spacing w:after="0" w:line="240" w:lineRule="auto"/>
              <w:jc w:val="center"/>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tcBorders>
              <w:top w:val="single" w:sz="4" w:space="0" w:color="auto"/>
            </w:tcBorders>
            <w:vAlign w:val="center"/>
          </w:tcPr>
          <w:p w:rsidR="0071365F" w:rsidRPr="00760AC2" w:rsidRDefault="0071365F" w:rsidP="00BA45A6">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BA45A6">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30 липня – 2серпня 2015р.</w:t>
            </w:r>
          </w:p>
          <w:p w:rsidR="0071365F" w:rsidRPr="00760AC2" w:rsidRDefault="0071365F" w:rsidP="00C22A80">
            <w:pPr>
              <w:spacing w:after="0" w:line="240" w:lineRule="auto"/>
              <w:ind w:firstLine="1134"/>
              <w:jc w:val="center"/>
              <w:rPr>
                <w:rFonts w:ascii="Times New Roman" w:hAnsi="Times New Roman"/>
                <w:spacing w:val="-6"/>
                <w:sz w:val="24"/>
                <w:szCs w:val="24"/>
              </w:rPr>
            </w:pPr>
            <w:r w:rsidRPr="00760AC2">
              <w:rPr>
                <w:rFonts w:ascii="Times New Roman" w:hAnsi="Times New Roman"/>
                <w:spacing w:val="-6"/>
                <w:sz w:val="24"/>
                <w:szCs w:val="24"/>
              </w:rPr>
              <w:t>до 12:00</w:t>
            </w:r>
          </w:p>
        </w:tc>
      </w:tr>
      <w:tr w:rsidR="0071365F" w:rsidRPr="00760AC2" w:rsidTr="00851E3D">
        <w:tblPrEx>
          <w:tblLook w:val="01E0"/>
        </w:tblPrEx>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tcBorders>
              <w:top w:val="single" w:sz="4" w:space="0" w:color="auto"/>
              <w:bottom w:val="single" w:sz="4" w:space="0" w:color="auto"/>
            </w:tcBorders>
            <w:vAlign w:val="center"/>
          </w:tcPr>
          <w:p w:rsidR="0071365F" w:rsidRPr="00760AC2" w:rsidRDefault="0071365F" w:rsidP="00BA45A6">
            <w:pPr>
              <w:spacing w:after="0" w:line="240" w:lineRule="auto"/>
              <w:jc w:val="center"/>
              <w:rPr>
                <w:rFonts w:ascii="Times New Roman" w:hAnsi="Times New Roman"/>
                <w:sz w:val="24"/>
                <w:szCs w:val="24"/>
              </w:rPr>
            </w:pPr>
            <w:r w:rsidRPr="00760AC2">
              <w:rPr>
                <w:rFonts w:ascii="Times New Roman" w:hAnsi="Times New Roman"/>
                <w:sz w:val="24"/>
                <w:szCs w:val="24"/>
              </w:rPr>
              <w:t>ІІ етап</w:t>
            </w:r>
          </w:p>
          <w:p w:rsidR="00BA45A6" w:rsidRPr="00760AC2" w:rsidRDefault="0071365F" w:rsidP="00BA45A6">
            <w:pPr>
              <w:spacing w:after="0" w:line="240" w:lineRule="auto"/>
              <w:jc w:val="center"/>
              <w:rPr>
                <w:rFonts w:ascii="Times New Roman" w:hAnsi="Times New Roman"/>
                <w:sz w:val="24"/>
                <w:szCs w:val="24"/>
              </w:rPr>
            </w:pPr>
            <w:r w:rsidRPr="00760AC2">
              <w:rPr>
                <w:rFonts w:ascii="Times New Roman" w:hAnsi="Times New Roman"/>
                <w:sz w:val="24"/>
                <w:szCs w:val="24"/>
              </w:rPr>
              <w:t xml:space="preserve">10 – 12 листопада 2015р. </w:t>
            </w:r>
          </w:p>
          <w:p w:rsidR="0071365F" w:rsidRPr="00760AC2" w:rsidRDefault="0071365F" w:rsidP="00BA45A6">
            <w:pPr>
              <w:spacing w:after="0" w:line="240" w:lineRule="auto"/>
              <w:jc w:val="center"/>
              <w:rPr>
                <w:rFonts w:ascii="Times New Roman" w:hAnsi="Times New Roman"/>
                <w:sz w:val="24"/>
                <w:szCs w:val="24"/>
              </w:rPr>
            </w:pPr>
            <w:r w:rsidRPr="00760AC2">
              <w:rPr>
                <w:rFonts w:ascii="Times New Roman" w:hAnsi="Times New Roman"/>
                <w:sz w:val="24"/>
                <w:szCs w:val="24"/>
              </w:rPr>
              <w:t>до 12:00</w:t>
            </w:r>
          </w:p>
        </w:tc>
      </w:tr>
      <w:tr w:rsidR="0071365F" w:rsidRPr="00760AC2" w:rsidTr="00851E3D">
        <w:tblPrEx>
          <w:tblLook w:val="01E0"/>
        </w:tblPrEx>
        <w:trPr>
          <w:trHeight w:val="423"/>
        </w:trPr>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tcBorders>
              <w:top w:val="single" w:sz="4" w:space="0" w:color="auto"/>
            </w:tcBorders>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 xml:space="preserve">Терміни зарахування </w:t>
            </w:r>
            <w:r w:rsidRPr="00760AC2">
              <w:rPr>
                <w:rFonts w:ascii="Times New Roman" w:hAnsi="Times New Roman"/>
                <w:sz w:val="24"/>
                <w:szCs w:val="24"/>
              </w:rPr>
              <w:lastRenderedPageBreak/>
              <w:t>вступників</w:t>
            </w:r>
          </w:p>
        </w:tc>
        <w:tc>
          <w:tcPr>
            <w:tcW w:w="3261" w:type="dxa"/>
            <w:tcBorders>
              <w:top w:val="single" w:sz="4" w:space="0" w:color="auto"/>
              <w:bottom w:val="single" w:sz="4" w:space="0" w:color="auto"/>
            </w:tcBorders>
            <w:vAlign w:val="center"/>
          </w:tcPr>
          <w:p w:rsidR="0071365F" w:rsidRPr="00760AC2" w:rsidRDefault="0071365F" w:rsidP="002F1D30">
            <w:pPr>
              <w:spacing w:after="0" w:line="240" w:lineRule="auto"/>
              <w:ind w:hanging="108"/>
              <w:jc w:val="center"/>
              <w:rPr>
                <w:rFonts w:ascii="Times New Roman" w:hAnsi="Times New Roman"/>
                <w:sz w:val="24"/>
                <w:szCs w:val="24"/>
              </w:rPr>
            </w:pPr>
            <w:r w:rsidRPr="00760AC2">
              <w:rPr>
                <w:rFonts w:ascii="Times New Roman" w:hAnsi="Times New Roman"/>
                <w:sz w:val="24"/>
                <w:szCs w:val="24"/>
              </w:rPr>
              <w:lastRenderedPageBreak/>
              <w:t>2 серпня 2015 року,</w:t>
            </w:r>
          </w:p>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не пізніше 14 серпня 2015р.</w:t>
            </w:r>
          </w:p>
        </w:tc>
      </w:tr>
      <w:tr w:rsidR="0071365F" w:rsidRPr="00760AC2" w:rsidTr="002F1D30">
        <w:tblPrEx>
          <w:tblLook w:val="01E0"/>
        </w:tblPrEx>
        <w:trPr>
          <w:trHeight w:val="807"/>
        </w:trPr>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tcBorders>
              <w:top w:val="single" w:sz="4" w:space="0" w:color="auto"/>
            </w:tcBorders>
            <w:vAlign w:val="center"/>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Не пізніше 19 листопада 2015</w:t>
            </w:r>
            <w:r w:rsidR="002F1D30" w:rsidRPr="00760AC2">
              <w:rPr>
                <w:rFonts w:ascii="Times New Roman" w:hAnsi="Times New Roman"/>
                <w:sz w:val="24"/>
                <w:szCs w:val="24"/>
              </w:rPr>
              <w:t xml:space="preserve"> </w:t>
            </w:r>
            <w:r w:rsidRPr="00760AC2">
              <w:rPr>
                <w:rFonts w:ascii="Times New Roman" w:hAnsi="Times New Roman"/>
                <w:sz w:val="24"/>
                <w:szCs w:val="24"/>
              </w:rPr>
              <w:t>р.</w:t>
            </w:r>
          </w:p>
          <w:p w:rsidR="0071365F" w:rsidRPr="00760AC2" w:rsidRDefault="0071365F" w:rsidP="00C22A80">
            <w:pPr>
              <w:spacing w:after="0" w:line="240" w:lineRule="auto"/>
              <w:ind w:firstLine="1134"/>
              <w:jc w:val="center"/>
              <w:rPr>
                <w:rFonts w:ascii="Times New Roman" w:hAnsi="Times New Roman"/>
                <w:sz w:val="24"/>
                <w:szCs w:val="24"/>
              </w:rPr>
            </w:pPr>
          </w:p>
          <w:p w:rsidR="0071365F" w:rsidRPr="00760AC2" w:rsidRDefault="0071365F" w:rsidP="00C22A80">
            <w:pPr>
              <w:spacing w:after="0" w:line="240" w:lineRule="auto"/>
              <w:ind w:firstLine="1134"/>
              <w:jc w:val="center"/>
              <w:rPr>
                <w:rFonts w:ascii="Times New Roman" w:hAnsi="Times New Roman"/>
                <w:sz w:val="24"/>
                <w:szCs w:val="24"/>
              </w:rPr>
            </w:pPr>
          </w:p>
        </w:tc>
      </w:tr>
      <w:tr w:rsidR="0071365F" w:rsidRPr="00760AC2" w:rsidTr="00851E3D">
        <w:tblPrEx>
          <w:tblLook w:val="01E0"/>
        </w:tblPrEx>
        <w:tc>
          <w:tcPr>
            <w:tcW w:w="1668" w:type="dxa"/>
            <w:vMerge w:val="restart"/>
            <w:tcBorders>
              <w:top w:val="single" w:sz="12" w:space="0" w:color="auto"/>
            </w:tcBorders>
            <w:vAlign w:val="center"/>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lastRenderedPageBreak/>
              <w:t>Менеджмент</w:t>
            </w:r>
          </w:p>
        </w:tc>
        <w:tc>
          <w:tcPr>
            <w:tcW w:w="1417" w:type="dxa"/>
            <w:vMerge w:val="restart"/>
            <w:tcBorders>
              <w:top w:val="single" w:sz="12" w:space="0" w:color="auto"/>
            </w:tcBorders>
            <w:vAlign w:val="center"/>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6.030601</w:t>
            </w:r>
          </w:p>
        </w:tc>
        <w:tc>
          <w:tcPr>
            <w:tcW w:w="1276" w:type="dxa"/>
            <w:vMerge w:val="restart"/>
            <w:tcBorders>
              <w:top w:val="single" w:sz="12" w:space="0" w:color="auto"/>
            </w:tcBorders>
            <w:vAlign w:val="center"/>
          </w:tcPr>
          <w:p w:rsidR="0071365F" w:rsidRPr="00760AC2" w:rsidRDefault="0071365F" w:rsidP="00C22A80">
            <w:pPr>
              <w:spacing w:after="0" w:line="240" w:lineRule="auto"/>
              <w:ind w:firstLine="1134"/>
              <w:jc w:val="center"/>
              <w:rPr>
                <w:rFonts w:ascii="Times New Roman" w:hAnsi="Times New Roman"/>
                <w:sz w:val="24"/>
                <w:szCs w:val="24"/>
              </w:rPr>
            </w:pPr>
            <w:r w:rsidRPr="00760AC2">
              <w:rPr>
                <w:rFonts w:ascii="Times New Roman" w:hAnsi="Times New Roman"/>
                <w:sz w:val="24"/>
                <w:szCs w:val="24"/>
              </w:rPr>
              <w:t>з</w:t>
            </w:r>
            <w:r w:rsidR="002F1D30" w:rsidRPr="00760AC2">
              <w:rPr>
                <w:rFonts w:ascii="Times New Roman" w:hAnsi="Times New Roman"/>
                <w:sz w:val="24"/>
                <w:szCs w:val="24"/>
              </w:rPr>
              <w:t>з</w:t>
            </w:r>
            <w:r w:rsidRPr="00760AC2">
              <w:rPr>
                <w:rFonts w:ascii="Times New Roman" w:hAnsi="Times New Roman"/>
                <w:sz w:val="24"/>
                <w:szCs w:val="24"/>
              </w:rPr>
              <w:t>аочна</w:t>
            </w:r>
          </w:p>
        </w:tc>
        <w:tc>
          <w:tcPr>
            <w:tcW w:w="1984" w:type="dxa"/>
            <w:vMerge w:val="restart"/>
            <w:tcBorders>
              <w:top w:val="single" w:sz="12" w:space="0" w:color="auto"/>
            </w:tcBorders>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tcBorders>
              <w:top w:val="single" w:sz="12" w:space="0" w:color="auto"/>
            </w:tcBorders>
            <w:vAlign w:val="center"/>
          </w:tcPr>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10 липня 2015р.</w:t>
            </w:r>
          </w:p>
        </w:tc>
      </w:tr>
      <w:tr w:rsidR="0071365F" w:rsidRPr="00760AC2" w:rsidTr="00851E3D">
        <w:tblPrEx>
          <w:tblLook w:val="01E0"/>
        </w:tblPrEx>
        <w:trPr>
          <w:trHeight w:val="821"/>
        </w:trPr>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tcBorders>
              <w:top w:val="single" w:sz="4" w:space="0" w:color="auto"/>
            </w:tcBorders>
            <w:vAlign w:val="center"/>
          </w:tcPr>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20 жовтня 2015р.</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vAlign w:val="center"/>
          </w:tcPr>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24 липня 2015р. до 18:00</w:t>
            </w:r>
          </w:p>
        </w:tc>
      </w:tr>
      <w:tr w:rsidR="0071365F" w:rsidRPr="00760AC2" w:rsidTr="00851E3D">
        <w:tblPrEx>
          <w:tblLook w:val="01E0"/>
        </w:tblPrEx>
        <w:trPr>
          <w:trHeight w:val="907"/>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2F1D30">
            <w:pPr>
              <w:spacing w:after="0" w:line="240" w:lineRule="auto"/>
              <w:ind w:firstLine="176"/>
              <w:jc w:val="center"/>
              <w:rPr>
                <w:rFonts w:ascii="Times New Roman" w:hAnsi="Times New Roman"/>
                <w:spacing w:val="-6"/>
                <w:sz w:val="24"/>
                <w:szCs w:val="24"/>
              </w:rPr>
            </w:pPr>
            <w:r w:rsidRPr="00760AC2">
              <w:rPr>
                <w:rFonts w:ascii="Times New Roman" w:hAnsi="Times New Roman"/>
                <w:spacing w:val="-6"/>
                <w:sz w:val="24"/>
                <w:szCs w:val="24"/>
              </w:rPr>
              <w:t>04 листопада 2015р.</w:t>
            </w:r>
            <w:r w:rsidR="002F1D30" w:rsidRPr="00760AC2">
              <w:rPr>
                <w:rFonts w:ascii="Times New Roman" w:hAnsi="Times New Roman"/>
                <w:spacing w:val="-6"/>
                <w:sz w:val="24"/>
                <w:szCs w:val="24"/>
              </w:rPr>
              <w:t xml:space="preserve"> </w:t>
            </w:r>
            <w:r w:rsidRPr="00760AC2">
              <w:rPr>
                <w:rFonts w:ascii="Times New Roman" w:hAnsi="Times New Roman"/>
                <w:spacing w:val="-6"/>
                <w:sz w:val="24"/>
                <w:szCs w:val="24"/>
              </w:rPr>
              <w:t>до 18:00</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Строки проведення фахових випробувань</w:t>
            </w:r>
          </w:p>
        </w:tc>
        <w:tc>
          <w:tcPr>
            <w:tcW w:w="3261" w:type="dxa"/>
            <w:vAlign w:val="center"/>
          </w:tcPr>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25липня по 1 серпня 2015р.</w:t>
            </w:r>
          </w:p>
        </w:tc>
      </w:tr>
      <w:tr w:rsidR="0071365F" w:rsidRPr="00760AC2" w:rsidTr="00851E3D">
        <w:tblPrEx>
          <w:tblLook w:val="01E0"/>
        </w:tblPrEx>
        <w:trPr>
          <w:trHeight w:val="907"/>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05– 09 листопада 2015р.</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vAlign w:val="center"/>
          </w:tcPr>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І етап</w:t>
            </w:r>
          </w:p>
          <w:p w:rsidR="002F1D30"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30 липня – 2серпня 2015р.</w:t>
            </w:r>
          </w:p>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до 12:00</w:t>
            </w:r>
          </w:p>
        </w:tc>
      </w:tr>
      <w:tr w:rsidR="0071365F" w:rsidRPr="00760AC2" w:rsidTr="00851E3D">
        <w:tblPrEx>
          <w:tblLook w:val="01E0"/>
        </w:tblPrEx>
        <w:trPr>
          <w:trHeight w:val="907"/>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ІІ етап</w:t>
            </w:r>
          </w:p>
          <w:p w:rsidR="002F1D30"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 xml:space="preserve">10 – 12 листопада 2015р. </w:t>
            </w:r>
          </w:p>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до 12:00</w:t>
            </w:r>
          </w:p>
        </w:tc>
      </w:tr>
      <w:tr w:rsidR="0071365F" w:rsidRPr="00760AC2" w:rsidTr="00851E3D">
        <w:tblPrEx>
          <w:tblLook w:val="01E0"/>
        </w:tblPrEx>
        <w:trPr>
          <w:trHeight w:val="615"/>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Терміни зарахування вступників</w:t>
            </w:r>
          </w:p>
        </w:tc>
        <w:tc>
          <w:tcPr>
            <w:tcW w:w="3261" w:type="dxa"/>
            <w:vAlign w:val="center"/>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2 серпня 2015 року,</w:t>
            </w:r>
          </w:p>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не пізніше 14 серпня 2015р.</w:t>
            </w:r>
          </w:p>
        </w:tc>
      </w:tr>
      <w:tr w:rsidR="0071365F" w:rsidRPr="00760AC2" w:rsidTr="00851E3D">
        <w:tblPrEx>
          <w:tblLook w:val="01E0"/>
        </w:tblPrEx>
        <w:trPr>
          <w:trHeight w:val="367"/>
        </w:trPr>
        <w:tc>
          <w:tcPr>
            <w:tcW w:w="1668" w:type="dxa"/>
            <w:vMerge/>
            <w:tcBorders>
              <w:bottom w:val="single" w:sz="12" w:space="0" w:color="auto"/>
            </w:tcBorders>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Borders>
              <w:bottom w:val="single" w:sz="12" w:space="0" w:color="auto"/>
            </w:tcBorders>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Borders>
              <w:bottom w:val="single" w:sz="12" w:space="0" w:color="auto"/>
            </w:tcBorders>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176"/>
              <w:jc w:val="center"/>
              <w:rPr>
                <w:rFonts w:ascii="Times New Roman" w:hAnsi="Times New Roman"/>
                <w:sz w:val="24"/>
                <w:szCs w:val="24"/>
              </w:rPr>
            </w:pPr>
            <w:r w:rsidRPr="00760AC2">
              <w:rPr>
                <w:rFonts w:ascii="Times New Roman" w:hAnsi="Times New Roman"/>
                <w:sz w:val="24"/>
                <w:szCs w:val="24"/>
              </w:rPr>
              <w:t>Не пізніше 19 листопада 2015р.</w:t>
            </w:r>
          </w:p>
          <w:p w:rsidR="0071365F" w:rsidRPr="00760AC2" w:rsidRDefault="0071365F" w:rsidP="00C22A80">
            <w:pPr>
              <w:spacing w:after="0" w:line="240" w:lineRule="auto"/>
              <w:ind w:firstLine="1134"/>
              <w:jc w:val="center"/>
              <w:rPr>
                <w:rFonts w:ascii="Times New Roman" w:hAnsi="Times New Roman"/>
                <w:sz w:val="24"/>
                <w:szCs w:val="24"/>
              </w:rPr>
            </w:pPr>
          </w:p>
          <w:p w:rsidR="0071365F" w:rsidRPr="00760AC2" w:rsidRDefault="0071365F" w:rsidP="00C22A80">
            <w:pPr>
              <w:spacing w:after="0" w:line="240" w:lineRule="auto"/>
              <w:ind w:firstLine="1134"/>
              <w:jc w:val="center"/>
              <w:rPr>
                <w:rFonts w:ascii="Times New Roman" w:hAnsi="Times New Roman"/>
                <w:sz w:val="24"/>
                <w:szCs w:val="24"/>
              </w:rPr>
            </w:pPr>
          </w:p>
        </w:tc>
      </w:tr>
      <w:tr w:rsidR="0071365F" w:rsidRPr="00760AC2" w:rsidTr="00851E3D">
        <w:tblPrEx>
          <w:tblLook w:val="01E0"/>
        </w:tblPrEx>
        <w:tc>
          <w:tcPr>
            <w:tcW w:w="1668" w:type="dxa"/>
            <w:vMerge w:val="restart"/>
            <w:tcBorders>
              <w:top w:val="single" w:sz="12" w:space="0" w:color="auto"/>
            </w:tcBorders>
            <w:vAlign w:val="center"/>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Управління персоналом та економіка праці</w:t>
            </w:r>
          </w:p>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restart"/>
            <w:tcBorders>
              <w:top w:val="single" w:sz="12" w:space="0" w:color="auto"/>
            </w:tcBorders>
            <w:vAlign w:val="center"/>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6.030505</w:t>
            </w:r>
          </w:p>
        </w:tc>
        <w:tc>
          <w:tcPr>
            <w:tcW w:w="1276" w:type="dxa"/>
            <w:vMerge w:val="restart"/>
            <w:tcBorders>
              <w:top w:val="single" w:sz="12" w:space="0" w:color="auto"/>
            </w:tcBorders>
            <w:vAlign w:val="center"/>
          </w:tcPr>
          <w:p w:rsidR="0071365F" w:rsidRPr="00760AC2" w:rsidRDefault="0071365F" w:rsidP="00C22A80">
            <w:pPr>
              <w:spacing w:after="0" w:line="240" w:lineRule="auto"/>
              <w:ind w:firstLine="1134"/>
              <w:jc w:val="center"/>
              <w:rPr>
                <w:rFonts w:ascii="Times New Roman" w:hAnsi="Times New Roman"/>
                <w:sz w:val="24"/>
                <w:szCs w:val="24"/>
              </w:rPr>
            </w:pPr>
            <w:r w:rsidRPr="00760AC2">
              <w:rPr>
                <w:rFonts w:ascii="Times New Roman" w:hAnsi="Times New Roman"/>
                <w:sz w:val="24"/>
                <w:szCs w:val="24"/>
              </w:rPr>
              <w:t>з</w:t>
            </w:r>
            <w:r w:rsidR="002F1D30" w:rsidRPr="00760AC2">
              <w:rPr>
                <w:rFonts w:ascii="Times New Roman" w:hAnsi="Times New Roman"/>
                <w:sz w:val="24"/>
                <w:szCs w:val="24"/>
              </w:rPr>
              <w:t>з</w:t>
            </w:r>
            <w:r w:rsidRPr="00760AC2">
              <w:rPr>
                <w:rFonts w:ascii="Times New Roman" w:hAnsi="Times New Roman"/>
                <w:sz w:val="24"/>
                <w:szCs w:val="24"/>
              </w:rPr>
              <w:t>аочна</w:t>
            </w:r>
          </w:p>
        </w:tc>
        <w:tc>
          <w:tcPr>
            <w:tcW w:w="1984" w:type="dxa"/>
            <w:vMerge w:val="restart"/>
            <w:tcBorders>
              <w:top w:val="single" w:sz="12" w:space="0" w:color="auto"/>
            </w:tcBorders>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tcBorders>
              <w:top w:val="single" w:sz="12" w:space="0" w:color="auto"/>
            </w:tcBorders>
            <w:vAlign w:val="center"/>
          </w:tcPr>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10 липня 2015р.</w:t>
            </w:r>
          </w:p>
        </w:tc>
      </w:tr>
      <w:tr w:rsidR="0071365F" w:rsidRPr="00760AC2" w:rsidTr="00851E3D">
        <w:tblPrEx>
          <w:tblLook w:val="01E0"/>
        </w:tblPrEx>
        <w:tc>
          <w:tcPr>
            <w:tcW w:w="1668"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tcBorders>
              <w:top w:val="single" w:sz="4" w:space="0" w:color="auto"/>
            </w:tcBorders>
            <w:vAlign w:val="center"/>
          </w:tcPr>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20 жовтня 2015р.</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vAlign w:val="center"/>
          </w:tcPr>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24 липня 2015р. до 18:00</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04 листопада 2015р.</w:t>
            </w:r>
          </w:p>
          <w:p w:rsidR="0071365F" w:rsidRPr="00760AC2" w:rsidRDefault="0071365F" w:rsidP="00C22A80">
            <w:pPr>
              <w:spacing w:after="0" w:line="240" w:lineRule="auto"/>
              <w:ind w:firstLine="1134"/>
              <w:jc w:val="center"/>
              <w:rPr>
                <w:rFonts w:ascii="Times New Roman" w:hAnsi="Times New Roman"/>
                <w:spacing w:val="-6"/>
                <w:sz w:val="24"/>
                <w:szCs w:val="24"/>
              </w:rPr>
            </w:pPr>
            <w:r w:rsidRPr="00760AC2">
              <w:rPr>
                <w:rFonts w:ascii="Times New Roman" w:hAnsi="Times New Roman"/>
                <w:spacing w:val="-6"/>
                <w:sz w:val="24"/>
                <w:szCs w:val="24"/>
              </w:rPr>
              <w:t>до 18:00</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Строки проведення фахових випробувань</w:t>
            </w:r>
          </w:p>
        </w:tc>
        <w:tc>
          <w:tcPr>
            <w:tcW w:w="3261" w:type="dxa"/>
            <w:vAlign w:val="center"/>
          </w:tcPr>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2F1D30">
            <w:pPr>
              <w:spacing w:after="0" w:line="240" w:lineRule="auto"/>
              <w:ind w:firstLine="34"/>
              <w:jc w:val="center"/>
              <w:rPr>
                <w:rFonts w:ascii="Times New Roman" w:hAnsi="Times New Roman"/>
                <w:spacing w:val="-6"/>
                <w:sz w:val="24"/>
                <w:szCs w:val="24"/>
              </w:rPr>
            </w:pPr>
            <w:r w:rsidRPr="00760AC2">
              <w:rPr>
                <w:rFonts w:ascii="Times New Roman" w:hAnsi="Times New Roman"/>
                <w:spacing w:val="-6"/>
                <w:sz w:val="24"/>
                <w:szCs w:val="24"/>
              </w:rPr>
              <w:t>25</w:t>
            </w:r>
            <w:r w:rsidR="002F1D30" w:rsidRPr="00760AC2">
              <w:rPr>
                <w:rFonts w:ascii="Times New Roman" w:hAnsi="Times New Roman"/>
                <w:spacing w:val="-6"/>
                <w:sz w:val="24"/>
                <w:szCs w:val="24"/>
              </w:rPr>
              <w:t xml:space="preserve"> </w:t>
            </w:r>
            <w:r w:rsidRPr="00760AC2">
              <w:rPr>
                <w:rFonts w:ascii="Times New Roman" w:hAnsi="Times New Roman"/>
                <w:spacing w:val="-6"/>
                <w:sz w:val="24"/>
                <w:szCs w:val="24"/>
              </w:rPr>
              <w:t>липня по 1 серпня 2015р.</w:t>
            </w:r>
          </w:p>
        </w:tc>
      </w:tr>
      <w:tr w:rsidR="0071365F" w:rsidRPr="00760AC2" w:rsidTr="00851E3D">
        <w:tblPrEx>
          <w:tblLook w:val="01E0"/>
        </w:tblPrEx>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tcBorders>
              <w:bottom w:val="single" w:sz="4" w:space="0" w:color="auto"/>
            </w:tcBorders>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ІІ етап</w:t>
            </w:r>
          </w:p>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05– 09 листопада 2015р.</w:t>
            </w:r>
          </w:p>
        </w:tc>
      </w:tr>
      <w:tr w:rsidR="0071365F" w:rsidRPr="00760AC2" w:rsidTr="00851E3D">
        <w:tblPrEx>
          <w:tblLook w:val="01E0"/>
        </w:tblPrEx>
        <w:trPr>
          <w:trHeight w:val="617"/>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tcBorders>
              <w:top w:val="single" w:sz="4" w:space="0" w:color="auto"/>
              <w:bottom w:val="single" w:sz="4" w:space="0" w:color="auto"/>
              <w:right w:val="single" w:sz="4" w:space="0" w:color="auto"/>
            </w:tcBorders>
            <w:vAlign w:val="center"/>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tcBorders>
              <w:left w:val="single" w:sz="4" w:space="0" w:color="auto"/>
            </w:tcBorders>
            <w:vAlign w:val="center"/>
          </w:tcPr>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І етап</w:t>
            </w:r>
          </w:p>
          <w:p w:rsidR="0071365F" w:rsidRPr="00760AC2" w:rsidRDefault="0071365F" w:rsidP="002F1D30">
            <w:pPr>
              <w:spacing w:after="0" w:line="240" w:lineRule="auto"/>
              <w:jc w:val="center"/>
              <w:rPr>
                <w:rFonts w:ascii="Times New Roman" w:hAnsi="Times New Roman"/>
                <w:spacing w:val="-6"/>
                <w:sz w:val="24"/>
                <w:szCs w:val="24"/>
              </w:rPr>
            </w:pPr>
            <w:r w:rsidRPr="00760AC2">
              <w:rPr>
                <w:rFonts w:ascii="Times New Roman" w:hAnsi="Times New Roman"/>
                <w:spacing w:val="-6"/>
                <w:sz w:val="24"/>
                <w:szCs w:val="24"/>
              </w:rPr>
              <w:t>30 липня – 2серпня 2015р. до 12:00</w:t>
            </w:r>
          </w:p>
        </w:tc>
      </w:tr>
      <w:tr w:rsidR="0071365F" w:rsidRPr="00760AC2" w:rsidTr="00851E3D">
        <w:tblPrEx>
          <w:tblLook w:val="01E0"/>
        </w:tblPrEx>
        <w:trPr>
          <w:trHeight w:val="646"/>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tcBorders>
              <w:top w:val="single" w:sz="4" w:space="0" w:color="auto"/>
              <w:bottom w:val="single" w:sz="4" w:space="0" w:color="auto"/>
              <w:right w:val="single" w:sz="4" w:space="0" w:color="auto"/>
            </w:tcBorders>
            <w:vAlign w:val="center"/>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tcBorders>
              <w:left w:val="single" w:sz="4" w:space="0" w:color="auto"/>
            </w:tcBorders>
            <w:vAlign w:val="center"/>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10 – 12 листопада 2015р. до 12:00</w:t>
            </w:r>
          </w:p>
        </w:tc>
      </w:tr>
      <w:tr w:rsidR="0071365F" w:rsidRPr="00760AC2" w:rsidTr="00851E3D">
        <w:tblPrEx>
          <w:tblLook w:val="01E0"/>
        </w:tblPrEx>
        <w:trPr>
          <w:trHeight w:val="503"/>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val="restart"/>
            <w:tcBorders>
              <w:top w:val="single" w:sz="4" w:space="0" w:color="auto"/>
            </w:tcBorders>
          </w:tcPr>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Терміни зарахування вступників</w:t>
            </w:r>
          </w:p>
        </w:tc>
        <w:tc>
          <w:tcPr>
            <w:tcW w:w="3261" w:type="dxa"/>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2 серпня 2015 року,</w:t>
            </w:r>
          </w:p>
          <w:p w:rsidR="0071365F" w:rsidRPr="00760AC2" w:rsidRDefault="0071365F" w:rsidP="002F1D30">
            <w:pPr>
              <w:spacing w:after="0" w:line="240" w:lineRule="auto"/>
              <w:jc w:val="center"/>
              <w:rPr>
                <w:rFonts w:ascii="Times New Roman" w:hAnsi="Times New Roman"/>
                <w:sz w:val="24"/>
                <w:szCs w:val="24"/>
              </w:rPr>
            </w:pPr>
            <w:r w:rsidRPr="00760AC2">
              <w:rPr>
                <w:rFonts w:ascii="Times New Roman" w:hAnsi="Times New Roman"/>
                <w:sz w:val="24"/>
                <w:szCs w:val="24"/>
              </w:rPr>
              <w:t xml:space="preserve">не пізніше 14 серпня 2015р. </w:t>
            </w:r>
          </w:p>
        </w:tc>
      </w:tr>
      <w:tr w:rsidR="0071365F" w:rsidRPr="00760AC2" w:rsidTr="00851E3D">
        <w:tblPrEx>
          <w:tblLook w:val="01E0"/>
        </w:tblPrEx>
        <w:trPr>
          <w:trHeight w:val="463"/>
        </w:trPr>
        <w:tc>
          <w:tcPr>
            <w:tcW w:w="1668"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417"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276"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1984" w:type="dxa"/>
            <w:vMerge/>
          </w:tcPr>
          <w:p w:rsidR="0071365F" w:rsidRPr="00760AC2" w:rsidRDefault="0071365F" w:rsidP="00C22A80">
            <w:pPr>
              <w:spacing w:after="0" w:line="240" w:lineRule="auto"/>
              <w:ind w:firstLine="1134"/>
              <w:jc w:val="center"/>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34"/>
              <w:jc w:val="center"/>
              <w:rPr>
                <w:rFonts w:ascii="Times New Roman" w:hAnsi="Times New Roman"/>
                <w:sz w:val="24"/>
                <w:szCs w:val="24"/>
              </w:rPr>
            </w:pPr>
            <w:r w:rsidRPr="00760AC2">
              <w:rPr>
                <w:rFonts w:ascii="Times New Roman" w:hAnsi="Times New Roman"/>
                <w:sz w:val="24"/>
                <w:szCs w:val="24"/>
              </w:rPr>
              <w:t>Не пізніше 19 листопада 2015р.</w:t>
            </w:r>
          </w:p>
          <w:p w:rsidR="0071365F" w:rsidRPr="00760AC2" w:rsidRDefault="0071365F" w:rsidP="00C22A80">
            <w:pPr>
              <w:spacing w:after="0" w:line="240" w:lineRule="auto"/>
              <w:ind w:firstLine="1134"/>
              <w:jc w:val="center"/>
              <w:rPr>
                <w:rFonts w:ascii="Times New Roman" w:hAnsi="Times New Roman"/>
                <w:sz w:val="24"/>
                <w:szCs w:val="24"/>
              </w:rPr>
            </w:pPr>
          </w:p>
          <w:p w:rsidR="0071365F" w:rsidRPr="00760AC2" w:rsidRDefault="0071365F" w:rsidP="00C22A80">
            <w:pPr>
              <w:spacing w:after="0" w:line="240" w:lineRule="auto"/>
              <w:ind w:firstLine="1134"/>
              <w:jc w:val="center"/>
              <w:rPr>
                <w:rFonts w:ascii="Times New Roman" w:hAnsi="Times New Roman"/>
                <w:sz w:val="24"/>
                <w:szCs w:val="24"/>
              </w:rPr>
            </w:pPr>
          </w:p>
        </w:tc>
      </w:tr>
    </w:tbl>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Прийом заяв і документів, вступні випробування для навчання в структурному підрозділі Університету – ІПО ІПП УМО, конкурсний відбір та зарахування на навчання вступників на основі ОКР </w:t>
      </w:r>
      <w:r w:rsidRPr="00760AC2">
        <w:rPr>
          <w:rFonts w:ascii="Times New Roman" w:hAnsi="Times New Roman"/>
          <w:i/>
          <w:sz w:val="24"/>
          <w:szCs w:val="24"/>
        </w:rPr>
        <w:t>молодшого спеціаліста</w:t>
      </w:r>
      <w:r w:rsidRPr="00760AC2">
        <w:rPr>
          <w:rFonts w:ascii="Times New Roman" w:hAnsi="Times New Roman"/>
          <w:sz w:val="24"/>
          <w:szCs w:val="24"/>
        </w:rPr>
        <w:t xml:space="preserve"> за програмами підготовки </w:t>
      </w:r>
      <w:r w:rsidRPr="00760AC2">
        <w:rPr>
          <w:rFonts w:ascii="Times New Roman" w:hAnsi="Times New Roman"/>
          <w:b/>
          <w:i/>
          <w:sz w:val="24"/>
          <w:szCs w:val="24"/>
        </w:rPr>
        <w:t xml:space="preserve">бакалавра </w:t>
      </w:r>
      <w:r w:rsidRPr="00760AC2">
        <w:rPr>
          <w:rFonts w:ascii="Times New Roman" w:hAnsi="Times New Roman"/>
          <w:sz w:val="24"/>
          <w:szCs w:val="24"/>
        </w:rPr>
        <w:t>проводиться в строки, вказані в додатку.</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4. Прийом заяв і документів, вступні випробування для навчання в структурному підрозділі Університету – ІМП УМО, конкурсний відбір та зарахування на навчання вступників на основі </w:t>
      </w:r>
      <w:r w:rsidRPr="00760AC2">
        <w:rPr>
          <w:rFonts w:ascii="Times New Roman" w:hAnsi="Times New Roman"/>
          <w:i/>
          <w:sz w:val="24"/>
          <w:szCs w:val="24"/>
        </w:rPr>
        <w:t>базової та повної вищої освіти</w:t>
      </w:r>
      <w:r w:rsidRPr="00760AC2">
        <w:rPr>
          <w:rFonts w:ascii="Times New Roman" w:hAnsi="Times New Roman"/>
          <w:sz w:val="24"/>
          <w:szCs w:val="24"/>
        </w:rPr>
        <w:t xml:space="preserve"> за програмами підготовки </w:t>
      </w:r>
      <w:r w:rsidRPr="00760AC2">
        <w:rPr>
          <w:rFonts w:ascii="Times New Roman" w:hAnsi="Times New Roman"/>
          <w:b/>
          <w:i/>
          <w:sz w:val="24"/>
          <w:szCs w:val="24"/>
        </w:rPr>
        <w:t xml:space="preserve">магістра </w:t>
      </w:r>
      <w:r w:rsidRPr="00760AC2">
        <w:rPr>
          <w:rFonts w:ascii="Times New Roman" w:hAnsi="Times New Roman"/>
          <w:sz w:val="24"/>
          <w:szCs w:val="24"/>
        </w:rPr>
        <w:t>проводиться в такі строки:</w:t>
      </w:r>
    </w:p>
    <w:p w:rsidR="0071365F" w:rsidRPr="00760AC2" w:rsidRDefault="0071365F" w:rsidP="00C22A80">
      <w:pPr>
        <w:spacing w:after="0" w:line="360" w:lineRule="auto"/>
        <w:ind w:firstLine="1134"/>
        <w:jc w:val="both"/>
        <w:rPr>
          <w:rFonts w:ascii="Times New Roman" w:hAnsi="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8"/>
        <w:gridCol w:w="28"/>
        <w:gridCol w:w="1389"/>
        <w:gridCol w:w="29"/>
        <w:gridCol w:w="1247"/>
        <w:gridCol w:w="29"/>
        <w:gridCol w:w="1955"/>
        <w:gridCol w:w="3261"/>
      </w:tblGrid>
      <w:tr w:rsidR="0071365F" w:rsidRPr="00760AC2" w:rsidTr="002F1D30">
        <w:trPr>
          <w:trHeight w:val="820"/>
        </w:trPr>
        <w:tc>
          <w:tcPr>
            <w:tcW w:w="1668" w:type="dxa"/>
            <w:vAlign w:val="center"/>
          </w:tcPr>
          <w:p w:rsidR="0071365F" w:rsidRPr="00760AC2" w:rsidRDefault="0071365F" w:rsidP="002F1D30">
            <w:pPr>
              <w:spacing w:after="0" w:line="240" w:lineRule="auto"/>
              <w:jc w:val="both"/>
              <w:rPr>
                <w:rFonts w:ascii="Times New Roman" w:hAnsi="Times New Roman"/>
                <w:sz w:val="24"/>
                <w:szCs w:val="24"/>
              </w:rPr>
            </w:pPr>
            <w:r w:rsidRPr="00760AC2">
              <w:rPr>
                <w:rFonts w:ascii="Times New Roman" w:hAnsi="Times New Roman"/>
                <w:sz w:val="24"/>
                <w:szCs w:val="24"/>
              </w:rPr>
              <w:t>Назва спеціальності підготовки</w:t>
            </w:r>
          </w:p>
        </w:tc>
        <w:tc>
          <w:tcPr>
            <w:tcW w:w="1417" w:type="dxa"/>
            <w:gridSpan w:val="2"/>
            <w:tcMar>
              <w:left w:w="0" w:type="dxa"/>
              <w:right w:w="0" w:type="dxa"/>
            </w:tcMar>
            <w:vAlign w:val="center"/>
          </w:tcPr>
          <w:p w:rsidR="0071365F" w:rsidRPr="00760AC2" w:rsidRDefault="0071365F" w:rsidP="002F1D30">
            <w:pPr>
              <w:spacing w:after="0" w:line="240" w:lineRule="auto"/>
              <w:jc w:val="both"/>
              <w:rPr>
                <w:rFonts w:ascii="Times New Roman" w:hAnsi="Times New Roman"/>
                <w:sz w:val="24"/>
                <w:szCs w:val="24"/>
              </w:rPr>
            </w:pPr>
            <w:r w:rsidRPr="00760AC2">
              <w:rPr>
                <w:rFonts w:ascii="Times New Roman" w:hAnsi="Times New Roman"/>
                <w:sz w:val="24"/>
                <w:szCs w:val="24"/>
              </w:rPr>
              <w:t>Код напряму підготовки</w:t>
            </w:r>
          </w:p>
        </w:tc>
        <w:tc>
          <w:tcPr>
            <w:tcW w:w="1276" w:type="dxa"/>
            <w:gridSpan w:val="2"/>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Ф</w:t>
            </w:r>
            <w:r w:rsidR="002F1D30" w:rsidRPr="00760AC2">
              <w:rPr>
                <w:rFonts w:ascii="Times New Roman" w:hAnsi="Times New Roman"/>
                <w:sz w:val="24"/>
                <w:szCs w:val="24"/>
              </w:rPr>
              <w:t>Ф</w:t>
            </w:r>
            <w:r w:rsidRPr="00760AC2">
              <w:rPr>
                <w:rFonts w:ascii="Times New Roman" w:hAnsi="Times New Roman"/>
                <w:sz w:val="24"/>
                <w:szCs w:val="24"/>
              </w:rPr>
              <w:t>орма навчання</w:t>
            </w:r>
          </w:p>
        </w:tc>
        <w:tc>
          <w:tcPr>
            <w:tcW w:w="5245" w:type="dxa"/>
            <w:gridSpan w:val="3"/>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Етапи вступної компанії</w:t>
            </w:r>
          </w:p>
        </w:tc>
      </w:tr>
      <w:tr w:rsidR="0071365F" w:rsidRPr="00760AC2" w:rsidTr="002F1D30">
        <w:trPr>
          <w:trHeight w:val="457"/>
        </w:trPr>
        <w:tc>
          <w:tcPr>
            <w:tcW w:w="1668" w:type="dxa"/>
            <w:vMerge w:val="restart"/>
            <w:vAlign w:val="center"/>
          </w:tcPr>
          <w:p w:rsidR="0071365F" w:rsidRPr="00760AC2" w:rsidRDefault="0071365F" w:rsidP="002F1D30">
            <w:pPr>
              <w:spacing w:after="0" w:line="240" w:lineRule="auto"/>
              <w:jc w:val="both"/>
              <w:rPr>
                <w:rFonts w:ascii="Times New Roman" w:hAnsi="Times New Roman"/>
                <w:sz w:val="24"/>
                <w:szCs w:val="24"/>
              </w:rPr>
            </w:pPr>
            <w:r w:rsidRPr="00760AC2">
              <w:rPr>
                <w:rFonts w:ascii="Times New Roman" w:hAnsi="Times New Roman"/>
                <w:sz w:val="24"/>
                <w:szCs w:val="24"/>
              </w:rPr>
              <w:t>Управління персоналом та економіка праці</w:t>
            </w:r>
          </w:p>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restart"/>
            <w:tcMar>
              <w:left w:w="0" w:type="dxa"/>
              <w:right w:w="0" w:type="dxa"/>
            </w:tcMar>
            <w:vAlign w:val="center"/>
          </w:tcPr>
          <w:p w:rsidR="0071365F" w:rsidRPr="00760AC2" w:rsidRDefault="0071365F" w:rsidP="002F1D30">
            <w:pPr>
              <w:spacing w:after="0" w:line="240" w:lineRule="auto"/>
              <w:jc w:val="both"/>
              <w:rPr>
                <w:rFonts w:ascii="Times New Roman" w:hAnsi="Times New Roman"/>
                <w:sz w:val="24"/>
                <w:szCs w:val="24"/>
              </w:rPr>
            </w:pPr>
            <w:r w:rsidRPr="00760AC2">
              <w:rPr>
                <w:rFonts w:ascii="Times New Roman" w:hAnsi="Times New Roman"/>
                <w:sz w:val="24"/>
                <w:szCs w:val="24"/>
              </w:rPr>
              <w:t>8.03050501</w:t>
            </w:r>
          </w:p>
        </w:tc>
        <w:tc>
          <w:tcPr>
            <w:tcW w:w="1276" w:type="dxa"/>
            <w:gridSpan w:val="2"/>
            <w:vMerge w:val="restart"/>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з</w:t>
            </w:r>
            <w:r w:rsidR="002F1D30" w:rsidRPr="00760AC2">
              <w:rPr>
                <w:rFonts w:ascii="Times New Roman" w:hAnsi="Times New Roman"/>
                <w:sz w:val="24"/>
                <w:szCs w:val="24"/>
              </w:rPr>
              <w:t>з</w:t>
            </w:r>
            <w:r w:rsidRPr="00760AC2">
              <w:rPr>
                <w:rFonts w:ascii="Times New Roman" w:hAnsi="Times New Roman"/>
                <w:sz w:val="24"/>
                <w:szCs w:val="24"/>
              </w:rPr>
              <w:t>аочна</w:t>
            </w:r>
          </w:p>
        </w:tc>
        <w:tc>
          <w:tcPr>
            <w:tcW w:w="1984" w:type="dxa"/>
            <w:gridSpan w:val="2"/>
            <w:vMerge w:val="restart"/>
            <w:vAlign w:val="center"/>
          </w:tcPr>
          <w:p w:rsidR="0071365F" w:rsidRPr="00760AC2" w:rsidRDefault="0071365F" w:rsidP="002F1D30">
            <w:pPr>
              <w:spacing w:after="0" w:line="240" w:lineRule="auto"/>
              <w:ind w:firstLine="34"/>
              <w:jc w:val="both"/>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vAlign w:val="center"/>
          </w:tcPr>
          <w:p w:rsidR="0071365F" w:rsidRPr="00760AC2" w:rsidRDefault="0071365F" w:rsidP="002F1D30">
            <w:pPr>
              <w:spacing w:after="0" w:line="240" w:lineRule="auto"/>
              <w:ind w:firstLine="1026"/>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2F1D30">
            <w:pPr>
              <w:spacing w:after="0" w:line="240" w:lineRule="auto"/>
              <w:ind w:firstLine="34"/>
              <w:jc w:val="both"/>
              <w:rPr>
                <w:rFonts w:ascii="Times New Roman" w:hAnsi="Times New Roman"/>
                <w:sz w:val="24"/>
                <w:szCs w:val="24"/>
              </w:rPr>
            </w:pPr>
            <w:r w:rsidRPr="00760AC2">
              <w:rPr>
                <w:rFonts w:ascii="Times New Roman" w:hAnsi="Times New Roman"/>
                <w:sz w:val="24"/>
                <w:szCs w:val="24"/>
              </w:rPr>
              <w:t>10 липня 2015р.</w:t>
            </w:r>
          </w:p>
        </w:tc>
      </w:tr>
      <w:tr w:rsidR="0071365F" w:rsidRPr="00760AC2" w:rsidTr="002F1D30">
        <w:trPr>
          <w:trHeight w:val="848"/>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1026"/>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2F1D30">
            <w:pPr>
              <w:spacing w:after="0" w:line="240" w:lineRule="auto"/>
              <w:ind w:firstLine="34"/>
              <w:jc w:val="both"/>
              <w:rPr>
                <w:rFonts w:ascii="Times New Roman" w:hAnsi="Times New Roman"/>
                <w:sz w:val="24"/>
                <w:szCs w:val="24"/>
              </w:rPr>
            </w:pPr>
            <w:r w:rsidRPr="00760AC2">
              <w:rPr>
                <w:rFonts w:ascii="Times New Roman" w:hAnsi="Times New Roman"/>
                <w:sz w:val="24"/>
                <w:szCs w:val="24"/>
              </w:rPr>
              <w:t>01 листопада 2015р.</w:t>
            </w:r>
          </w:p>
        </w:tc>
      </w:tr>
      <w:tr w:rsidR="0071365F" w:rsidRPr="00760AC2" w:rsidTr="002F1D30">
        <w:trPr>
          <w:trHeight w:val="276"/>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2F1D30" w:rsidRPr="00760AC2" w:rsidRDefault="002F1D30" w:rsidP="002F1D30">
            <w:pPr>
              <w:spacing w:after="0" w:line="240" w:lineRule="auto"/>
              <w:ind w:firstLine="34"/>
              <w:jc w:val="both"/>
              <w:rPr>
                <w:rFonts w:ascii="Times New Roman" w:hAnsi="Times New Roman"/>
                <w:sz w:val="24"/>
                <w:szCs w:val="24"/>
              </w:rPr>
            </w:pPr>
          </w:p>
          <w:p w:rsidR="0071365F" w:rsidRPr="00760AC2" w:rsidRDefault="0071365F" w:rsidP="002F1D30">
            <w:pPr>
              <w:spacing w:after="0" w:line="240" w:lineRule="auto"/>
              <w:ind w:firstLine="34"/>
              <w:jc w:val="both"/>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vAlign w:val="center"/>
          </w:tcPr>
          <w:p w:rsidR="002F1D30" w:rsidRPr="00760AC2" w:rsidRDefault="002F1D30" w:rsidP="002F1D30">
            <w:pPr>
              <w:spacing w:after="0" w:line="240" w:lineRule="auto"/>
              <w:ind w:firstLine="1134"/>
              <w:jc w:val="both"/>
              <w:rPr>
                <w:rFonts w:ascii="Times New Roman" w:hAnsi="Times New Roman"/>
                <w:sz w:val="24"/>
                <w:szCs w:val="24"/>
              </w:rPr>
            </w:pPr>
          </w:p>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2F1D30">
            <w:pPr>
              <w:spacing w:after="0" w:line="240" w:lineRule="auto"/>
              <w:jc w:val="both"/>
              <w:rPr>
                <w:rFonts w:ascii="Times New Roman" w:hAnsi="Times New Roman"/>
                <w:sz w:val="24"/>
                <w:szCs w:val="24"/>
              </w:rPr>
            </w:pPr>
            <w:r w:rsidRPr="00760AC2">
              <w:rPr>
                <w:rFonts w:ascii="Times New Roman" w:hAnsi="Times New Roman"/>
                <w:sz w:val="24"/>
                <w:szCs w:val="24"/>
              </w:rPr>
              <w:t>24 липня 2015р. до 18:00</w:t>
            </w:r>
          </w:p>
        </w:tc>
      </w:tr>
      <w:tr w:rsidR="0071365F" w:rsidRPr="00760AC2" w:rsidTr="002F1D30">
        <w:trPr>
          <w:trHeight w:val="1098"/>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1026"/>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2F1D30">
            <w:pPr>
              <w:spacing w:after="0" w:line="240" w:lineRule="auto"/>
              <w:ind w:firstLine="34"/>
              <w:jc w:val="both"/>
              <w:rPr>
                <w:rFonts w:ascii="Times New Roman" w:hAnsi="Times New Roman"/>
                <w:sz w:val="24"/>
                <w:szCs w:val="24"/>
              </w:rPr>
            </w:pPr>
            <w:r w:rsidRPr="00760AC2">
              <w:rPr>
                <w:rFonts w:ascii="Times New Roman" w:hAnsi="Times New Roman"/>
                <w:sz w:val="24"/>
                <w:szCs w:val="24"/>
              </w:rPr>
              <w:t>15 листопада 2015р. до 18:00</w:t>
            </w:r>
          </w:p>
        </w:tc>
      </w:tr>
      <w:tr w:rsidR="0071365F" w:rsidRPr="00760AC2" w:rsidTr="002F1D30">
        <w:trPr>
          <w:trHeight w:val="771"/>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2F1D30">
            <w:pPr>
              <w:spacing w:after="0" w:line="240" w:lineRule="auto"/>
              <w:ind w:firstLine="34"/>
              <w:jc w:val="both"/>
              <w:rPr>
                <w:rFonts w:ascii="Times New Roman" w:hAnsi="Times New Roman"/>
                <w:sz w:val="24"/>
                <w:szCs w:val="24"/>
              </w:rPr>
            </w:pPr>
            <w:r w:rsidRPr="00760AC2">
              <w:rPr>
                <w:rFonts w:ascii="Times New Roman" w:hAnsi="Times New Roman"/>
                <w:sz w:val="24"/>
                <w:szCs w:val="24"/>
              </w:rPr>
              <w:t>Строки проведення фахових випробувань та вступного екзамену з іноземної мови</w:t>
            </w:r>
          </w:p>
        </w:tc>
        <w:tc>
          <w:tcPr>
            <w:tcW w:w="3261" w:type="dxa"/>
            <w:vAlign w:val="center"/>
          </w:tcPr>
          <w:p w:rsidR="0071365F" w:rsidRPr="00760AC2" w:rsidRDefault="0071365F" w:rsidP="002F1D30">
            <w:pPr>
              <w:spacing w:after="0" w:line="240" w:lineRule="auto"/>
              <w:ind w:firstLine="885"/>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2F1D30">
            <w:pPr>
              <w:spacing w:after="0" w:line="240" w:lineRule="auto"/>
              <w:ind w:firstLine="34"/>
              <w:rPr>
                <w:rFonts w:ascii="Times New Roman" w:hAnsi="Times New Roman"/>
                <w:sz w:val="24"/>
                <w:szCs w:val="24"/>
              </w:rPr>
            </w:pPr>
            <w:r w:rsidRPr="00760AC2">
              <w:rPr>
                <w:rFonts w:ascii="Times New Roman" w:hAnsi="Times New Roman"/>
                <w:sz w:val="24"/>
                <w:szCs w:val="24"/>
              </w:rPr>
              <w:t>25липня – 1 серпня 2015 р..</w:t>
            </w:r>
          </w:p>
        </w:tc>
      </w:tr>
      <w:tr w:rsidR="0071365F" w:rsidRPr="00760AC2" w:rsidTr="002F1D30">
        <w:trPr>
          <w:trHeight w:val="854"/>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2F1D30">
            <w:pPr>
              <w:spacing w:after="0" w:line="240" w:lineRule="auto"/>
              <w:jc w:val="both"/>
              <w:rPr>
                <w:rFonts w:ascii="Times New Roman" w:hAnsi="Times New Roman"/>
                <w:sz w:val="24"/>
                <w:szCs w:val="24"/>
              </w:rPr>
            </w:pPr>
            <w:r w:rsidRPr="00760AC2">
              <w:rPr>
                <w:rFonts w:ascii="Times New Roman" w:hAnsi="Times New Roman"/>
                <w:sz w:val="24"/>
                <w:szCs w:val="24"/>
              </w:rPr>
              <w:t>16 – 20 листопада 2015р.</w:t>
            </w:r>
          </w:p>
        </w:tc>
      </w:tr>
      <w:tr w:rsidR="0071365F" w:rsidRPr="00760AC2" w:rsidTr="002F1D30">
        <w:trPr>
          <w:trHeight w:val="405"/>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 xml:space="preserve">30 липня -2 серпня 2015 р. </w:t>
            </w:r>
          </w:p>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до 12:00</w:t>
            </w:r>
          </w:p>
        </w:tc>
      </w:tr>
      <w:tr w:rsidR="0071365F" w:rsidRPr="00760AC2" w:rsidTr="002F1D30">
        <w:trPr>
          <w:trHeight w:val="748"/>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8D5D1E"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 xml:space="preserve">21 – 23 листопада 2015р. </w:t>
            </w:r>
          </w:p>
          <w:p w:rsidR="0071365F" w:rsidRPr="00760AC2" w:rsidRDefault="0071365F" w:rsidP="008D5D1E">
            <w:pPr>
              <w:spacing w:after="0" w:line="240" w:lineRule="auto"/>
              <w:ind w:firstLine="851"/>
              <w:jc w:val="both"/>
              <w:rPr>
                <w:rFonts w:ascii="Times New Roman" w:hAnsi="Times New Roman"/>
                <w:sz w:val="24"/>
                <w:szCs w:val="24"/>
              </w:rPr>
            </w:pPr>
            <w:r w:rsidRPr="00760AC2">
              <w:rPr>
                <w:rFonts w:ascii="Times New Roman" w:hAnsi="Times New Roman"/>
                <w:sz w:val="24"/>
                <w:szCs w:val="24"/>
              </w:rPr>
              <w:t>до 12:00</w:t>
            </w:r>
          </w:p>
        </w:tc>
      </w:tr>
      <w:tr w:rsidR="0071365F" w:rsidRPr="00760AC2" w:rsidTr="002F1D30">
        <w:trPr>
          <w:trHeight w:val="319"/>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Терміни зарахування вступників</w:t>
            </w: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2 серпня 2015 року,</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не пізніше 14 серпня 2015р. .</w:t>
            </w:r>
          </w:p>
        </w:tc>
      </w:tr>
      <w:tr w:rsidR="0071365F" w:rsidRPr="00760AC2" w:rsidTr="002F1D30">
        <w:trPr>
          <w:trHeight w:val="319"/>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314CA9" w:rsidP="008D5D1E">
            <w:pPr>
              <w:spacing w:after="0" w:line="240" w:lineRule="auto"/>
              <w:jc w:val="both"/>
              <w:rPr>
                <w:rFonts w:ascii="Times New Roman" w:hAnsi="Times New Roman"/>
                <w:sz w:val="24"/>
                <w:szCs w:val="24"/>
              </w:rPr>
            </w:pPr>
            <w:r>
              <w:rPr>
                <w:rFonts w:ascii="Times New Roman" w:hAnsi="Times New Roman"/>
                <w:sz w:val="24"/>
                <w:szCs w:val="24"/>
              </w:rPr>
              <w:t>Не пізніше 30 листопада 2015</w:t>
            </w:r>
            <w:r w:rsidR="0071365F" w:rsidRPr="00760AC2">
              <w:rPr>
                <w:rFonts w:ascii="Times New Roman" w:hAnsi="Times New Roman"/>
                <w:sz w:val="24"/>
                <w:szCs w:val="24"/>
              </w:rPr>
              <w:t>р.</w:t>
            </w:r>
          </w:p>
        </w:tc>
      </w:tr>
      <w:tr w:rsidR="0071365F" w:rsidRPr="00760AC2" w:rsidTr="002F1D30">
        <w:trPr>
          <w:trHeight w:val="652"/>
        </w:trPr>
        <w:tc>
          <w:tcPr>
            <w:tcW w:w="1668" w:type="dxa"/>
            <w:vMerge w:val="restart"/>
            <w:tcBorders>
              <w:top w:val="single" w:sz="12" w:space="0" w:color="auto"/>
            </w:tcBorders>
            <w:vAlign w:val="center"/>
          </w:tcPr>
          <w:p w:rsidR="0071365F" w:rsidRPr="00760AC2" w:rsidRDefault="0071365F" w:rsidP="008D5D1E">
            <w:pPr>
              <w:tabs>
                <w:tab w:val="left" w:pos="564"/>
              </w:tabs>
              <w:spacing w:after="0" w:line="240" w:lineRule="auto"/>
              <w:jc w:val="both"/>
              <w:rPr>
                <w:rFonts w:ascii="Times New Roman" w:hAnsi="Times New Roman"/>
                <w:sz w:val="24"/>
                <w:szCs w:val="24"/>
              </w:rPr>
            </w:pPr>
            <w:r w:rsidRPr="00760AC2">
              <w:rPr>
                <w:rFonts w:ascii="Times New Roman" w:hAnsi="Times New Roman"/>
                <w:sz w:val="24"/>
                <w:szCs w:val="24"/>
              </w:rPr>
              <w:lastRenderedPageBreak/>
              <w:t>Менеджмент організацій і адміністрування</w:t>
            </w:r>
          </w:p>
        </w:tc>
        <w:tc>
          <w:tcPr>
            <w:tcW w:w="1417" w:type="dxa"/>
            <w:gridSpan w:val="2"/>
            <w:vMerge w:val="restart"/>
            <w:tcBorders>
              <w:top w:val="single" w:sz="12" w:space="0" w:color="auto"/>
            </w:tcBorders>
            <w:tcMar>
              <w:left w:w="0" w:type="dxa"/>
              <w:right w:w="0" w:type="dxa"/>
            </w:tcMar>
            <w:vAlign w:val="center"/>
          </w:tcPr>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8.03060101</w:t>
            </w:r>
          </w:p>
        </w:tc>
        <w:tc>
          <w:tcPr>
            <w:tcW w:w="1276" w:type="dxa"/>
            <w:gridSpan w:val="2"/>
            <w:vMerge w:val="restart"/>
            <w:tcBorders>
              <w:top w:val="single" w:sz="12" w:space="0" w:color="auto"/>
            </w:tcBorders>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з</w:t>
            </w:r>
            <w:r w:rsidR="008D5D1E" w:rsidRPr="00760AC2">
              <w:rPr>
                <w:rFonts w:ascii="Times New Roman" w:hAnsi="Times New Roman"/>
                <w:sz w:val="24"/>
                <w:szCs w:val="24"/>
              </w:rPr>
              <w:t>з</w:t>
            </w:r>
            <w:r w:rsidRPr="00760AC2">
              <w:rPr>
                <w:rFonts w:ascii="Times New Roman" w:hAnsi="Times New Roman"/>
                <w:sz w:val="24"/>
                <w:szCs w:val="24"/>
              </w:rPr>
              <w:t>аочна</w:t>
            </w:r>
          </w:p>
        </w:tc>
        <w:tc>
          <w:tcPr>
            <w:tcW w:w="1984" w:type="dxa"/>
            <w:gridSpan w:val="2"/>
            <w:vMerge w:val="restart"/>
            <w:tcBorders>
              <w:top w:val="single" w:sz="12" w:space="0" w:color="auto"/>
            </w:tcBorders>
            <w:vAlign w:val="center"/>
          </w:tcPr>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tcBorders>
              <w:top w:val="single" w:sz="12" w:space="0" w:color="auto"/>
            </w:tcBorders>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10 липня 2015р.</w:t>
            </w:r>
          </w:p>
        </w:tc>
      </w:tr>
      <w:tr w:rsidR="0071365F" w:rsidRPr="00760AC2" w:rsidTr="002F1D30">
        <w:trPr>
          <w:trHeight w:val="491"/>
        </w:trPr>
        <w:tc>
          <w:tcPr>
            <w:tcW w:w="1668" w:type="dxa"/>
            <w:vMerge/>
            <w:vAlign w:val="center"/>
          </w:tcPr>
          <w:p w:rsidR="0071365F" w:rsidRPr="00760AC2" w:rsidRDefault="0071365F" w:rsidP="002F1D30">
            <w:pPr>
              <w:tabs>
                <w:tab w:val="left" w:pos="564"/>
              </w:tabs>
              <w:spacing w:after="0" w:line="240" w:lineRule="auto"/>
              <w:ind w:firstLine="1134"/>
              <w:jc w:val="both"/>
              <w:rPr>
                <w:rFonts w:ascii="Times New Roman" w:hAnsi="Times New Roman"/>
                <w:sz w:val="24"/>
                <w:szCs w:val="24"/>
              </w:rPr>
            </w:pPr>
          </w:p>
        </w:tc>
        <w:tc>
          <w:tcPr>
            <w:tcW w:w="1417" w:type="dxa"/>
            <w:gridSpan w:val="2"/>
            <w:vMerge/>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tcBorders>
              <w:top w:val="single" w:sz="4" w:space="0" w:color="auto"/>
            </w:tcBorders>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01 листопада 2015р.</w:t>
            </w:r>
          </w:p>
        </w:tc>
      </w:tr>
      <w:tr w:rsidR="0071365F" w:rsidRPr="00760AC2" w:rsidTr="002F1D30">
        <w:trPr>
          <w:trHeight w:val="705"/>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24 липня 2015р. до 18:00</w:t>
            </w:r>
          </w:p>
        </w:tc>
      </w:tr>
      <w:tr w:rsidR="0071365F" w:rsidRPr="00760AC2" w:rsidTr="002F1D30">
        <w:trPr>
          <w:trHeight w:val="578"/>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15 листопада 2015р. до 18:00</w:t>
            </w:r>
          </w:p>
        </w:tc>
      </w:tr>
      <w:tr w:rsidR="0071365F" w:rsidRPr="00760AC2" w:rsidTr="002F1D30">
        <w:trPr>
          <w:trHeight w:val="657"/>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Строки проведення фахових випробувань та вступного екзамену з іноземної мови</w:t>
            </w: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25липня – 1 серпня 2015 р.</w:t>
            </w:r>
          </w:p>
        </w:tc>
      </w:tr>
      <w:tr w:rsidR="0071365F" w:rsidRPr="00760AC2" w:rsidTr="002F1D30">
        <w:trPr>
          <w:trHeight w:val="876"/>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16 – 20 листопада 2015р.</w:t>
            </w:r>
          </w:p>
        </w:tc>
      </w:tr>
      <w:tr w:rsidR="0071365F" w:rsidRPr="00760AC2" w:rsidTr="002F1D30">
        <w:trPr>
          <w:trHeight w:val="666"/>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 xml:space="preserve">30 липня -2 серпня 2015 р. </w:t>
            </w:r>
          </w:p>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до 12:00</w:t>
            </w:r>
          </w:p>
        </w:tc>
      </w:tr>
      <w:tr w:rsidR="0071365F" w:rsidRPr="00760AC2" w:rsidTr="002F1D30">
        <w:trPr>
          <w:trHeight w:val="565"/>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8D5D1E"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 xml:space="preserve">21 – 23 листопада 2015р. </w:t>
            </w:r>
          </w:p>
          <w:p w:rsidR="0071365F" w:rsidRPr="00760AC2" w:rsidRDefault="008D5D1E" w:rsidP="008D5D1E">
            <w:pPr>
              <w:spacing w:after="0" w:line="240" w:lineRule="auto"/>
              <w:jc w:val="both"/>
              <w:rPr>
                <w:rFonts w:ascii="Times New Roman" w:hAnsi="Times New Roman"/>
                <w:sz w:val="24"/>
                <w:szCs w:val="24"/>
              </w:rPr>
            </w:pPr>
            <w:r w:rsidRPr="00760AC2">
              <w:rPr>
                <w:rFonts w:ascii="Times New Roman" w:hAnsi="Times New Roman"/>
                <w:sz w:val="24"/>
                <w:szCs w:val="24"/>
              </w:rPr>
              <w:t xml:space="preserve">                </w:t>
            </w:r>
            <w:r w:rsidR="0071365F" w:rsidRPr="00760AC2">
              <w:rPr>
                <w:rFonts w:ascii="Times New Roman" w:hAnsi="Times New Roman"/>
                <w:sz w:val="24"/>
                <w:szCs w:val="24"/>
              </w:rPr>
              <w:t>до 12:00</w:t>
            </w:r>
          </w:p>
        </w:tc>
      </w:tr>
      <w:tr w:rsidR="0071365F" w:rsidRPr="00760AC2" w:rsidTr="002F1D30">
        <w:trPr>
          <w:trHeight w:val="272"/>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Терміни зарахування вступників</w:t>
            </w: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2 серпня 2015 року,</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не пізніше 14 серпня 2015р. .</w:t>
            </w:r>
          </w:p>
        </w:tc>
      </w:tr>
      <w:tr w:rsidR="0071365F" w:rsidRPr="00760AC2" w:rsidTr="002F1D30">
        <w:trPr>
          <w:trHeight w:val="271"/>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314CA9" w:rsidP="008D5D1E">
            <w:pPr>
              <w:spacing w:after="0" w:line="240" w:lineRule="auto"/>
              <w:jc w:val="both"/>
              <w:rPr>
                <w:rFonts w:ascii="Times New Roman" w:hAnsi="Times New Roman"/>
                <w:sz w:val="24"/>
                <w:szCs w:val="24"/>
              </w:rPr>
            </w:pPr>
            <w:r>
              <w:rPr>
                <w:rFonts w:ascii="Times New Roman" w:hAnsi="Times New Roman"/>
                <w:sz w:val="24"/>
                <w:szCs w:val="24"/>
              </w:rPr>
              <w:t>Не пізніше 30 листопада 2015</w:t>
            </w:r>
            <w:r w:rsidR="0071365F" w:rsidRPr="00760AC2">
              <w:rPr>
                <w:rFonts w:ascii="Times New Roman" w:hAnsi="Times New Roman"/>
                <w:sz w:val="24"/>
                <w:szCs w:val="24"/>
              </w:rPr>
              <w:t>р.</w:t>
            </w:r>
          </w:p>
        </w:tc>
      </w:tr>
      <w:tr w:rsidR="0071365F" w:rsidRPr="00760AC2" w:rsidTr="002F1D30">
        <w:trPr>
          <w:trHeight w:val="628"/>
        </w:trPr>
        <w:tc>
          <w:tcPr>
            <w:tcW w:w="1668" w:type="dxa"/>
            <w:vMerge w:val="restart"/>
            <w:tcBorders>
              <w:top w:val="single" w:sz="12" w:space="0" w:color="auto"/>
            </w:tcBorders>
            <w:vAlign w:val="center"/>
          </w:tcPr>
          <w:p w:rsidR="008D5D1E" w:rsidRPr="00760AC2" w:rsidRDefault="008D5D1E" w:rsidP="008D5D1E">
            <w:pPr>
              <w:spacing w:after="0" w:line="240" w:lineRule="auto"/>
              <w:jc w:val="both"/>
              <w:rPr>
                <w:rFonts w:ascii="Times New Roman" w:hAnsi="Times New Roman"/>
                <w:sz w:val="24"/>
                <w:szCs w:val="24"/>
              </w:rPr>
            </w:pPr>
          </w:p>
          <w:p w:rsidR="008D5D1E" w:rsidRPr="00760AC2" w:rsidRDefault="008D5D1E" w:rsidP="008D5D1E">
            <w:pPr>
              <w:spacing w:after="0" w:line="240" w:lineRule="auto"/>
              <w:jc w:val="both"/>
              <w:rPr>
                <w:rFonts w:ascii="Times New Roman" w:hAnsi="Times New Roman"/>
                <w:sz w:val="24"/>
                <w:szCs w:val="24"/>
              </w:rPr>
            </w:pPr>
          </w:p>
          <w:p w:rsidR="008D5D1E" w:rsidRPr="00760AC2" w:rsidRDefault="008D5D1E" w:rsidP="008D5D1E">
            <w:pPr>
              <w:spacing w:after="0" w:line="240" w:lineRule="auto"/>
              <w:jc w:val="both"/>
              <w:rPr>
                <w:rFonts w:ascii="Times New Roman" w:hAnsi="Times New Roman"/>
                <w:sz w:val="24"/>
                <w:szCs w:val="24"/>
              </w:rPr>
            </w:pPr>
          </w:p>
          <w:p w:rsidR="008D5D1E" w:rsidRPr="00760AC2" w:rsidRDefault="008D5D1E" w:rsidP="008D5D1E">
            <w:pPr>
              <w:spacing w:after="0" w:line="240" w:lineRule="auto"/>
              <w:jc w:val="both"/>
              <w:rPr>
                <w:rFonts w:ascii="Times New Roman" w:hAnsi="Times New Roman"/>
                <w:sz w:val="24"/>
                <w:szCs w:val="24"/>
              </w:rPr>
            </w:pPr>
          </w:p>
          <w:p w:rsidR="008D5D1E" w:rsidRPr="00760AC2" w:rsidRDefault="008D5D1E" w:rsidP="008D5D1E">
            <w:pPr>
              <w:spacing w:after="0" w:line="240" w:lineRule="auto"/>
              <w:jc w:val="both"/>
              <w:rPr>
                <w:rFonts w:ascii="Times New Roman" w:hAnsi="Times New Roman"/>
                <w:sz w:val="24"/>
                <w:szCs w:val="24"/>
              </w:rPr>
            </w:pP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Психологія</w:t>
            </w:r>
          </w:p>
        </w:tc>
        <w:tc>
          <w:tcPr>
            <w:tcW w:w="1417" w:type="dxa"/>
            <w:gridSpan w:val="2"/>
            <w:vMerge w:val="restart"/>
            <w:tcBorders>
              <w:top w:val="single" w:sz="12" w:space="0" w:color="auto"/>
            </w:tcBorders>
            <w:tcMar>
              <w:left w:w="0" w:type="dxa"/>
              <w:right w:w="0" w:type="dxa"/>
            </w:tcMar>
            <w:vAlign w:val="center"/>
          </w:tcPr>
          <w:p w:rsidR="008D5D1E" w:rsidRPr="00760AC2" w:rsidRDefault="008D5D1E" w:rsidP="008D5D1E">
            <w:pPr>
              <w:spacing w:after="0" w:line="240" w:lineRule="auto"/>
              <w:jc w:val="both"/>
              <w:rPr>
                <w:rFonts w:ascii="Times New Roman" w:hAnsi="Times New Roman"/>
                <w:sz w:val="24"/>
                <w:szCs w:val="24"/>
              </w:rPr>
            </w:pPr>
          </w:p>
          <w:p w:rsidR="008D5D1E" w:rsidRPr="00760AC2" w:rsidRDefault="008D5D1E" w:rsidP="008D5D1E">
            <w:pPr>
              <w:spacing w:after="0" w:line="240" w:lineRule="auto"/>
              <w:jc w:val="both"/>
              <w:rPr>
                <w:rFonts w:ascii="Times New Roman" w:hAnsi="Times New Roman"/>
                <w:sz w:val="24"/>
                <w:szCs w:val="24"/>
              </w:rPr>
            </w:pPr>
          </w:p>
          <w:p w:rsidR="008D5D1E" w:rsidRPr="00760AC2" w:rsidRDefault="008D5D1E" w:rsidP="008D5D1E">
            <w:pPr>
              <w:spacing w:after="0" w:line="240" w:lineRule="auto"/>
              <w:jc w:val="both"/>
              <w:rPr>
                <w:rFonts w:ascii="Times New Roman" w:hAnsi="Times New Roman"/>
                <w:sz w:val="24"/>
                <w:szCs w:val="24"/>
              </w:rPr>
            </w:pPr>
          </w:p>
          <w:p w:rsidR="008D5D1E" w:rsidRPr="00760AC2" w:rsidRDefault="008D5D1E" w:rsidP="008D5D1E">
            <w:pPr>
              <w:spacing w:after="0" w:line="240" w:lineRule="auto"/>
              <w:jc w:val="both"/>
              <w:rPr>
                <w:rFonts w:ascii="Times New Roman" w:hAnsi="Times New Roman"/>
                <w:sz w:val="24"/>
                <w:szCs w:val="24"/>
              </w:rPr>
            </w:pPr>
          </w:p>
          <w:p w:rsidR="008D5D1E" w:rsidRPr="00760AC2" w:rsidRDefault="008D5D1E" w:rsidP="008D5D1E">
            <w:pPr>
              <w:spacing w:after="0" w:line="240" w:lineRule="auto"/>
              <w:jc w:val="both"/>
              <w:rPr>
                <w:rFonts w:ascii="Times New Roman" w:hAnsi="Times New Roman"/>
                <w:sz w:val="24"/>
                <w:szCs w:val="24"/>
              </w:rPr>
            </w:pP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8.03010201</w:t>
            </w:r>
          </w:p>
        </w:tc>
        <w:tc>
          <w:tcPr>
            <w:tcW w:w="1276" w:type="dxa"/>
            <w:gridSpan w:val="2"/>
            <w:vMerge w:val="restart"/>
            <w:tcBorders>
              <w:top w:val="single" w:sz="12" w:space="0" w:color="auto"/>
            </w:tcBorders>
            <w:vAlign w:val="center"/>
          </w:tcPr>
          <w:p w:rsidR="008D5D1E" w:rsidRPr="00760AC2" w:rsidRDefault="008D5D1E"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З</w:t>
            </w:r>
          </w:p>
          <w:p w:rsidR="008D5D1E" w:rsidRPr="00760AC2" w:rsidRDefault="008D5D1E" w:rsidP="002F1D30">
            <w:pPr>
              <w:spacing w:after="0" w:line="240" w:lineRule="auto"/>
              <w:ind w:firstLine="1134"/>
              <w:jc w:val="both"/>
              <w:rPr>
                <w:rFonts w:ascii="Times New Roman" w:hAnsi="Times New Roman"/>
                <w:sz w:val="24"/>
                <w:szCs w:val="24"/>
              </w:rPr>
            </w:pPr>
          </w:p>
          <w:p w:rsidR="008D5D1E" w:rsidRPr="00760AC2" w:rsidRDefault="008D5D1E" w:rsidP="002F1D30">
            <w:pPr>
              <w:spacing w:after="0" w:line="240" w:lineRule="auto"/>
              <w:ind w:firstLine="1134"/>
              <w:jc w:val="both"/>
              <w:rPr>
                <w:rFonts w:ascii="Times New Roman" w:hAnsi="Times New Roman"/>
                <w:sz w:val="24"/>
                <w:szCs w:val="24"/>
              </w:rPr>
            </w:pPr>
          </w:p>
          <w:p w:rsidR="008D5D1E" w:rsidRPr="00760AC2" w:rsidRDefault="008D5D1E" w:rsidP="002F1D30">
            <w:pPr>
              <w:spacing w:after="0" w:line="240" w:lineRule="auto"/>
              <w:ind w:firstLine="1134"/>
              <w:jc w:val="both"/>
              <w:rPr>
                <w:rFonts w:ascii="Times New Roman" w:hAnsi="Times New Roman"/>
                <w:sz w:val="24"/>
                <w:szCs w:val="24"/>
              </w:rPr>
            </w:pPr>
          </w:p>
          <w:p w:rsidR="0071365F" w:rsidRPr="00760AC2" w:rsidRDefault="008D5D1E"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зз</w:t>
            </w:r>
            <w:r w:rsidR="0071365F" w:rsidRPr="00760AC2">
              <w:rPr>
                <w:rFonts w:ascii="Times New Roman" w:hAnsi="Times New Roman"/>
                <w:sz w:val="24"/>
                <w:szCs w:val="24"/>
              </w:rPr>
              <w:t>аочна</w:t>
            </w:r>
          </w:p>
        </w:tc>
        <w:tc>
          <w:tcPr>
            <w:tcW w:w="1984" w:type="dxa"/>
            <w:gridSpan w:val="2"/>
            <w:vMerge w:val="restart"/>
            <w:tcBorders>
              <w:top w:val="single" w:sz="12" w:space="0" w:color="auto"/>
            </w:tcBorders>
            <w:vAlign w:val="center"/>
          </w:tcPr>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tcBorders>
              <w:top w:val="single" w:sz="12" w:space="0" w:color="auto"/>
            </w:tcBorders>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10 липня 2015р.</w:t>
            </w:r>
          </w:p>
        </w:tc>
      </w:tr>
      <w:tr w:rsidR="0071365F" w:rsidRPr="00760AC2" w:rsidTr="002F1D30">
        <w:trPr>
          <w:trHeight w:val="628"/>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tcMar>
              <w:left w:w="0" w:type="dxa"/>
              <w:right w:w="0" w:type="dxa"/>
            </w:tcMar>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tcBorders>
              <w:top w:val="single" w:sz="4" w:space="0" w:color="auto"/>
            </w:tcBorders>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01 листопада 2015р.</w:t>
            </w:r>
          </w:p>
        </w:tc>
      </w:tr>
      <w:tr w:rsidR="0071365F" w:rsidRPr="00760AC2" w:rsidTr="002F1D30">
        <w:trPr>
          <w:trHeight w:val="630"/>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8D5D1E">
            <w:pPr>
              <w:spacing w:after="0" w:line="240" w:lineRule="auto"/>
              <w:ind w:firstLine="34"/>
              <w:jc w:val="both"/>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8D5D1E">
            <w:pPr>
              <w:spacing w:after="0" w:line="240" w:lineRule="auto"/>
              <w:jc w:val="both"/>
              <w:rPr>
                <w:rFonts w:ascii="Times New Roman" w:hAnsi="Times New Roman"/>
                <w:sz w:val="24"/>
                <w:szCs w:val="24"/>
              </w:rPr>
            </w:pPr>
            <w:r w:rsidRPr="00760AC2">
              <w:rPr>
                <w:rFonts w:ascii="Times New Roman" w:hAnsi="Times New Roman"/>
                <w:sz w:val="24"/>
                <w:szCs w:val="24"/>
              </w:rPr>
              <w:t>24 липня 2015р. до 18:00</w:t>
            </w:r>
          </w:p>
        </w:tc>
      </w:tr>
      <w:tr w:rsidR="0071365F" w:rsidRPr="00760AC2" w:rsidTr="002F1D30">
        <w:trPr>
          <w:trHeight w:val="630"/>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B2254F">
            <w:pPr>
              <w:spacing w:after="0" w:line="240" w:lineRule="auto"/>
              <w:ind w:firstLine="34"/>
              <w:jc w:val="both"/>
              <w:rPr>
                <w:rFonts w:ascii="Times New Roman" w:hAnsi="Times New Roman"/>
                <w:sz w:val="24"/>
                <w:szCs w:val="24"/>
              </w:rPr>
            </w:pPr>
            <w:r w:rsidRPr="00760AC2">
              <w:rPr>
                <w:rFonts w:ascii="Times New Roman" w:hAnsi="Times New Roman"/>
                <w:sz w:val="24"/>
                <w:szCs w:val="24"/>
              </w:rPr>
              <w:t>15 листопада 2015р. до 18:00</w:t>
            </w:r>
          </w:p>
        </w:tc>
      </w:tr>
      <w:tr w:rsidR="0071365F" w:rsidRPr="00760AC2" w:rsidTr="002F1D30">
        <w:trPr>
          <w:trHeight w:val="608"/>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B2254F">
            <w:pPr>
              <w:spacing w:after="0" w:line="240" w:lineRule="auto"/>
              <w:ind w:firstLine="34"/>
              <w:jc w:val="both"/>
              <w:rPr>
                <w:rFonts w:ascii="Times New Roman" w:hAnsi="Times New Roman"/>
                <w:sz w:val="24"/>
                <w:szCs w:val="24"/>
              </w:rPr>
            </w:pPr>
            <w:r w:rsidRPr="00760AC2">
              <w:rPr>
                <w:rFonts w:ascii="Times New Roman" w:hAnsi="Times New Roman"/>
                <w:sz w:val="24"/>
                <w:szCs w:val="24"/>
              </w:rPr>
              <w:t>Строки проведення фахових випробувань та вступного екзамену з іноземної мови</w:t>
            </w: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B2254F">
            <w:pPr>
              <w:spacing w:after="0" w:line="240" w:lineRule="auto"/>
              <w:jc w:val="both"/>
              <w:rPr>
                <w:rFonts w:ascii="Times New Roman" w:hAnsi="Times New Roman"/>
                <w:sz w:val="24"/>
                <w:szCs w:val="24"/>
              </w:rPr>
            </w:pPr>
            <w:r w:rsidRPr="00760AC2">
              <w:rPr>
                <w:rFonts w:ascii="Times New Roman" w:hAnsi="Times New Roman"/>
                <w:sz w:val="24"/>
                <w:szCs w:val="24"/>
              </w:rPr>
              <w:t>25липня – 1 серпня 2015 р.</w:t>
            </w:r>
          </w:p>
        </w:tc>
      </w:tr>
      <w:tr w:rsidR="0071365F" w:rsidRPr="00760AC2" w:rsidTr="002F1D30">
        <w:trPr>
          <w:trHeight w:val="608"/>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71365F" w:rsidP="00B2254F">
            <w:pPr>
              <w:spacing w:after="0" w:line="240" w:lineRule="auto"/>
              <w:jc w:val="both"/>
              <w:rPr>
                <w:rFonts w:ascii="Times New Roman" w:hAnsi="Times New Roman"/>
                <w:sz w:val="24"/>
                <w:szCs w:val="24"/>
              </w:rPr>
            </w:pPr>
            <w:r w:rsidRPr="00760AC2">
              <w:rPr>
                <w:rFonts w:ascii="Times New Roman" w:hAnsi="Times New Roman"/>
                <w:sz w:val="24"/>
                <w:szCs w:val="24"/>
              </w:rPr>
              <w:t>16 – 20 листопада 2015р.</w:t>
            </w:r>
          </w:p>
        </w:tc>
      </w:tr>
      <w:tr w:rsidR="0071365F" w:rsidRPr="00760AC2" w:rsidTr="002F1D30">
        <w:trPr>
          <w:trHeight w:val="653"/>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B2254F">
            <w:pPr>
              <w:spacing w:after="0" w:line="240" w:lineRule="auto"/>
              <w:jc w:val="both"/>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B2254F">
            <w:pPr>
              <w:spacing w:after="0" w:line="240" w:lineRule="auto"/>
              <w:jc w:val="both"/>
              <w:rPr>
                <w:rFonts w:ascii="Times New Roman" w:hAnsi="Times New Roman"/>
                <w:sz w:val="24"/>
                <w:szCs w:val="24"/>
              </w:rPr>
            </w:pPr>
            <w:r w:rsidRPr="00760AC2">
              <w:rPr>
                <w:rFonts w:ascii="Times New Roman" w:hAnsi="Times New Roman"/>
                <w:sz w:val="24"/>
                <w:szCs w:val="24"/>
              </w:rPr>
              <w:t xml:space="preserve">30 липня -2 серпня 2015 р. </w:t>
            </w:r>
          </w:p>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до 12:00</w:t>
            </w:r>
          </w:p>
        </w:tc>
      </w:tr>
      <w:tr w:rsidR="0071365F" w:rsidRPr="00760AC2" w:rsidTr="002F1D30">
        <w:trPr>
          <w:trHeight w:val="595"/>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B2254F" w:rsidRPr="00760AC2" w:rsidRDefault="0071365F" w:rsidP="00B2254F">
            <w:pPr>
              <w:spacing w:after="0" w:line="240" w:lineRule="auto"/>
              <w:ind w:firstLine="34"/>
              <w:jc w:val="both"/>
              <w:rPr>
                <w:rFonts w:ascii="Times New Roman" w:hAnsi="Times New Roman"/>
                <w:sz w:val="24"/>
                <w:szCs w:val="24"/>
              </w:rPr>
            </w:pPr>
            <w:r w:rsidRPr="00760AC2">
              <w:rPr>
                <w:rFonts w:ascii="Times New Roman" w:hAnsi="Times New Roman"/>
                <w:sz w:val="24"/>
                <w:szCs w:val="24"/>
              </w:rPr>
              <w:t xml:space="preserve">21 – 23 листопада 2015р. </w:t>
            </w:r>
          </w:p>
          <w:p w:rsidR="0071365F" w:rsidRPr="00760AC2" w:rsidRDefault="00B2254F" w:rsidP="00B2254F">
            <w:pPr>
              <w:spacing w:after="0" w:line="240" w:lineRule="auto"/>
              <w:ind w:firstLine="34"/>
              <w:jc w:val="both"/>
              <w:rPr>
                <w:rFonts w:ascii="Times New Roman" w:hAnsi="Times New Roman"/>
                <w:sz w:val="24"/>
                <w:szCs w:val="24"/>
              </w:rPr>
            </w:pPr>
            <w:r w:rsidRPr="00760AC2">
              <w:rPr>
                <w:rFonts w:ascii="Times New Roman" w:hAnsi="Times New Roman"/>
                <w:sz w:val="24"/>
                <w:szCs w:val="24"/>
              </w:rPr>
              <w:t xml:space="preserve">                       </w:t>
            </w:r>
            <w:r w:rsidR="0071365F" w:rsidRPr="00760AC2">
              <w:rPr>
                <w:rFonts w:ascii="Times New Roman" w:hAnsi="Times New Roman"/>
                <w:sz w:val="24"/>
                <w:szCs w:val="24"/>
              </w:rPr>
              <w:t>до 12:00</w:t>
            </w:r>
          </w:p>
        </w:tc>
      </w:tr>
      <w:tr w:rsidR="0071365F" w:rsidRPr="00760AC2" w:rsidTr="002F1D30">
        <w:trPr>
          <w:trHeight w:val="279"/>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restart"/>
            <w:vAlign w:val="center"/>
          </w:tcPr>
          <w:p w:rsidR="0071365F" w:rsidRPr="00760AC2" w:rsidRDefault="0071365F" w:rsidP="00B2254F">
            <w:pPr>
              <w:spacing w:after="0" w:line="240" w:lineRule="auto"/>
              <w:ind w:firstLine="34"/>
              <w:jc w:val="both"/>
              <w:rPr>
                <w:rFonts w:ascii="Times New Roman" w:hAnsi="Times New Roman"/>
                <w:sz w:val="24"/>
                <w:szCs w:val="24"/>
              </w:rPr>
            </w:pPr>
            <w:r w:rsidRPr="00760AC2">
              <w:rPr>
                <w:rFonts w:ascii="Times New Roman" w:hAnsi="Times New Roman"/>
                <w:sz w:val="24"/>
                <w:szCs w:val="24"/>
              </w:rPr>
              <w:t>Терміни зарахування вступників</w:t>
            </w: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71365F" w:rsidRPr="00760AC2" w:rsidRDefault="0071365F" w:rsidP="00B2254F">
            <w:pPr>
              <w:spacing w:after="0" w:line="240" w:lineRule="auto"/>
              <w:jc w:val="both"/>
              <w:rPr>
                <w:rFonts w:ascii="Times New Roman" w:hAnsi="Times New Roman"/>
                <w:sz w:val="24"/>
                <w:szCs w:val="24"/>
              </w:rPr>
            </w:pPr>
            <w:r w:rsidRPr="00760AC2">
              <w:rPr>
                <w:rFonts w:ascii="Times New Roman" w:hAnsi="Times New Roman"/>
                <w:sz w:val="24"/>
                <w:szCs w:val="24"/>
              </w:rPr>
              <w:t>2 серпня 2015 року,</w:t>
            </w:r>
          </w:p>
          <w:p w:rsidR="0071365F" w:rsidRPr="00760AC2" w:rsidRDefault="0071365F" w:rsidP="00B2254F">
            <w:pPr>
              <w:spacing w:after="0" w:line="240" w:lineRule="auto"/>
              <w:ind w:firstLine="34"/>
              <w:jc w:val="both"/>
              <w:rPr>
                <w:rFonts w:ascii="Times New Roman" w:hAnsi="Times New Roman"/>
                <w:sz w:val="24"/>
                <w:szCs w:val="24"/>
              </w:rPr>
            </w:pPr>
            <w:r w:rsidRPr="00760AC2">
              <w:rPr>
                <w:rFonts w:ascii="Times New Roman" w:hAnsi="Times New Roman"/>
                <w:sz w:val="24"/>
                <w:szCs w:val="24"/>
              </w:rPr>
              <w:t>не пізніше 14 серпня 2015р. .</w:t>
            </w:r>
          </w:p>
        </w:tc>
      </w:tr>
      <w:tr w:rsidR="0071365F" w:rsidRPr="00760AC2" w:rsidTr="002F1D30">
        <w:trPr>
          <w:trHeight w:val="278"/>
        </w:trPr>
        <w:tc>
          <w:tcPr>
            <w:tcW w:w="1668" w:type="dxa"/>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417"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276"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1984" w:type="dxa"/>
            <w:gridSpan w:val="2"/>
            <w:vMerge/>
            <w:vAlign w:val="center"/>
          </w:tcPr>
          <w:p w:rsidR="0071365F" w:rsidRPr="00760AC2" w:rsidRDefault="0071365F" w:rsidP="002F1D30">
            <w:pPr>
              <w:spacing w:after="0" w:line="240" w:lineRule="auto"/>
              <w:ind w:firstLine="1134"/>
              <w:jc w:val="both"/>
              <w:rPr>
                <w:rFonts w:ascii="Times New Roman" w:hAnsi="Times New Roman"/>
                <w:sz w:val="24"/>
                <w:szCs w:val="24"/>
              </w:rPr>
            </w:pPr>
          </w:p>
        </w:tc>
        <w:tc>
          <w:tcPr>
            <w:tcW w:w="3261" w:type="dxa"/>
            <w:vAlign w:val="center"/>
          </w:tcPr>
          <w:p w:rsidR="0071365F" w:rsidRPr="00760AC2" w:rsidRDefault="0071365F" w:rsidP="002F1D3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71365F" w:rsidRPr="00760AC2" w:rsidRDefault="00314CA9" w:rsidP="00B2254F">
            <w:pPr>
              <w:spacing w:after="0" w:line="240" w:lineRule="auto"/>
              <w:jc w:val="both"/>
              <w:rPr>
                <w:rFonts w:ascii="Times New Roman" w:hAnsi="Times New Roman"/>
                <w:sz w:val="24"/>
                <w:szCs w:val="24"/>
              </w:rPr>
            </w:pPr>
            <w:r>
              <w:rPr>
                <w:rFonts w:ascii="Times New Roman" w:hAnsi="Times New Roman"/>
                <w:sz w:val="24"/>
                <w:szCs w:val="24"/>
              </w:rPr>
              <w:t>Не пізніше 30 листопада 2015</w:t>
            </w:r>
            <w:r w:rsidR="0071365F" w:rsidRPr="00760AC2">
              <w:rPr>
                <w:rFonts w:ascii="Times New Roman" w:hAnsi="Times New Roman"/>
                <w:sz w:val="24"/>
                <w:szCs w:val="24"/>
              </w:rPr>
              <w:t>р.</w:t>
            </w:r>
          </w:p>
        </w:tc>
      </w:tr>
      <w:tr w:rsidR="00314CA9" w:rsidRPr="00760AC2" w:rsidTr="00A1711A">
        <w:trPr>
          <w:trHeight w:val="732"/>
        </w:trPr>
        <w:tc>
          <w:tcPr>
            <w:tcW w:w="1696" w:type="dxa"/>
            <w:gridSpan w:val="2"/>
            <w:vMerge w:val="restart"/>
            <w:vAlign w:val="center"/>
          </w:tcPr>
          <w:p w:rsidR="00314CA9" w:rsidRPr="00760AC2" w:rsidRDefault="00314CA9" w:rsidP="00A1711A">
            <w:pPr>
              <w:spacing w:after="0" w:line="240" w:lineRule="auto"/>
              <w:jc w:val="both"/>
              <w:rPr>
                <w:rFonts w:ascii="Times New Roman" w:hAnsi="Times New Roman"/>
                <w:sz w:val="24"/>
                <w:szCs w:val="24"/>
              </w:rPr>
            </w:pPr>
            <w:r w:rsidRPr="00760AC2">
              <w:rPr>
                <w:rFonts w:ascii="Times New Roman" w:hAnsi="Times New Roman"/>
                <w:sz w:val="24"/>
                <w:szCs w:val="24"/>
              </w:rPr>
              <w:t>Педагогіка вищої школи</w:t>
            </w:r>
          </w:p>
        </w:tc>
        <w:tc>
          <w:tcPr>
            <w:tcW w:w="1418" w:type="dxa"/>
            <w:gridSpan w:val="2"/>
            <w:vMerge w:val="restart"/>
            <w:vAlign w:val="center"/>
          </w:tcPr>
          <w:p w:rsidR="00314CA9" w:rsidRPr="00760AC2" w:rsidRDefault="00314CA9" w:rsidP="00A1711A">
            <w:pPr>
              <w:spacing w:after="0" w:line="240" w:lineRule="auto"/>
              <w:ind w:firstLine="1134"/>
              <w:jc w:val="both"/>
              <w:rPr>
                <w:rFonts w:ascii="Times New Roman" w:hAnsi="Times New Roman"/>
                <w:sz w:val="24"/>
                <w:szCs w:val="24"/>
              </w:rPr>
            </w:pPr>
          </w:p>
          <w:p w:rsidR="00314CA9" w:rsidRPr="00760AC2" w:rsidRDefault="00314CA9" w:rsidP="00A1711A">
            <w:pPr>
              <w:spacing w:after="0" w:line="240" w:lineRule="auto"/>
              <w:jc w:val="both"/>
              <w:rPr>
                <w:rFonts w:ascii="Times New Roman" w:hAnsi="Times New Roman"/>
                <w:sz w:val="24"/>
                <w:szCs w:val="24"/>
              </w:rPr>
            </w:pPr>
            <w:r w:rsidRPr="00760AC2">
              <w:rPr>
                <w:rFonts w:ascii="Times New Roman" w:hAnsi="Times New Roman"/>
                <w:sz w:val="24"/>
                <w:szCs w:val="24"/>
              </w:rPr>
              <w:t>8.18010021</w:t>
            </w:r>
          </w:p>
        </w:tc>
        <w:tc>
          <w:tcPr>
            <w:tcW w:w="1276" w:type="dxa"/>
            <w:gridSpan w:val="2"/>
            <w:vMerge w:val="restart"/>
            <w:vAlign w:val="center"/>
          </w:tcPr>
          <w:p w:rsidR="00314CA9" w:rsidRPr="00760AC2" w:rsidRDefault="00314CA9" w:rsidP="00A1711A">
            <w:pPr>
              <w:spacing w:after="0" w:line="240" w:lineRule="auto"/>
              <w:ind w:firstLine="1134"/>
              <w:jc w:val="both"/>
              <w:rPr>
                <w:rFonts w:ascii="Times New Roman" w:hAnsi="Times New Roman"/>
                <w:sz w:val="24"/>
                <w:szCs w:val="24"/>
              </w:rPr>
            </w:pPr>
            <w:r w:rsidRPr="00760AC2">
              <w:rPr>
                <w:rFonts w:ascii="Times New Roman" w:hAnsi="Times New Roman"/>
                <w:sz w:val="24"/>
                <w:szCs w:val="24"/>
              </w:rPr>
              <w:t>ззаочна</w:t>
            </w:r>
          </w:p>
        </w:tc>
        <w:tc>
          <w:tcPr>
            <w:tcW w:w="1955" w:type="dxa"/>
            <w:vMerge w:val="restart"/>
            <w:vAlign w:val="center"/>
          </w:tcPr>
          <w:p w:rsidR="00314CA9" w:rsidRPr="00760AC2" w:rsidRDefault="00314CA9"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314CA9" w:rsidRPr="00760AC2" w:rsidRDefault="00314CA9" w:rsidP="00E576CF">
            <w:pPr>
              <w:spacing w:after="0" w:line="240" w:lineRule="auto"/>
              <w:ind w:firstLine="34"/>
              <w:jc w:val="both"/>
              <w:rPr>
                <w:rFonts w:ascii="Times New Roman" w:hAnsi="Times New Roman"/>
                <w:sz w:val="24"/>
                <w:szCs w:val="24"/>
              </w:rPr>
            </w:pPr>
            <w:r w:rsidRPr="00760AC2">
              <w:rPr>
                <w:rFonts w:ascii="Times New Roman" w:hAnsi="Times New Roman"/>
                <w:sz w:val="24"/>
                <w:szCs w:val="24"/>
              </w:rPr>
              <w:t>10 липня 2015р.</w:t>
            </w:r>
          </w:p>
        </w:tc>
      </w:tr>
      <w:tr w:rsidR="00314CA9" w:rsidRPr="00760AC2" w:rsidTr="00A1711A">
        <w:trPr>
          <w:trHeight w:val="700"/>
        </w:trPr>
        <w:tc>
          <w:tcPr>
            <w:tcW w:w="169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418"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955" w:type="dxa"/>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314CA9" w:rsidRPr="00760AC2" w:rsidRDefault="00314CA9" w:rsidP="00E576CF">
            <w:pPr>
              <w:spacing w:after="0" w:line="240" w:lineRule="auto"/>
              <w:jc w:val="both"/>
              <w:rPr>
                <w:rFonts w:ascii="Times New Roman" w:hAnsi="Times New Roman"/>
                <w:sz w:val="24"/>
                <w:szCs w:val="24"/>
              </w:rPr>
            </w:pPr>
            <w:r w:rsidRPr="00760AC2">
              <w:rPr>
                <w:rFonts w:ascii="Times New Roman" w:hAnsi="Times New Roman"/>
                <w:sz w:val="24"/>
                <w:szCs w:val="24"/>
              </w:rPr>
              <w:t>20 жовтня 2015р.</w:t>
            </w:r>
          </w:p>
        </w:tc>
      </w:tr>
      <w:tr w:rsidR="00314CA9" w:rsidRPr="00760AC2" w:rsidTr="00A1711A">
        <w:trPr>
          <w:trHeight w:val="279"/>
        </w:trPr>
        <w:tc>
          <w:tcPr>
            <w:tcW w:w="169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418"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955" w:type="dxa"/>
            <w:vMerge w:val="restart"/>
            <w:vAlign w:val="center"/>
          </w:tcPr>
          <w:p w:rsidR="00314CA9" w:rsidRPr="00760AC2" w:rsidRDefault="00314CA9"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314CA9" w:rsidRPr="00760AC2" w:rsidRDefault="00314CA9" w:rsidP="00E576CF">
            <w:pPr>
              <w:spacing w:after="0" w:line="240" w:lineRule="auto"/>
              <w:ind w:firstLine="34"/>
              <w:jc w:val="both"/>
              <w:rPr>
                <w:rFonts w:ascii="Times New Roman" w:hAnsi="Times New Roman"/>
                <w:sz w:val="24"/>
                <w:szCs w:val="24"/>
              </w:rPr>
            </w:pPr>
            <w:r w:rsidRPr="00760AC2">
              <w:rPr>
                <w:rFonts w:ascii="Times New Roman" w:hAnsi="Times New Roman"/>
                <w:sz w:val="24"/>
                <w:szCs w:val="24"/>
              </w:rPr>
              <w:t>24 липня 2015р. до 18:00</w:t>
            </w:r>
          </w:p>
        </w:tc>
      </w:tr>
      <w:tr w:rsidR="00314CA9" w:rsidRPr="00760AC2" w:rsidTr="00A1711A">
        <w:trPr>
          <w:trHeight w:val="278"/>
        </w:trPr>
        <w:tc>
          <w:tcPr>
            <w:tcW w:w="169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418"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955" w:type="dxa"/>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314CA9" w:rsidRPr="00760AC2" w:rsidRDefault="00314CA9" w:rsidP="00E576CF">
            <w:pPr>
              <w:spacing w:after="0" w:line="240" w:lineRule="auto"/>
              <w:ind w:firstLine="34"/>
              <w:jc w:val="both"/>
              <w:rPr>
                <w:rFonts w:ascii="Times New Roman" w:hAnsi="Times New Roman"/>
                <w:sz w:val="24"/>
                <w:szCs w:val="24"/>
              </w:rPr>
            </w:pPr>
            <w:r w:rsidRPr="00760AC2">
              <w:rPr>
                <w:rFonts w:ascii="Times New Roman" w:hAnsi="Times New Roman"/>
                <w:sz w:val="24"/>
                <w:szCs w:val="24"/>
              </w:rPr>
              <w:t>04 листопада 2015р. до 18:00</w:t>
            </w:r>
          </w:p>
        </w:tc>
      </w:tr>
      <w:tr w:rsidR="00314CA9" w:rsidRPr="00760AC2" w:rsidTr="00A1711A">
        <w:trPr>
          <w:trHeight w:val="677"/>
        </w:trPr>
        <w:tc>
          <w:tcPr>
            <w:tcW w:w="169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418"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955" w:type="dxa"/>
            <w:vMerge w:val="restart"/>
            <w:vAlign w:val="center"/>
          </w:tcPr>
          <w:p w:rsidR="00314CA9" w:rsidRPr="00760AC2" w:rsidRDefault="00314CA9"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Строки проведення фахових випробувань та вступного екзамену з іноземної мови</w:t>
            </w: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314CA9" w:rsidRPr="00760AC2" w:rsidRDefault="00314CA9" w:rsidP="00E576CF">
            <w:pPr>
              <w:spacing w:after="0" w:line="240" w:lineRule="auto"/>
              <w:jc w:val="both"/>
              <w:rPr>
                <w:rFonts w:ascii="Times New Roman" w:hAnsi="Times New Roman"/>
                <w:sz w:val="24"/>
                <w:szCs w:val="24"/>
              </w:rPr>
            </w:pPr>
            <w:r w:rsidRPr="00760AC2">
              <w:rPr>
                <w:rFonts w:ascii="Times New Roman" w:hAnsi="Times New Roman"/>
                <w:sz w:val="24"/>
                <w:szCs w:val="24"/>
              </w:rPr>
              <w:t>25липня – 1 серпня 2015 р.</w:t>
            </w:r>
          </w:p>
        </w:tc>
      </w:tr>
      <w:tr w:rsidR="00314CA9" w:rsidRPr="00760AC2" w:rsidTr="00A1711A">
        <w:trPr>
          <w:trHeight w:val="278"/>
        </w:trPr>
        <w:tc>
          <w:tcPr>
            <w:tcW w:w="169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418"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955" w:type="dxa"/>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314CA9" w:rsidRPr="00760AC2" w:rsidRDefault="00314CA9" w:rsidP="00E576CF">
            <w:pPr>
              <w:spacing w:after="0" w:line="240" w:lineRule="auto"/>
              <w:jc w:val="both"/>
              <w:rPr>
                <w:rFonts w:ascii="Times New Roman" w:hAnsi="Times New Roman"/>
                <w:sz w:val="24"/>
                <w:szCs w:val="24"/>
              </w:rPr>
            </w:pPr>
            <w:r w:rsidRPr="00760AC2">
              <w:rPr>
                <w:rFonts w:ascii="Times New Roman" w:hAnsi="Times New Roman"/>
                <w:sz w:val="24"/>
                <w:szCs w:val="24"/>
              </w:rPr>
              <w:t>05 – 09 листопада 2015р.</w:t>
            </w:r>
          </w:p>
        </w:tc>
      </w:tr>
      <w:tr w:rsidR="00314CA9" w:rsidRPr="00760AC2" w:rsidTr="00A1711A">
        <w:trPr>
          <w:trHeight w:val="408"/>
        </w:trPr>
        <w:tc>
          <w:tcPr>
            <w:tcW w:w="169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418"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955" w:type="dxa"/>
            <w:vMerge w:val="restart"/>
            <w:vAlign w:val="center"/>
          </w:tcPr>
          <w:p w:rsidR="00314CA9" w:rsidRPr="00760AC2" w:rsidRDefault="00314CA9"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314CA9" w:rsidRPr="00760AC2" w:rsidRDefault="00314CA9" w:rsidP="00E576CF">
            <w:pPr>
              <w:spacing w:after="0" w:line="240" w:lineRule="auto"/>
              <w:jc w:val="both"/>
              <w:rPr>
                <w:rFonts w:ascii="Times New Roman" w:hAnsi="Times New Roman"/>
                <w:sz w:val="24"/>
                <w:szCs w:val="24"/>
              </w:rPr>
            </w:pPr>
            <w:r w:rsidRPr="00760AC2">
              <w:rPr>
                <w:rFonts w:ascii="Times New Roman" w:hAnsi="Times New Roman"/>
                <w:sz w:val="24"/>
                <w:szCs w:val="24"/>
              </w:rPr>
              <w:t xml:space="preserve">30 липня -2 серпня 2015 р. </w:t>
            </w:r>
          </w:p>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до 12:00</w:t>
            </w:r>
          </w:p>
        </w:tc>
      </w:tr>
      <w:tr w:rsidR="00314CA9" w:rsidRPr="00760AC2" w:rsidTr="00A1711A">
        <w:trPr>
          <w:trHeight w:val="407"/>
        </w:trPr>
        <w:tc>
          <w:tcPr>
            <w:tcW w:w="169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418"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955" w:type="dxa"/>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314CA9" w:rsidRPr="00760AC2" w:rsidRDefault="00314CA9" w:rsidP="00E576CF">
            <w:pPr>
              <w:spacing w:after="0" w:line="240" w:lineRule="auto"/>
              <w:jc w:val="both"/>
              <w:rPr>
                <w:rFonts w:ascii="Times New Roman" w:hAnsi="Times New Roman"/>
                <w:sz w:val="24"/>
                <w:szCs w:val="24"/>
              </w:rPr>
            </w:pPr>
            <w:r w:rsidRPr="00760AC2">
              <w:rPr>
                <w:rFonts w:ascii="Times New Roman" w:hAnsi="Times New Roman"/>
                <w:sz w:val="24"/>
                <w:szCs w:val="24"/>
              </w:rPr>
              <w:t>10 – 12 листопада 2015р</w:t>
            </w:r>
          </w:p>
          <w:p w:rsidR="00314CA9" w:rsidRPr="00760AC2" w:rsidRDefault="00314CA9" w:rsidP="00E576CF">
            <w:pPr>
              <w:spacing w:after="0" w:line="240" w:lineRule="auto"/>
              <w:jc w:val="both"/>
              <w:rPr>
                <w:rFonts w:ascii="Times New Roman" w:hAnsi="Times New Roman"/>
                <w:sz w:val="24"/>
                <w:szCs w:val="24"/>
              </w:rPr>
            </w:pPr>
            <w:r w:rsidRPr="00760AC2">
              <w:rPr>
                <w:rFonts w:ascii="Times New Roman" w:hAnsi="Times New Roman"/>
                <w:sz w:val="24"/>
                <w:szCs w:val="24"/>
              </w:rPr>
              <w:t xml:space="preserve"> до 12:00</w:t>
            </w:r>
          </w:p>
        </w:tc>
      </w:tr>
      <w:tr w:rsidR="00314CA9" w:rsidRPr="00760AC2" w:rsidTr="00A1711A">
        <w:trPr>
          <w:trHeight w:val="279"/>
        </w:trPr>
        <w:tc>
          <w:tcPr>
            <w:tcW w:w="169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418"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955" w:type="dxa"/>
            <w:vMerge w:val="restart"/>
            <w:vAlign w:val="center"/>
          </w:tcPr>
          <w:p w:rsidR="00314CA9" w:rsidRPr="00760AC2" w:rsidRDefault="00314CA9"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Терміни зарахування вступників</w:t>
            </w: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314CA9" w:rsidRPr="00760AC2" w:rsidRDefault="00314CA9" w:rsidP="00E576CF">
            <w:pPr>
              <w:spacing w:after="0" w:line="240" w:lineRule="auto"/>
              <w:jc w:val="both"/>
              <w:rPr>
                <w:rFonts w:ascii="Times New Roman" w:hAnsi="Times New Roman"/>
                <w:sz w:val="24"/>
                <w:szCs w:val="24"/>
              </w:rPr>
            </w:pPr>
            <w:r w:rsidRPr="00760AC2">
              <w:rPr>
                <w:rFonts w:ascii="Times New Roman" w:hAnsi="Times New Roman"/>
                <w:sz w:val="24"/>
                <w:szCs w:val="24"/>
              </w:rPr>
              <w:t>2 серпня 2015 року,</w:t>
            </w:r>
          </w:p>
          <w:p w:rsidR="00314CA9" w:rsidRPr="00760AC2" w:rsidRDefault="00314CA9" w:rsidP="00E576CF">
            <w:pPr>
              <w:spacing w:after="0" w:line="240" w:lineRule="auto"/>
              <w:jc w:val="both"/>
              <w:rPr>
                <w:rFonts w:ascii="Times New Roman" w:hAnsi="Times New Roman"/>
                <w:sz w:val="24"/>
                <w:szCs w:val="24"/>
              </w:rPr>
            </w:pPr>
            <w:r w:rsidRPr="00760AC2">
              <w:rPr>
                <w:rFonts w:ascii="Times New Roman" w:hAnsi="Times New Roman"/>
                <w:sz w:val="24"/>
                <w:szCs w:val="24"/>
              </w:rPr>
              <w:t>не пізніше 14 серпня 2015р. .</w:t>
            </w:r>
          </w:p>
        </w:tc>
      </w:tr>
      <w:tr w:rsidR="00314CA9" w:rsidRPr="00760AC2" w:rsidTr="00A1711A">
        <w:trPr>
          <w:trHeight w:val="278"/>
        </w:trPr>
        <w:tc>
          <w:tcPr>
            <w:tcW w:w="169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418"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1955" w:type="dxa"/>
            <w:vMerge/>
            <w:vAlign w:val="center"/>
          </w:tcPr>
          <w:p w:rsidR="00314CA9" w:rsidRPr="00760AC2" w:rsidRDefault="00314CA9" w:rsidP="00A1711A">
            <w:pPr>
              <w:spacing w:after="0" w:line="240" w:lineRule="auto"/>
              <w:ind w:firstLine="1134"/>
              <w:jc w:val="both"/>
              <w:rPr>
                <w:rFonts w:ascii="Times New Roman" w:hAnsi="Times New Roman"/>
                <w:sz w:val="24"/>
                <w:szCs w:val="24"/>
              </w:rPr>
            </w:pPr>
          </w:p>
        </w:tc>
        <w:tc>
          <w:tcPr>
            <w:tcW w:w="3261" w:type="dxa"/>
            <w:vAlign w:val="center"/>
          </w:tcPr>
          <w:p w:rsidR="00314CA9" w:rsidRPr="00760AC2" w:rsidRDefault="00314CA9" w:rsidP="00E576CF">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314CA9" w:rsidRPr="00760AC2" w:rsidRDefault="00314CA9" w:rsidP="00E576CF">
            <w:pPr>
              <w:spacing w:after="0" w:line="240" w:lineRule="auto"/>
              <w:jc w:val="both"/>
              <w:rPr>
                <w:rFonts w:ascii="Times New Roman" w:hAnsi="Times New Roman"/>
                <w:sz w:val="24"/>
                <w:szCs w:val="24"/>
              </w:rPr>
            </w:pPr>
            <w:r w:rsidRPr="00760AC2">
              <w:rPr>
                <w:rFonts w:ascii="Times New Roman" w:hAnsi="Times New Roman"/>
                <w:sz w:val="24"/>
                <w:szCs w:val="24"/>
              </w:rPr>
              <w:t>Не пізніше 19 листопада 2015р.</w:t>
            </w:r>
          </w:p>
        </w:tc>
      </w:tr>
      <w:tr w:rsidR="009C30B3" w:rsidRPr="00760AC2" w:rsidTr="00A1711A">
        <w:trPr>
          <w:trHeight w:val="279"/>
        </w:trPr>
        <w:tc>
          <w:tcPr>
            <w:tcW w:w="1696" w:type="dxa"/>
            <w:gridSpan w:val="2"/>
            <w:vMerge w:val="restart"/>
            <w:tcBorders>
              <w:top w:val="single" w:sz="12" w:space="0" w:color="auto"/>
            </w:tcBorders>
            <w:vAlign w:val="center"/>
          </w:tcPr>
          <w:p w:rsidR="009C30B3" w:rsidRPr="00760AC2" w:rsidRDefault="009C30B3" w:rsidP="00A1711A">
            <w:pPr>
              <w:spacing w:after="0" w:line="240" w:lineRule="auto"/>
              <w:jc w:val="both"/>
              <w:rPr>
                <w:rFonts w:ascii="Times New Roman" w:hAnsi="Times New Roman"/>
                <w:sz w:val="24"/>
                <w:szCs w:val="24"/>
              </w:rPr>
            </w:pPr>
            <w:r w:rsidRPr="00760AC2">
              <w:rPr>
                <w:rFonts w:ascii="Times New Roman" w:hAnsi="Times New Roman"/>
                <w:sz w:val="24"/>
                <w:szCs w:val="24"/>
              </w:rPr>
              <w:t>Управління навчальним закладом</w:t>
            </w:r>
          </w:p>
        </w:tc>
        <w:tc>
          <w:tcPr>
            <w:tcW w:w="1418" w:type="dxa"/>
            <w:gridSpan w:val="2"/>
            <w:vMerge w:val="restart"/>
            <w:tcBorders>
              <w:top w:val="single" w:sz="12" w:space="0" w:color="auto"/>
            </w:tcBorders>
            <w:tcMar>
              <w:left w:w="0" w:type="dxa"/>
              <w:right w:w="0" w:type="dxa"/>
            </w:tcMar>
            <w:vAlign w:val="center"/>
          </w:tcPr>
          <w:p w:rsidR="009C30B3" w:rsidRPr="00760AC2" w:rsidRDefault="009C30B3" w:rsidP="00A1711A">
            <w:pPr>
              <w:spacing w:after="0" w:line="240" w:lineRule="auto"/>
              <w:jc w:val="both"/>
              <w:rPr>
                <w:rFonts w:ascii="Times New Roman" w:hAnsi="Times New Roman"/>
                <w:sz w:val="24"/>
                <w:szCs w:val="24"/>
              </w:rPr>
            </w:pPr>
            <w:r w:rsidRPr="00760AC2">
              <w:rPr>
                <w:rFonts w:ascii="Times New Roman" w:hAnsi="Times New Roman"/>
                <w:sz w:val="24"/>
                <w:szCs w:val="24"/>
              </w:rPr>
              <w:t>8.18010020</w:t>
            </w:r>
          </w:p>
        </w:tc>
        <w:tc>
          <w:tcPr>
            <w:tcW w:w="1276" w:type="dxa"/>
            <w:gridSpan w:val="2"/>
            <w:vMerge w:val="restart"/>
            <w:tcBorders>
              <w:top w:val="single" w:sz="12" w:space="0" w:color="auto"/>
            </w:tcBorders>
            <w:vAlign w:val="center"/>
          </w:tcPr>
          <w:p w:rsidR="009C30B3" w:rsidRPr="00760AC2" w:rsidRDefault="009C30B3" w:rsidP="00A1711A">
            <w:pPr>
              <w:spacing w:after="0" w:line="240" w:lineRule="auto"/>
              <w:ind w:firstLine="1134"/>
              <w:jc w:val="both"/>
              <w:rPr>
                <w:rFonts w:ascii="Times New Roman" w:hAnsi="Times New Roman"/>
                <w:sz w:val="24"/>
                <w:szCs w:val="24"/>
              </w:rPr>
            </w:pPr>
            <w:r w:rsidRPr="00760AC2">
              <w:rPr>
                <w:rFonts w:ascii="Times New Roman" w:hAnsi="Times New Roman"/>
                <w:sz w:val="24"/>
                <w:szCs w:val="24"/>
              </w:rPr>
              <w:t>заочна</w:t>
            </w:r>
          </w:p>
        </w:tc>
        <w:tc>
          <w:tcPr>
            <w:tcW w:w="1955" w:type="dxa"/>
            <w:vMerge w:val="restart"/>
            <w:tcBorders>
              <w:top w:val="single" w:sz="12" w:space="0" w:color="auto"/>
            </w:tcBorders>
            <w:vAlign w:val="center"/>
          </w:tcPr>
          <w:p w:rsidR="009C30B3" w:rsidRPr="00760AC2" w:rsidRDefault="009C30B3"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Початок прийому заяв та документів</w:t>
            </w:r>
          </w:p>
        </w:tc>
        <w:tc>
          <w:tcPr>
            <w:tcW w:w="3261" w:type="dxa"/>
            <w:tcBorders>
              <w:top w:val="single" w:sz="12" w:space="0" w:color="auto"/>
              <w:bottom w:val="single" w:sz="4" w:space="0" w:color="auto"/>
            </w:tcBorders>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9C30B3" w:rsidRPr="00760AC2" w:rsidRDefault="009C30B3" w:rsidP="00A1711A">
            <w:pPr>
              <w:spacing w:after="0" w:line="240" w:lineRule="auto"/>
              <w:ind w:firstLine="34"/>
              <w:jc w:val="both"/>
              <w:rPr>
                <w:rFonts w:ascii="Times New Roman" w:hAnsi="Times New Roman"/>
                <w:sz w:val="24"/>
                <w:szCs w:val="24"/>
              </w:rPr>
            </w:pPr>
            <w:r w:rsidRPr="00760AC2">
              <w:rPr>
                <w:rFonts w:ascii="Times New Roman" w:hAnsi="Times New Roman"/>
                <w:sz w:val="24"/>
                <w:szCs w:val="24"/>
              </w:rPr>
              <w:t>10 липня 2015р.</w:t>
            </w:r>
          </w:p>
        </w:tc>
      </w:tr>
      <w:tr w:rsidR="009C30B3" w:rsidRPr="00760AC2" w:rsidTr="00A1711A">
        <w:trPr>
          <w:trHeight w:val="278"/>
        </w:trPr>
        <w:tc>
          <w:tcPr>
            <w:tcW w:w="169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418" w:type="dxa"/>
            <w:gridSpan w:val="2"/>
            <w:vMerge/>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955" w:type="dxa"/>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3261" w:type="dxa"/>
            <w:tcBorders>
              <w:top w:val="single" w:sz="4" w:space="0" w:color="auto"/>
            </w:tcBorders>
            <w:tcMar>
              <w:left w:w="0" w:type="dxa"/>
              <w:right w:w="0" w:type="dxa"/>
            </w:tcMar>
            <w:vAlign w:val="center"/>
          </w:tcPr>
          <w:p w:rsidR="00314CA9" w:rsidRPr="00760AC2" w:rsidRDefault="00314CA9" w:rsidP="00314CA9">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9C30B3" w:rsidRPr="00760AC2" w:rsidRDefault="00314CA9" w:rsidP="00314CA9">
            <w:pPr>
              <w:spacing w:after="0" w:line="240" w:lineRule="auto"/>
              <w:jc w:val="both"/>
              <w:rPr>
                <w:rFonts w:ascii="Times New Roman" w:hAnsi="Times New Roman"/>
                <w:sz w:val="24"/>
                <w:szCs w:val="24"/>
              </w:rPr>
            </w:pPr>
            <w:r w:rsidRPr="00760AC2">
              <w:rPr>
                <w:rFonts w:ascii="Times New Roman" w:hAnsi="Times New Roman"/>
                <w:sz w:val="24"/>
                <w:szCs w:val="24"/>
              </w:rPr>
              <w:t>20 жовтня 2015р.</w:t>
            </w:r>
          </w:p>
        </w:tc>
      </w:tr>
      <w:tr w:rsidR="009C30B3" w:rsidRPr="00760AC2" w:rsidTr="00A1711A">
        <w:trPr>
          <w:trHeight w:val="279"/>
        </w:trPr>
        <w:tc>
          <w:tcPr>
            <w:tcW w:w="169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418" w:type="dxa"/>
            <w:gridSpan w:val="2"/>
            <w:vMerge/>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955" w:type="dxa"/>
            <w:vMerge w:val="restart"/>
            <w:vAlign w:val="center"/>
          </w:tcPr>
          <w:p w:rsidR="009C30B3" w:rsidRPr="00760AC2" w:rsidRDefault="009C30B3" w:rsidP="00A1711A">
            <w:pPr>
              <w:spacing w:after="0" w:line="240" w:lineRule="auto"/>
              <w:ind w:firstLine="1134"/>
              <w:jc w:val="both"/>
              <w:rPr>
                <w:rFonts w:ascii="Times New Roman" w:hAnsi="Times New Roman"/>
                <w:sz w:val="24"/>
                <w:szCs w:val="24"/>
              </w:rPr>
            </w:pPr>
          </w:p>
          <w:p w:rsidR="009C30B3" w:rsidRPr="00760AC2" w:rsidRDefault="009C30B3"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Закінчення прийому заяв та документів</w:t>
            </w:r>
          </w:p>
        </w:tc>
        <w:tc>
          <w:tcPr>
            <w:tcW w:w="3261" w:type="dxa"/>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9C30B3" w:rsidRPr="00760AC2" w:rsidRDefault="009C30B3" w:rsidP="00A1711A">
            <w:pPr>
              <w:spacing w:after="0" w:line="240" w:lineRule="auto"/>
              <w:ind w:firstLine="34"/>
              <w:jc w:val="both"/>
              <w:rPr>
                <w:rFonts w:ascii="Times New Roman" w:hAnsi="Times New Roman"/>
                <w:sz w:val="24"/>
                <w:szCs w:val="24"/>
              </w:rPr>
            </w:pPr>
            <w:r w:rsidRPr="00760AC2">
              <w:rPr>
                <w:rFonts w:ascii="Times New Roman" w:hAnsi="Times New Roman"/>
                <w:sz w:val="24"/>
                <w:szCs w:val="24"/>
              </w:rPr>
              <w:t>24 липня 2015р. до 18:00</w:t>
            </w:r>
          </w:p>
        </w:tc>
      </w:tr>
      <w:tr w:rsidR="009C30B3" w:rsidRPr="00760AC2" w:rsidTr="00A1711A">
        <w:trPr>
          <w:trHeight w:val="278"/>
        </w:trPr>
        <w:tc>
          <w:tcPr>
            <w:tcW w:w="169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418" w:type="dxa"/>
            <w:gridSpan w:val="2"/>
            <w:vMerge/>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955" w:type="dxa"/>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314CA9" w:rsidRPr="00760AC2" w:rsidRDefault="00314CA9" w:rsidP="00314CA9">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9C30B3" w:rsidRPr="00760AC2" w:rsidRDefault="00314CA9" w:rsidP="00314CA9">
            <w:pPr>
              <w:spacing w:after="0" w:line="240" w:lineRule="auto"/>
              <w:ind w:firstLine="34"/>
              <w:jc w:val="both"/>
              <w:rPr>
                <w:rFonts w:ascii="Times New Roman" w:hAnsi="Times New Roman"/>
                <w:sz w:val="24"/>
                <w:szCs w:val="24"/>
              </w:rPr>
            </w:pPr>
            <w:r w:rsidRPr="00760AC2">
              <w:rPr>
                <w:rFonts w:ascii="Times New Roman" w:hAnsi="Times New Roman"/>
                <w:sz w:val="24"/>
                <w:szCs w:val="24"/>
              </w:rPr>
              <w:t>04 листопада 2015р. до 18:00</w:t>
            </w:r>
          </w:p>
        </w:tc>
      </w:tr>
      <w:tr w:rsidR="009C30B3" w:rsidRPr="00760AC2" w:rsidTr="00A1711A">
        <w:trPr>
          <w:trHeight w:val="279"/>
        </w:trPr>
        <w:tc>
          <w:tcPr>
            <w:tcW w:w="169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418" w:type="dxa"/>
            <w:gridSpan w:val="2"/>
            <w:vMerge/>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955" w:type="dxa"/>
            <w:vMerge w:val="restart"/>
            <w:vAlign w:val="center"/>
          </w:tcPr>
          <w:p w:rsidR="009C30B3" w:rsidRPr="00760AC2" w:rsidRDefault="009C30B3"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Строки проведення фахових випробувань та вступного екзамену з іноземної мови</w:t>
            </w:r>
          </w:p>
        </w:tc>
        <w:tc>
          <w:tcPr>
            <w:tcW w:w="3261" w:type="dxa"/>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9C30B3" w:rsidRPr="00760AC2" w:rsidRDefault="009C30B3" w:rsidP="00A1711A">
            <w:pPr>
              <w:spacing w:after="0" w:line="240" w:lineRule="auto"/>
              <w:jc w:val="both"/>
              <w:rPr>
                <w:rFonts w:ascii="Times New Roman" w:hAnsi="Times New Roman"/>
                <w:sz w:val="24"/>
                <w:szCs w:val="24"/>
              </w:rPr>
            </w:pPr>
            <w:r w:rsidRPr="00760AC2">
              <w:rPr>
                <w:rFonts w:ascii="Times New Roman" w:hAnsi="Times New Roman"/>
                <w:sz w:val="24"/>
                <w:szCs w:val="24"/>
              </w:rPr>
              <w:t>25липня – 1 серпня 2015 р.</w:t>
            </w:r>
          </w:p>
        </w:tc>
      </w:tr>
      <w:tr w:rsidR="009C30B3" w:rsidRPr="00760AC2" w:rsidTr="00A1711A">
        <w:trPr>
          <w:trHeight w:val="278"/>
        </w:trPr>
        <w:tc>
          <w:tcPr>
            <w:tcW w:w="169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418" w:type="dxa"/>
            <w:gridSpan w:val="2"/>
            <w:vMerge/>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955" w:type="dxa"/>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314CA9" w:rsidRPr="00760AC2" w:rsidRDefault="00314CA9" w:rsidP="00314CA9">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9C30B3" w:rsidRPr="00760AC2" w:rsidRDefault="00314CA9" w:rsidP="00314CA9">
            <w:pPr>
              <w:spacing w:after="0" w:line="240" w:lineRule="auto"/>
              <w:jc w:val="both"/>
              <w:rPr>
                <w:rFonts w:ascii="Times New Roman" w:hAnsi="Times New Roman"/>
                <w:sz w:val="24"/>
                <w:szCs w:val="24"/>
              </w:rPr>
            </w:pPr>
            <w:r w:rsidRPr="00760AC2">
              <w:rPr>
                <w:rFonts w:ascii="Times New Roman" w:hAnsi="Times New Roman"/>
                <w:sz w:val="24"/>
                <w:szCs w:val="24"/>
              </w:rPr>
              <w:t>05 – 09 листопада 2015р.</w:t>
            </w:r>
          </w:p>
        </w:tc>
      </w:tr>
      <w:tr w:rsidR="009C30B3" w:rsidRPr="00760AC2" w:rsidTr="00A1711A">
        <w:trPr>
          <w:trHeight w:val="408"/>
        </w:trPr>
        <w:tc>
          <w:tcPr>
            <w:tcW w:w="169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418" w:type="dxa"/>
            <w:gridSpan w:val="2"/>
            <w:vMerge/>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955" w:type="dxa"/>
            <w:vMerge w:val="restart"/>
            <w:vAlign w:val="center"/>
          </w:tcPr>
          <w:p w:rsidR="009C30B3" w:rsidRPr="00760AC2" w:rsidRDefault="009C30B3"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Термін оприлюднення рейтингового списку вступників</w:t>
            </w:r>
          </w:p>
        </w:tc>
        <w:tc>
          <w:tcPr>
            <w:tcW w:w="3261" w:type="dxa"/>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9C30B3" w:rsidRPr="00760AC2" w:rsidRDefault="009C30B3" w:rsidP="00A1711A">
            <w:pPr>
              <w:spacing w:after="0" w:line="240" w:lineRule="auto"/>
              <w:jc w:val="both"/>
              <w:rPr>
                <w:rFonts w:ascii="Times New Roman" w:hAnsi="Times New Roman"/>
                <w:sz w:val="24"/>
                <w:szCs w:val="24"/>
              </w:rPr>
            </w:pPr>
            <w:r w:rsidRPr="00760AC2">
              <w:rPr>
                <w:rFonts w:ascii="Times New Roman" w:hAnsi="Times New Roman"/>
                <w:sz w:val="24"/>
                <w:szCs w:val="24"/>
              </w:rPr>
              <w:t xml:space="preserve">30 липня -2 серпня 2015 р. </w:t>
            </w:r>
          </w:p>
          <w:p w:rsidR="009C30B3" w:rsidRPr="00760AC2" w:rsidRDefault="009C30B3" w:rsidP="00A1711A">
            <w:pPr>
              <w:spacing w:after="0" w:line="240" w:lineRule="auto"/>
              <w:ind w:firstLine="1134"/>
              <w:jc w:val="both"/>
              <w:rPr>
                <w:rFonts w:ascii="Times New Roman" w:hAnsi="Times New Roman"/>
                <w:sz w:val="24"/>
                <w:szCs w:val="24"/>
              </w:rPr>
            </w:pPr>
            <w:r w:rsidRPr="00760AC2">
              <w:rPr>
                <w:rFonts w:ascii="Times New Roman" w:hAnsi="Times New Roman"/>
                <w:sz w:val="24"/>
                <w:szCs w:val="24"/>
              </w:rPr>
              <w:t>до 12:00</w:t>
            </w:r>
          </w:p>
        </w:tc>
      </w:tr>
      <w:tr w:rsidR="009C30B3" w:rsidRPr="00760AC2" w:rsidTr="00A1711A">
        <w:trPr>
          <w:trHeight w:val="407"/>
        </w:trPr>
        <w:tc>
          <w:tcPr>
            <w:tcW w:w="169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418" w:type="dxa"/>
            <w:gridSpan w:val="2"/>
            <w:vMerge/>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955" w:type="dxa"/>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314CA9" w:rsidRPr="00760AC2" w:rsidRDefault="00314CA9" w:rsidP="00314CA9">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314CA9" w:rsidRPr="00760AC2" w:rsidRDefault="00314CA9" w:rsidP="00314CA9">
            <w:pPr>
              <w:spacing w:after="0" w:line="240" w:lineRule="auto"/>
              <w:jc w:val="both"/>
              <w:rPr>
                <w:rFonts w:ascii="Times New Roman" w:hAnsi="Times New Roman"/>
                <w:sz w:val="24"/>
                <w:szCs w:val="24"/>
              </w:rPr>
            </w:pPr>
            <w:r w:rsidRPr="00760AC2">
              <w:rPr>
                <w:rFonts w:ascii="Times New Roman" w:hAnsi="Times New Roman"/>
                <w:sz w:val="24"/>
                <w:szCs w:val="24"/>
              </w:rPr>
              <w:t>10 – 12 листопада 2015р</w:t>
            </w:r>
          </w:p>
          <w:p w:rsidR="009C30B3" w:rsidRPr="00760AC2" w:rsidRDefault="00314CA9" w:rsidP="00314CA9">
            <w:pPr>
              <w:spacing w:after="0" w:line="240" w:lineRule="auto"/>
              <w:jc w:val="both"/>
              <w:rPr>
                <w:rFonts w:ascii="Times New Roman" w:hAnsi="Times New Roman"/>
                <w:sz w:val="24"/>
                <w:szCs w:val="24"/>
              </w:rPr>
            </w:pPr>
            <w:r w:rsidRPr="00760AC2">
              <w:rPr>
                <w:rFonts w:ascii="Times New Roman" w:hAnsi="Times New Roman"/>
                <w:sz w:val="24"/>
                <w:szCs w:val="24"/>
              </w:rPr>
              <w:t xml:space="preserve"> до 12:00</w:t>
            </w:r>
          </w:p>
        </w:tc>
      </w:tr>
      <w:tr w:rsidR="009C30B3" w:rsidRPr="00760AC2" w:rsidTr="00A1711A">
        <w:trPr>
          <w:trHeight w:val="387"/>
        </w:trPr>
        <w:tc>
          <w:tcPr>
            <w:tcW w:w="169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418" w:type="dxa"/>
            <w:gridSpan w:val="2"/>
            <w:vMerge/>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955" w:type="dxa"/>
            <w:vMerge w:val="restart"/>
            <w:vAlign w:val="center"/>
          </w:tcPr>
          <w:p w:rsidR="009C30B3" w:rsidRPr="00760AC2" w:rsidRDefault="009C30B3" w:rsidP="00A1711A">
            <w:pPr>
              <w:spacing w:after="0" w:line="240" w:lineRule="auto"/>
              <w:ind w:firstLine="5"/>
              <w:jc w:val="both"/>
              <w:rPr>
                <w:rFonts w:ascii="Times New Roman" w:hAnsi="Times New Roman"/>
                <w:sz w:val="24"/>
                <w:szCs w:val="24"/>
              </w:rPr>
            </w:pPr>
            <w:r w:rsidRPr="00760AC2">
              <w:rPr>
                <w:rFonts w:ascii="Times New Roman" w:hAnsi="Times New Roman"/>
                <w:sz w:val="24"/>
                <w:szCs w:val="24"/>
              </w:rPr>
              <w:t>Терміни зарахування вступників</w:t>
            </w:r>
          </w:p>
        </w:tc>
        <w:tc>
          <w:tcPr>
            <w:tcW w:w="3261" w:type="dxa"/>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 етап</w:t>
            </w:r>
          </w:p>
          <w:p w:rsidR="009C30B3" w:rsidRPr="00760AC2" w:rsidRDefault="009C30B3" w:rsidP="00A1711A">
            <w:pPr>
              <w:spacing w:after="0" w:line="240" w:lineRule="auto"/>
              <w:jc w:val="both"/>
              <w:rPr>
                <w:rFonts w:ascii="Times New Roman" w:hAnsi="Times New Roman"/>
                <w:sz w:val="24"/>
                <w:szCs w:val="24"/>
              </w:rPr>
            </w:pPr>
            <w:r w:rsidRPr="00760AC2">
              <w:rPr>
                <w:rFonts w:ascii="Times New Roman" w:hAnsi="Times New Roman"/>
                <w:sz w:val="24"/>
                <w:szCs w:val="24"/>
              </w:rPr>
              <w:t>2 серпня 2015 року,</w:t>
            </w:r>
          </w:p>
          <w:p w:rsidR="009C30B3" w:rsidRPr="00760AC2" w:rsidRDefault="009C30B3" w:rsidP="00A1711A">
            <w:pPr>
              <w:spacing w:after="0" w:line="240" w:lineRule="auto"/>
              <w:jc w:val="both"/>
              <w:rPr>
                <w:rFonts w:ascii="Times New Roman" w:hAnsi="Times New Roman"/>
                <w:sz w:val="24"/>
                <w:szCs w:val="24"/>
              </w:rPr>
            </w:pPr>
            <w:r w:rsidRPr="00760AC2">
              <w:rPr>
                <w:rFonts w:ascii="Times New Roman" w:hAnsi="Times New Roman"/>
                <w:sz w:val="24"/>
                <w:szCs w:val="24"/>
              </w:rPr>
              <w:t>не пізніше 14 серпня 2015р. .</w:t>
            </w:r>
          </w:p>
        </w:tc>
      </w:tr>
      <w:tr w:rsidR="009C30B3" w:rsidRPr="00760AC2" w:rsidTr="00A1711A">
        <w:trPr>
          <w:trHeight w:val="387"/>
        </w:trPr>
        <w:tc>
          <w:tcPr>
            <w:tcW w:w="169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418" w:type="dxa"/>
            <w:gridSpan w:val="2"/>
            <w:vMerge/>
            <w:tcMar>
              <w:left w:w="0" w:type="dxa"/>
              <w:right w:w="0" w:type="dxa"/>
            </w:tcMar>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276" w:type="dxa"/>
            <w:gridSpan w:val="2"/>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1955" w:type="dxa"/>
            <w:vMerge/>
            <w:vAlign w:val="center"/>
          </w:tcPr>
          <w:p w:rsidR="009C30B3" w:rsidRPr="00760AC2" w:rsidRDefault="009C30B3" w:rsidP="00A1711A">
            <w:pPr>
              <w:spacing w:after="0" w:line="240" w:lineRule="auto"/>
              <w:ind w:firstLine="1134"/>
              <w:jc w:val="both"/>
              <w:rPr>
                <w:rFonts w:ascii="Times New Roman" w:hAnsi="Times New Roman"/>
                <w:sz w:val="24"/>
                <w:szCs w:val="24"/>
              </w:rPr>
            </w:pPr>
          </w:p>
        </w:tc>
        <w:tc>
          <w:tcPr>
            <w:tcW w:w="3261" w:type="dxa"/>
            <w:tcMar>
              <w:left w:w="0" w:type="dxa"/>
              <w:right w:w="0" w:type="dxa"/>
            </w:tcMar>
            <w:vAlign w:val="center"/>
          </w:tcPr>
          <w:p w:rsidR="00314CA9" w:rsidRPr="00760AC2" w:rsidRDefault="00314CA9" w:rsidP="00314CA9">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ІІ етап</w:t>
            </w:r>
          </w:p>
          <w:p w:rsidR="009C30B3" w:rsidRPr="00760AC2" w:rsidRDefault="00314CA9" w:rsidP="00314CA9">
            <w:pPr>
              <w:spacing w:after="0" w:line="240" w:lineRule="auto"/>
              <w:jc w:val="both"/>
              <w:rPr>
                <w:rFonts w:ascii="Times New Roman" w:hAnsi="Times New Roman"/>
                <w:sz w:val="24"/>
                <w:szCs w:val="24"/>
              </w:rPr>
            </w:pPr>
            <w:r w:rsidRPr="00760AC2">
              <w:rPr>
                <w:rFonts w:ascii="Times New Roman" w:hAnsi="Times New Roman"/>
                <w:sz w:val="24"/>
                <w:szCs w:val="24"/>
              </w:rPr>
              <w:t>Не пізніше 19 листопада 2015р</w:t>
            </w:r>
            <w:r w:rsidR="009C30B3" w:rsidRPr="00760AC2">
              <w:rPr>
                <w:rFonts w:ascii="Times New Roman" w:hAnsi="Times New Roman"/>
                <w:sz w:val="24"/>
                <w:szCs w:val="24"/>
              </w:rPr>
              <w:t>.</w:t>
            </w:r>
          </w:p>
        </w:tc>
      </w:tr>
    </w:tbl>
    <w:p w:rsidR="0071365F" w:rsidRPr="00760AC2" w:rsidRDefault="0071365F" w:rsidP="00C22A80">
      <w:pPr>
        <w:spacing w:after="0" w:line="360" w:lineRule="auto"/>
        <w:ind w:firstLine="1134"/>
        <w:jc w:val="both"/>
        <w:rPr>
          <w:rFonts w:ascii="Times New Roman" w:hAnsi="Times New Roman"/>
          <w:sz w:val="24"/>
          <w:szCs w:val="24"/>
        </w:rPr>
      </w:pPr>
    </w:p>
    <w:p w:rsidR="0071365F" w:rsidRPr="00760AC2" w:rsidRDefault="0071365F" w:rsidP="00C22A80">
      <w:pPr>
        <w:spacing w:after="0" w:line="360" w:lineRule="auto"/>
        <w:ind w:firstLine="1134"/>
        <w:jc w:val="both"/>
        <w:rPr>
          <w:rFonts w:ascii="Times New Roman" w:hAnsi="Times New Roman"/>
          <w:sz w:val="24"/>
          <w:szCs w:val="24"/>
          <w:lang w:val="ru-RU"/>
        </w:rPr>
      </w:pPr>
      <w:r w:rsidRPr="00760AC2">
        <w:rPr>
          <w:rFonts w:ascii="Times New Roman" w:hAnsi="Times New Roman"/>
          <w:sz w:val="24"/>
          <w:szCs w:val="24"/>
        </w:rPr>
        <w:t xml:space="preserve">Прийом заяв і документів, вступні випробування для навчання в структурному підрозділі Університету – ІПО ІПП, конкурсний відбір та зарахування на навчання вступників на основі </w:t>
      </w:r>
      <w:r w:rsidRPr="00760AC2">
        <w:rPr>
          <w:rFonts w:ascii="Times New Roman" w:hAnsi="Times New Roman"/>
          <w:i/>
          <w:sz w:val="24"/>
          <w:szCs w:val="24"/>
        </w:rPr>
        <w:t>базової та повної вищої освіти</w:t>
      </w:r>
      <w:r w:rsidRPr="00760AC2">
        <w:rPr>
          <w:rFonts w:ascii="Times New Roman" w:hAnsi="Times New Roman"/>
          <w:sz w:val="24"/>
          <w:szCs w:val="24"/>
        </w:rPr>
        <w:t xml:space="preserve"> за програмами підготовки </w:t>
      </w:r>
      <w:r w:rsidRPr="00760AC2">
        <w:rPr>
          <w:rFonts w:ascii="Times New Roman" w:hAnsi="Times New Roman"/>
          <w:b/>
          <w:i/>
          <w:sz w:val="24"/>
          <w:szCs w:val="24"/>
        </w:rPr>
        <w:t xml:space="preserve">магістра </w:t>
      </w:r>
      <w:r w:rsidRPr="00760AC2">
        <w:rPr>
          <w:rFonts w:ascii="Times New Roman" w:hAnsi="Times New Roman"/>
          <w:sz w:val="24"/>
          <w:szCs w:val="24"/>
        </w:rPr>
        <w:t>проводиться в строки, вказані в додатку.</w:t>
      </w:r>
    </w:p>
    <w:p w:rsidR="0071365F" w:rsidRPr="00760AC2" w:rsidRDefault="0071365F" w:rsidP="00C22A80">
      <w:pPr>
        <w:spacing w:after="0" w:line="360" w:lineRule="auto"/>
        <w:ind w:firstLine="1134"/>
        <w:jc w:val="both"/>
        <w:rPr>
          <w:rFonts w:ascii="Times New Roman" w:hAnsi="Times New Roman"/>
          <w:sz w:val="24"/>
          <w:szCs w:val="24"/>
        </w:rPr>
      </w:pPr>
    </w:p>
    <w:p w:rsidR="0071365F" w:rsidRPr="00760AC2" w:rsidRDefault="0071365F" w:rsidP="0006004B">
      <w:pPr>
        <w:tabs>
          <w:tab w:val="left" w:pos="851"/>
        </w:tabs>
        <w:spacing w:after="0" w:line="360" w:lineRule="auto"/>
        <w:ind w:firstLine="1134"/>
        <w:rPr>
          <w:rFonts w:ascii="Times New Roman" w:hAnsi="Times New Roman"/>
          <w:sz w:val="24"/>
          <w:szCs w:val="24"/>
        </w:rPr>
      </w:pPr>
      <w:r w:rsidRPr="00760AC2">
        <w:rPr>
          <w:rFonts w:ascii="Times New Roman" w:hAnsi="Times New Roman"/>
          <w:b/>
          <w:sz w:val="24"/>
          <w:szCs w:val="24"/>
        </w:rPr>
        <w:t>V. Порядок прийому заяв та документів для участі у конкурсному відборі до Університету</w:t>
      </w:r>
    </w:p>
    <w:p w:rsidR="0071365F" w:rsidRPr="00760AC2" w:rsidRDefault="0071365F" w:rsidP="00C22A80">
      <w:pPr>
        <w:tabs>
          <w:tab w:val="left" w:pos="851"/>
        </w:tabs>
        <w:spacing w:after="0" w:line="360" w:lineRule="auto"/>
        <w:ind w:firstLine="1134"/>
        <w:jc w:val="both"/>
        <w:rPr>
          <w:rFonts w:ascii="Times New Roman" w:hAnsi="Times New Roman"/>
          <w:sz w:val="24"/>
          <w:szCs w:val="24"/>
        </w:rPr>
      </w:pPr>
      <w:r w:rsidRPr="00760AC2">
        <w:rPr>
          <w:rFonts w:ascii="Times New Roman" w:hAnsi="Times New Roman"/>
          <w:sz w:val="24"/>
          <w:szCs w:val="24"/>
        </w:rPr>
        <w:t>1. Вступники подають заяву про участь у конкурсному відборі до Університету (далі – заява) в паперовій або в електронній формі. Заява в паперовій формі подається вступником особисто до приймальної комісії навчального закладу.</w:t>
      </w:r>
    </w:p>
    <w:p w:rsidR="0071365F" w:rsidRPr="00760AC2" w:rsidRDefault="0071365F" w:rsidP="00C22A80">
      <w:pPr>
        <w:pStyle w:val="310"/>
        <w:spacing w:line="360" w:lineRule="auto"/>
        <w:ind w:right="0" w:firstLine="1134"/>
        <w:rPr>
          <w:sz w:val="24"/>
          <w:szCs w:val="24"/>
        </w:rPr>
      </w:pPr>
      <w:r w:rsidRPr="00760AC2">
        <w:rPr>
          <w:sz w:val="24"/>
          <w:szCs w:val="24"/>
        </w:rPr>
        <w:t>2. При вступі на навчання за освітньо-кваліфікаційним рівн</w:t>
      </w:r>
      <w:r w:rsidR="004013B8">
        <w:rPr>
          <w:sz w:val="24"/>
          <w:szCs w:val="24"/>
        </w:rPr>
        <w:t>ем</w:t>
      </w:r>
      <w:r w:rsidRPr="00760AC2">
        <w:rPr>
          <w:sz w:val="24"/>
          <w:szCs w:val="24"/>
        </w:rPr>
        <w:t xml:space="preserve"> бакалавра вступник може подати заяву (заяви) в паперовій або в електронній формі не більше ніж до п’яти вищих навчальних закладів України та не більше ніж на три напрями підготовки (на три спеціальності) у кожному з них. Заяви, подані на певний напрям підготовки (спеціальність) до одного вищого навчального закладу за різними формами навчання, вважаються фактом подання однієї заяви.</w:t>
      </w:r>
    </w:p>
    <w:p w:rsidR="0071365F" w:rsidRPr="00760AC2" w:rsidRDefault="0071365F" w:rsidP="00C22A80">
      <w:pPr>
        <w:pStyle w:val="310"/>
        <w:spacing w:line="360" w:lineRule="auto"/>
        <w:ind w:right="0" w:firstLine="1134"/>
        <w:rPr>
          <w:sz w:val="24"/>
          <w:szCs w:val="24"/>
        </w:rPr>
      </w:pPr>
      <w:r w:rsidRPr="00760AC2">
        <w:rPr>
          <w:sz w:val="24"/>
          <w:szCs w:val="24"/>
        </w:rPr>
        <w:t>Факт кожного подання заяви в паперовому вигляді (із зазначенням того, оригінали чи копії документів додані до заяви) реєструється уповноваженою особою приймальної комісії у Єдиній базі безпосередньо під час прийняття заяви.</w:t>
      </w:r>
    </w:p>
    <w:p w:rsidR="0071365F" w:rsidRPr="00760AC2" w:rsidRDefault="0071365F" w:rsidP="00C22A80">
      <w:pPr>
        <w:pStyle w:val="310"/>
        <w:spacing w:line="360" w:lineRule="auto"/>
        <w:ind w:right="0" w:firstLine="1134"/>
        <w:rPr>
          <w:sz w:val="24"/>
          <w:szCs w:val="24"/>
          <w:shd w:val="clear" w:color="auto" w:fill="FFFFFF"/>
        </w:rPr>
      </w:pPr>
      <w:r w:rsidRPr="00760AC2">
        <w:rPr>
          <w:sz w:val="24"/>
          <w:szCs w:val="24"/>
          <w:shd w:val="clear" w:color="auto" w:fill="FFFFFF"/>
        </w:rPr>
        <w:t>Заява, зареєстрована в Єдиній базі, може бути скасована Університетом на підставі рішення приймальної комісії до моменту включення вступника до списків рекомендованих до зарахування на навчання за умови допущення технічної помилки під час внесення відповідних даних до Єдиної бази, що підтверджується актом про допущену технічну помилку, сформованим в Єдиній базі. Скасована заява вважається неподаною, а факт такої подачі анулюється в Єдиній базі.</w:t>
      </w:r>
    </w:p>
    <w:p w:rsidR="0071365F" w:rsidRPr="00760AC2" w:rsidRDefault="0071365F" w:rsidP="00C22A80">
      <w:pPr>
        <w:pStyle w:val="310"/>
        <w:spacing w:line="360" w:lineRule="auto"/>
        <w:ind w:right="0" w:firstLine="1134"/>
        <w:rPr>
          <w:sz w:val="24"/>
          <w:szCs w:val="24"/>
        </w:rPr>
      </w:pPr>
      <w:r w:rsidRPr="00760AC2">
        <w:rPr>
          <w:sz w:val="24"/>
          <w:szCs w:val="24"/>
        </w:rPr>
        <w:t>3. У заяві вступники вказують напрям підготовки, факультет, спеціалізацію, нозологію, профіль, мову тощо (у разі вступу на навчання для здобуття освітньо-кваліфікаційного рівня бакалавра) і спеціальність (у разі вступу на навчання для здобуття освітньо-кваліфікаційного рівня молодшого спеціаліста, спеціаліста, магістра) та форму навчання.</w:t>
      </w:r>
    </w:p>
    <w:p w:rsidR="0071365F" w:rsidRPr="00760AC2" w:rsidRDefault="0071365F" w:rsidP="00C22A80">
      <w:pPr>
        <w:pStyle w:val="310"/>
        <w:spacing w:line="360" w:lineRule="auto"/>
        <w:ind w:right="0" w:firstLine="1134"/>
        <w:rPr>
          <w:sz w:val="24"/>
          <w:szCs w:val="24"/>
        </w:rPr>
      </w:pPr>
      <w:r w:rsidRPr="00760AC2">
        <w:rPr>
          <w:sz w:val="24"/>
          <w:szCs w:val="24"/>
        </w:rPr>
        <w:t>Під час подання заяв про участь у конкурсному відборі вступник зазначає у кожній заяві пріоритетність цієї заяви по відношенню до інших поданих ним заяв, при цьому “1” позначає найвищу пріоритетність.</w:t>
      </w:r>
    </w:p>
    <w:p w:rsidR="0071365F" w:rsidRPr="00760AC2" w:rsidRDefault="0071365F" w:rsidP="00C22A80">
      <w:pPr>
        <w:spacing w:line="360" w:lineRule="auto"/>
        <w:ind w:firstLine="1134"/>
        <w:jc w:val="both"/>
        <w:rPr>
          <w:rFonts w:ascii="Times New Roman" w:hAnsi="Times New Roman"/>
          <w:sz w:val="24"/>
          <w:szCs w:val="24"/>
          <w:lang w:eastAsia="ar-SA"/>
        </w:rPr>
      </w:pPr>
      <w:r w:rsidRPr="00760AC2">
        <w:rPr>
          <w:rFonts w:ascii="Times New Roman" w:hAnsi="Times New Roman"/>
          <w:sz w:val="24"/>
          <w:szCs w:val="24"/>
          <w:lang w:eastAsia="ar-SA"/>
        </w:rPr>
        <w:t xml:space="preserve">Пріоритетність, визначена вступником в заяві про участь у конкурсі не може бути змінена протягом вступної кампанії. </w:t>
      </w:r>
    </w:p>
    <w:p w:rsidR="0071365F" w:rsidRPr="00760AC2" w:rsidRDefault="0071365F" w:rsidP="00C22A80">
      <w:pPr>
        <w:pStyle w:val="310"/>
        <w:spacing w:line="360" w:lineRule="auto"/>
        <w:ind w:right="0" w:firstLine="1134"/>
        <w:rPr>
          <w:sz w:val="24"/>
          <w:szCs w:val="24"/>
        </w:rPr>
      </w:pPr>
      <w:r w:rsidRPr="00760AC2">
        <w:rPr>
          <w:sz w:val="24"/>
          <w:szCs w:val="24"/>
        </w:rPr>
        <w:lastRenderedPageBreak/>
        <w:t>4. Під час подання заяви в паперовій формі вступник пред’являє особисто:</w:t>
      </w:r>
    </w:p>
    <w:p w:rsidR="0071365F" w:rsidRPr="004013B8" w:rsidRDefault="006E561A" w:rsidP="004013B8">
      <w:pPr>
        <w:pStyle w:val="af"/>
        <w:numPr>
          <w:ilvl w:val="0"/>
          <w:numId w:val="13"/>
        </w:numPr>
        <w:spacing w:after="0" w:line="360" w:lineRule="auto"/>
        <w:ind w:left="142" w:firstLine="1352"/>
        <w:jc w:val="both"/>
        <w:rPr>
          <w:rFonts w:ascii="Times New Roman" w:hAnsi="Times New Roman"/>
          <w:sz w:val="24"/>
          <w:szCs w:val="24"/>
        </w:rPr>
      </w:pPr>
      <w:r w:rsidRPr="004013B8">
        <w:rPr>
          <w:rFonts w:ascii="Times New Roman" w:hAnsi="Times New Roman"/>
          <w:sz w:val="24"/>
          <w:szCs w:val="24"/>
        </w:rPr>
        <w:t>д</w:t>
      </w:r>
      <w:r w:rsidR="0071365F" w:rsidRPr="004013B8">
        <w:rPr>
          <w:rFonts w:ascii="Times New Roman" w:hAnsi="Times New Roman"/>
          <w:sz w:val="24"/>
          <w:szCs w:val="24"/>
        </w:rPr>
        <w:t>окумент, що посвідчує особу та громадянство (відповідно до статті 5 Закону України «Про громадянство»), військовий квиток або посвідчення про приписку, свідоцтво про народження – для осіб, які за віком не мають паспорта, або інший документ, який засвідчує особу і громадянство;</w:t>
      </w:r>
    </w:p>
    <w:p w:rsidR="0071365F" w:rsidRPr="004013B8" w:rsidRDefault="0071365F" w:rsidP="004013B8">
      <w:pPr>
        <w:pStyle w:val="af"/>
        <w:numPr>
          <w:ilvl w:val="0"/>
          <w:numId w:val="13"/>
        </w:num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1494"/>
        <w:jc w:val="both"/>
        <w:rPr>
          <w:rFonts w:ascii="Times New Roman" w:hAnsi="Times New Roman"/>
          <w:sz w:val="24"/>
          <w:szCs w:val="24"/>
        </w:rPr>
      </w:pPr>
      <w:r w:rsidRPr="004013B8">
        <w:rPr>
          <w:rFonts w:ascii="Times New Roman" w:hAnsi="Times New Roman"/>
          <w:sz w:val="24"/>
          <w:szCs w:val="24"/>
        </w:rPr>
        <w:t>документ державного зразка (оригінал) про раніше здобутий освітній (освітньо-кваліфікаційний) рівень, на основі якого здійснюється вступ, і додаток до нього;</w:t>
      </w:r>
    </w:p>
    <w:p w:rsidR="0071365F" w:rsidRPr="004013B8" w:rsidRDefault="0071365F" w:rsidP="004013B8">
      <w:pPr>
        <w:pStyle w:val="af"/>
        <w:numPr>
          <w:ilvl w:val="0"/>
          <w:numId w:val="13"/>
        </w:numPr>
        <w:tabs>
          <w:tab w:val="left" w:pos="0"/>
          <w:tab w:val="left" w:pos="135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1494"/>
        <w:jc w:val="both"/>
        <w:rPr>
          <w:rFonts w:ascii="Times New Roman" w:hAnsi="Times New Roman"/>
          <w:sz w:val="24"/>
          <w:szCs w:val="24"/>
        </w:rPr>
      </w:pPr>
      <w:r w:rsidRPr="004013B8">
        <w:rPr>
          <w:rFonts w:ascii="Times New Roman" w:hAnsi="Times New Roman"/>
          <w:sz w:val="24"/>
          <w:szCs w:val="24"/>
        </w:rPr>
        <w:t>сертифікат (сертифікати) зовнішнього незалежного оцінювання (для вступників на основі пов</w:t>
      </w:r>
      <w:r w:rsidR="006E561A" w:rsidRPr="004013B8">
        <w:rPr>
          <w:rFonts w:ascii="Times New Roman" w:hAnsi="Times New Roman"/>
          <w:sz w:val="24"/>
          <w:szCs w:val="24"/>
        </w:rPr>
        <w:t>ної загальної середньої освіти).</w:t>
      </w:r>
    </w:p>
    <w:p w:rsidR="0071365F" w:rsidRPr="00760AC2" w:rsidRDefault="0071365F" w:rsidP="00C22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sz w:val="24"/>
          <w:szCs w:val="24"/>
        </w:rPr>
      </w:pPr>
      <w:r w:rsidRPr="00760AC2">
        <w:rPr>
          <w:rFonts w:ascii="Times New Roman" w:hAnsi="Times New Roman"/>
          <w:sz w:val="24"/>
          <w:szCs w:val="24"/>
        </w:rPr>
        <w:t>На вимогу вступника приймальна (відбіркова) комісія засвідчує копії документа державного зразка про раніше здобутий освітній (освітньо-кваліфікаційний) рівень, на основі якого здійснюється вступ, і додаток до нього, сертифіката (сертифікатів) зовнішнього незалежного оцінювання.</w:t>
      </w:r>
    </w:p>
    <w:p w:rsidR="0071365F" w:rsidRPr="00760AC2" w:rsidRDefault="0071365F" w:rsidP="00C22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5.  До заяви, поданій в паперові формі, вступник додає: </w:t>
      </w:r>
    </w:p>
    <w:p w:rsidR="0071365F" w:rsidRPr="00760AC2" w:rsidRDefault="0071365F" w:rsidP="006E561A">
      <w:pPr>
        <w:pStyle w:val="31"/>
        <w:numPr>
          <w:ilvl w:val="0"/>
          <w:numId w:val="12"/>
        </w:numPr>
        <w:spacing w:line="360" w:lineRule="auto"/>
        <w:ind w:left="0" w:firstLine="1494"/>
        <w:rPr>
          <w:szCs w:val="24"/>
        </w:rPr>
      </w:pPr>
      <w:r w:rsidRPr="00760AC2">
        <w:rPr>
          <w:szCs w:val="24"/>
        </w:rPr>
        <w:t xml:space="preserve">документ державного зразка про раніше здобутий освітній (освітньо-кваліфікаційний) рівень, на основі якого здійснюється вступ, і додаток до нього, за особистим вибором оригінали або копії; </w:t>
      </w:r>
    </w:p>
    <w:p w:rsidR="0071365F" w:rsidRPr="006E561A" w:rsidRDefault="0071365F" w:rsidP="006E561A">
      <w:pPr>
        <w:pStyle w:val="af"/>
        <w:numPr>
          <w:ilvl w:val="0"/>
          <w:numId w:val="12"/>
        </w:num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1494"/>
        <w:jc w:val="both"/>
        <w:rPr>
          <w:rFonts w:ascii="Times New Roman" w:hAnsi="Times New Roman"/>
          <w:sz w:val="24"/>
          <w:szCs w:val="24"/>
        </w:rPr>
      </w:pPr>
      <w:r w:rsidRPr="006E561A">
        <w:rPr>
          <w:rFonts w:ascii="Times New Roman" w:hAnsi="Times New Roman"/>
          <w:sz w:val="24"/>
          <w:szCs w:val="24"/>
        </w:rPr>
        <w:t>сертифікат (сертифікати) зовнішнього незалежного оцінювання (для вступників на основі повної загальної середньої освіти), за особистим  вибором оригінали або копії;</w:t>
      </w:r>
    </w:p>
    <w:p w:rsidR="0071365F" w:rsidRPr="006E561A" w:rsidRDefault="0071365F" w:rsidP="006E561A">
      <w:pPr>
        <w:pStyle w:val="af"/>
        <w:numPr>
          <w:ilvl w:val="0"/>
          <w:numId w:val="1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6E561A">
        <w:rPr>
          <w:rFonts w:ascii="Times New Roman" w:hAnsi="Times New Roman"/>
          <w:sz w:val="24"/>
          <w:szCs w:val="24"/>
        </w:rPr>
        <w:t>копію документа, що посвідчує особу та громадянство;</w:t>
      </w:r>
    </w:p>
    <w:p w:rsidR="0071365F" w:rsidRPr="00760AC2" w:rsidRDefault="0071365F" w:rsidP="006E561A">
      <w:pPr>
        <w:pStyle w:val="31"/>
        <w:numPr>
          <w:ilvl w:val="0"/>
          <w:numId w:val="12"/>
        </w:numPr>
        <w:spacing w:line="360" w:lineRule="auto"/>
        <w:rPr>
          <w:szCs w:val="24"/>
        </w:rPr>
      </w:pPr>
      <w:r w:rsidRPr="00760AC2">
        <w:rPr>
          <w:szCs w:val="24"/>
        </w:rPr>
        <w:t xml:space="preserve">шість кольорових фотокарток розміром 3 х </w:t>
      </w:r>
      <w:smartTag w:uri="urn:schemas-microsoft-com:office:smarttags" w:element="metricconverter">
        <w:smartTagPr>
          <w:attr w:name="ProductID" w:val="4 см"/>
        </w:smartTagPr>
        <w:r w:rsidRPr="00760AC2">
          <w:rPr>
            <w:szCs w:val="24"/>
          </w:rPr>
          <w:t>4 см</w:t>
        </w:r>
      </w:smartTag>
      <w:r w:rsidRPr="00760AC2">
        <w:rPr>
          <w:szCs w:val="24"/>
        </w:rPr>
        <w:t>.</w:t>
      </w:r>
    </w:p>
    <w:p w:rsidR="0071365F" w:rsidRPr="00760AC2" w:rsidRDefault="0071365F" w:rsidP="00C22A80">
      <w:pPr>
        <w:pStyle w:val="320"/>
        <w:spacing w:line="360" w:lineRule="auto"/>
        <w:ind w:right="0" w:firstLine="1134"/>
        <w:rPr>
          <w:sz w:val="24"/>
          <w:szCs w:val="24"/>
        </w:rPr>
      </w:pPr>
      <w:r w:rsidRPr="00760AC2">
        <w:rPr>
          <w:sz w:val="24"/>
          <w:szCs w:val="24"/>
        </w:rPr>
        <w:t>Інші документи або їх копії подаються вступником, якщо це викликано особливими умовами зарахування за відповідними напрямами підготовки (спеціальностями), установленими законодавством, у строки, визначені для прийому документів, не пізніше строку для прийняття приймальною комісією першого рішення про рекомендування вступників до зарахування.</w:t>
      </w:r>
    </w:p>
    <w:p w:rsidR="0071365F" w:rsidRPr="00760AC2" w:rsidRDefault="0071365F" w:rsidP="00C22A80">
      <w:pPr>
        <w:pStyle w:val="31"/>
        <w:spacing w:line="360" w:lineRule="auto"/>
        <w:ind w:left="0" w:firstLine="1134"/>
        <w:rPr>
          <w:szCs w:val="24"/>
        </w:rPr>
      </w:pPr>
      <w:r w:rsidRPr="00760AC2">
        <w:rPr>
          <w:szCs w:val="24"/>
        </w:rPr>
        <w:t>6. Вступник подає сертифікат зовнішнього незалежного оцінювання, виданий у 2015 році.</w:t>
      </w:r>
    </w:p>
    <w:p w:rsidR="0071365F" w:rsidRPr="00760AC2" w:rsidRDefault="0071365F" w:rsidP="00C22A80">
      <w:pPr>
        <w:pStyle w:val="31"/>
        <w:spacing w:line="360" w:lineRule="auto"/>
        <w:ind w:left="0" w:firstLine="1134"/>
        <w:rPr>
          <w:szCs w:val="24"/>
        </w:rPr>
      </w:pPr>
      <w:r w:rsidRPr="00760AC2">
        <w:rPr>
          <w:szCs w:val="24"/>
        </w:rPr>
        <w:t xml:space="preserve">Рівень складності для результатів зовнішнього незалежного оцінювання з </w:t>
      </w:r>
      <w:r w:rsidR="004013B8">
        <w:rPr>
          <w:szCs w:val="24"/>
        </w:rPr>
        <w:t xml:space="preserve">української мови та літератури </w:t>
      </w:r>
      <w:r w:rsidRPr="00760AC2">
        <w:rPr>
          <w:szCs w:val="24"/>
        </w:rPr>
        <w:t>визначено – базовий.</w:t>
      </w:r>
    </w:p>
    <w:p w:rsidR="0071365F" w:rsidRPr="00760AC2" w:rsidRDefault="0071365F" w:rsidP="00C22A80">
      <w:pPr>
        <w:pStyle w:val="31"/>
        <w:spacing w:line="360" w:lineRule="auto"/>
        <w:ind w:left="0" w:firstLine="1134"/>
        <w:rPr>
          <w:szCs w:val="24"/>
        </w:rPr>
      </w:pPr>
      <w:r w:rsidRPr="00760AC2">
        <w:rPr>
          <w:szCs w:val="24"/>
        </w:rPr>
        <w:t>7. Усі копії  документів засвідчуються за оригіналами приймальною комісією Університету (в структурних підрозділах), до якого вони подаються, або в установленому законодавством порядку (нотаріально). Копії документів без пред’явлення оригіналів не приймаються.</w:t>
      </w:r>
    </w:p>
    <w:p w:rsidR="0071365F" w:rsidRPr="00760AC2" w:rsidRDefault="0071365F" w:rsidP="00C22A80">
      <w:pPr>
        <w:pStyle w:val="31"/>
        <w:spacing w:line="360" w:lineRule="auto"/>
        <w:ind w:left="0" w:firstLine="1134"/>
        <w:rPr>
          <w:szCs w:val="24"/>
        </w:rPr>
      </w:pPr>
      <w:r w:rsidRPr="00760AC2">
        <w:rPr>
          <w:szCs w:val="24"/>
        </w:rPr>
        <w:t xml:space="preserve">8. Вступники, зазначені у розділі </w:t>
      </w:r>
      <w:r w:rsidRPr="00760AC2">
        <w:rPr>
          <w:szCs w:val="24"/>
          <w:lang w:val="en-US"/>
        </w:rPr>
        <w:t>VII</w:t>
      </w:r>
      <w:r w:rsidRPr="00760AC2">
        <w:rPr>
          <w:szCs w:val="24"/>
        </w:rPr>
        <w:t xml:space="preserve"> цих правил, подають заяву в паперовій формі разом з документами, що засвідчують їх право на складання вступних екзаменів у вищому навчальному закладі.</w:t>
      </w:r>
    </w:p>
    <w:p w:rsidR="0071365F" w:rsidRPr="00760AC2" w:rsidRDefault="0071365F" w:rsidP="00C22A80">
      <w:pPr>
        <w:pStyle w:val="310"/>
        <w:spacing w:line="360" w:lineRule="auto"/>
        <w:ind w:right="0" w:firstLine="1134"/>
        <w:rPr>
          <w:sz w:val="24"/>
          <w:szCs w:val="24"/>
        </w:rPr>
      </w:pPr>
      <w:r w:rsidRPr="00760AC2">
        <w:rPr>
          <w:sz w:val="24"/>
          <w:szCs w:val="24"/>
        </w:rPr>
        <w:lastRenderedPageBreak/>
        <w:t>9. Заяви в електронному вигляді мають право подати вступники, які бажають взяти участь у конкурсному відборі на основі атестату про повну загальну середню освіту, сертифікату (сертифікатів) зовнішнього незалежного оцінювання з конкурсних предметів, визначених Правилами прийому.</w:t>
      </w:r>
    </w:p>
    <w:p w:rsidR="0071365F" w:rsidRPr="00760AC2" w:rsidRDefault="0071365F" w:rsidP="00EB5493">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10. Заява в електронній формі подається шляхом заповнення вступником електронної форми в режимі он-лайн та розглядається приймальною комісією вищого навчального закладу згідно з Порядком подання та розгляду заяв в електронній формі на участь у конкурсному відборі до вищих навчальних закладів, затвердженим наказом Міністерства освіти і науки України від </w:t>
      </w:r>
      <w:r w:rsidRPr="00760AC2">
        <w:rPr>
          <w:rFonts w:ascii="Times New Roman" w:hAnsi="Times New Roman"/>
          <w:sz w:val="24"/>
          <w:szCs w:val="24"/>
        </w:rPr>
        <w:br/>
        <w:t>15 жовтня 2014 року № 1172</w:t>
      </w:r>
      <w:r w:rsidR="004013B8">
        <w:rPr>
          <w:rFonts w:ascii="Times New Roman" w:hAnsi="Times New Roman"/>
          <w:sz w:val="24"/>
          <w:szCs w:val="24"/>
        </w:rPr>
        <w:t xml:space="preserve"> </w:t>
      </w:r>
      <w:r w:rsidRPr="00760AC2">
        <w:rPr>
          <w:rFonts w:ascii="Times New Roman" w:hAnsi="Times New Roman"/>
          <w:sz w:val="24"/>
          <w:szCs w:val="24"/>
        </w:rPr>
        <w:t xml:space="preserve">(додаток </w:t>
      </w:r>
      <w:r w:rsidR="004013B8">
        <w:rPr>
          <w:rFonts w:ascii="Times New Roman" w:hAnsi="Times New Roman"/>
          <w:sz w:val="24"/>
          <w:szCs w:val="24"/>
        </w:rPr>
        <w:t>9</w:t>
      </w:r>
      <w:r w:rsidRPr="00760AC2">
        <w:rPr>
          <w:rFonts w:ascii="Times New Roman" w:hAnsi="Times New Roman"/>
          <w:sz w:val="24"/>
          <w:szCs w:val="24"/>
        </w:rPr>
        <w:t xml:space="preserve"> ) .</w:t>
      </w:r>
    </w:p>
    <w:p w:rsidR="0071365F" w:rsidRPr="00760AC2" w:rsidRDefault="0071365F" w:rsidP="00C22A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1134"/>
        <w:jc w:val="both"/>
        <w:rPr>
          <w:rFonts w:ascii="Times New Roman" w:hAnsi="Times New Roman"/>
          <w:sz w:val="24"/>
          <w:szCs w:val="24"/>
        </w:rPr>
      </w:pPr>
      <w:r w:rsidRPr="00760AC2">
        <w:rPr>
          <w:rFonts w:ascii="Times New Roman" w:hAnsi="Times New Roman"/>
          <w:sz w:val="24"/>
          <w:szCs w:val="24"/>
        </w:rPr>
        <w:t>11. Приймальна комісія здійснює перевірку достовірності даних, поданих вступником для участі у конкурсному відборі, за допомогою Єдиної бази.</w:t>
      </w:r>
    </w:p>
    <w:p w:rsidR="0071365F" w:rsidRPr="00760AC2" w:rsidRDefault="0071365F" w:rsidP="00C22A80">
      <w:pPr>
        <w:pStyle w:val="310"/>
        <w:spacing w:line="360" w:lineRule="auto"/>
        <w:ind w:right="0" w:firstLine="1134"/>
        <w:rPr>
          <w:sz w:val="24"/>
          <w:szCs w:val="24"/>
        </w:rPr>
      </w:pPr>
      <w:r w:rsidRPr="00760AC2">
        <w:rPr>
          <w:sz w:val="24"/>
          <w:szCs w:val="24"/>
        </w:rPr>
        <w:t>Письмове підтвердження Адміністратора                   (розпорядника) Єдиної бази або директора Українського центру оцінювання якості освіти про недостовірність інформації, поданої вступником до вищого навчального закладу, є підставою для відмови в участі у конкурсному відборі та зарахуванні на навчання (анулювання наказу про зарахування) .</w:t>
      </w:r>
    </w:p>
    <w:p w:rsidR="0071365F" w:rsidRPr="00760AC2" w:rsidRDefault="0071365F" w:rsidP="00C22A80">
      <w:pPr>
        <w:pStyle w:val="310"/>
        <w:spacing w:line="360" w:lineRule="auto"/>
        <w:ind w:right="0" w:firstLine="1134"/>
        <w:rPr>
          <w:sz w:val="24"/>
          <w:szCs w:val="24"/>
        </w:rPr>
      </w:pPr>
      <w:r w:rsidRPr="00760AC2">
        <w:rPr>
          <w:sz w:val="24"/>
          <w:szCs w:val="24"/>
        </w:rPr>
        <w:t>Приймальна комісія здійснює перевірку середнього бала документа про освіту (обчислює в разі відсутності), результат якої затверджується рішенням приймальної комісії і вноситься до Єдиної бази.</w:t>
      </w:r>
    </w:p>
    <w:p w:rsidR="0071365F" w:rsidRPr="00760AC2" w:rsidRDefault="0071365F" w:rsidP="00C22A80">
      <w:pPr>
        <w:pStyle w:val="310"/>
        <w:spacing w:line="360" w:lineRule="auto"/>
        <w:ind w:right="0" w:firstLine="1134"/>
        <w:rPr>
          <w:sz w:val="24"/>
          <w:szCs w:val="24"/>
        </w:rPr>
      </w:pPr>
      <w:r w:rsidRPr="00760AC2">
        <w:rPr>
          <w:sz w:val="24"/>
          <w:szCs w:val="24"/>
        </w:rPr>
        <w:t>12. Приймальна комісія розглядає заяви та документи вступників та приймає рішення про допуск до участі в конкурсному відборі для вступу на навчання до вищого навчального закладу протягом трьох робочих днів з дати реєстрації заяви в Єдиній базі або отримання результатів вступних екзаменів (фахових випробувань), але не пізніше 1 серпня. Оприлюднення відповідних рішень здійснюється на інформаційних стендах приймальної комісії та веб-сайті Університету.</w:t>
      </w:r>
    </w:p>
    <w:p w:rsidR="0071365F" w:rsidRPr="00760AC2" w:rsidRDefault="0071365F" w:rsidP="00C22A80">
      <w:pPr>
        <w:pStyle w:val="310"/>
        <w:spacing w:line="360" w:lineRule="auto"/>
        <w:ind w:right="0" w:firstLine="1134"/>
        <w:rPr>
          <w:sz w:val="24"/>
          <w:szCs w:val="24"/>
        </w:rPr>
      </w:pPr>
      <w:r w:rsidRPr="00760AC2">
        <w:rPr>
          <w:sz w:val="24"/>
          <w:szCs w:val="24"/>
        </w:rPr>
        <w:t>13. Факт ознайомлення вступника з Правилами прийому, наявною ліцензією і сертифікатом про акредитацію відповідного напряму підготовки (спеціальності), а також факт наявності/відсутності підстав для вступу поза конкурсом фіксується в заяві вступника і підтверджується його особистим підписом при поданні заяви у паперовій формі.</w:t>
      </w:r>
    </w:p>
    <w:p w:rsidR="0071365F" w:rsidRPr="00760AC2" w:rsidRDefault="0071365F" w:rsidP="00C22A80">
      <w:pPr>
        <w:pStyle w:val="310"/>
        <w:spacing w:line="360" w:lineRule="auto"/>
        <w:ind w:right="0" w:firstLine="1134"/>
        <w:rPr>
          <w:sz w:val="24"/>
          <w:szCs w:val="24"/>
        </w:rPr>
      </w:pPr>
      <w:r w:rsidRPr="00760AC2">
        <w:rPr>
          <w:sz w:val="24"/>
          <w:szCs w:val="24"/>
        </w:rPr>
        <w:t xml:space="preserve">14. При прийнятті на навчання осіб, які подають документ про здобутий за кордоном освітній та/або освітньо-кваліфікаційний рівень, обов’язковою є процедура </w:t>
      </w:r>
      <w:r w:rsidRPr="00760AC2">
        <w:rPr>
          <w:rStyle w:val="rvts23"/>
          <w:sz w:val="24"/>
          <w:szCs w:val="24"/>
        </w:rPr>
        <w:t>визнання і встановлення еквівалентності</w:t>
      </w:r>
      <w:r w:rsidRPr="00760AC2">
        <w:rPr>
          <w:sz w:val="24"/>
          <w:szCs w:val="24"/>
        </w:rPr>
        <w:t xml:space="preserve"> документа про здобутий освітній та/або освітньо-кваліфікаційний рівень, що здійснюється Міністерством освіти і науки України відповідно до Порядку визнання і встановлення еквівалентності в Україні документів про освіту, виданих навчальними закладами інших держав, затвердженого наказом Міністерства освіти і науки, молоді та спорту України від 28 травня 2012 року № 632, зареєстрованого в Міністерстві юстиції України 14 червня 2012 року за № 960/21272. </w:t>
      </w:r>
      <w:r w:rsidRPr="00760AC2">
        <w:rPr>
          <w:rStyle w:val="rvts23"/>
          <w:sz w:val="24"/>
          <w:szCs w:val="24"/>
        </w:rPr>
        <w:t>Визнання і встановлення еквівалентності</w:t>
      </w:r>
      <w:r w:rsidRPr="00760AC2">
        <w:rPr>
          <w:sz w:val="24"/>
          <w:szCs w:val="24"/>
        </w:rPr>
        <w:t xml:space="preserve"> цих документів здійснюються протягом першого року навчання.</w:t>
      </w:r>
    </w:p>
    <w:p w:rsidR="0071365F" w:rsidRPr="00760AC2" w:rsidRDefault="0071365F" w:rsidP="00EB5493">
      <w:pPr>
        <w:pStyle w:val="310"/>
        <w:spacing w:line="360" w:lineRule="auto"/>
        <w:ind w:right="0" w:firstLine="1134"/>
        <w:rPr>
          <w:b/>
          <w:sz w:val="24"/>
          <w:szCs w:val="24"/>
        </w:rPr>
      </w:pPr>
      <w:r w:rsidRPr="00760AC2">
        <w:rPr>
          <w:sz w:val="24"/>
          <w:szCs w:val="24"/>
        </w:rPr>
        <w:lastRenderedPageBreak/>
        <w:t>15. Приймальна комісія вищого навчального закладу, до якого вступник подав заяву, перевіряє в Єдиній базі перелік його заяв, поданих до інших навчальних закладів.</w:t>
      </w:r>
    </w:p>
    <w:p w:rsidR="0071365F" w:rsidRPr="00760AC2" w:rsidRDefault="0071365F" w:rsidP="00C22A80">
      <w:pPr>
        <w:spacing w:after="0" w:line="360" w:lineRule="auto"/>
        <w:ind w:firstLine="1134"/>
        <w:jc w:val="both"/>
        <w:rPr>
          <w:rFonts w:ascii="Times New Roman" w:hAnsi="Times New Roman"/>
          <w:b/>
          <w:sz w:val="24"/>
          <w:szCs w:val="24"/>
        </w:rPr>
      </w:pPr>
    </w:p>
    <w:p w:rsidR="0071365F" w:rsidRPr="00760AC2" w:rsidRDefault="0071365F" w:rsidP="00AF15B7">
      <w:pPr>
        <w:spacing w:after="0" w:line="360" w:lineRule="auto"/>
        <w:ind w:firstLine="1134"/>
        <w:rPr>
          <w:rFonts w:ascii="Times New Roman" w:hAnsi="Times New Roman"/>
          <w:b/>
          <w:sz w:val="24"/>
          <w:szCs w:val="24"/>
        </w:rPr>
      </w:pPr>
      <w:r w:rsidRPr="00760AC2">
        <w:rPr>
          <w:rFonts w:ascii="Times New Roman" w:hAnsi="Times New Roman"/>
          <w:b/>
          <w:sz w:val="24"/>
          <w:szCs w:val="24"/>
        </w:rPr>
        <w:t xml:space="preserve">VI. Організація і проведення конкурсу </w:t>
      </w:r>
    </w:p>
    <w:p w:rsidR="0071365F" w:rsidRPr="00760AC2" w:rsidRDefault="0071365F" w:rsidP="00C22A80">
      <w:pPr>
        <w:spacing w:after="0" w:line="360" w:lineRule="auto"/>
        <w:ind w:firstLine="1134"/>
        <w:jc w:val="both"/>
        <w:rPr>
          <w:rFonts w:ascii="Times New Roman" w:hAnsi="Times New Roman"/>
          <w:sz w:val="24"/>
          <w:szCs w:val="24"/>
        </w:rPr>
      </w:pP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1. Для конкурсного відбору осіб, які на основі повної загальної середньої освіти вступають до Університету для здобуття освітньо-кваліфікаційного рівня бакалавра, зараховуються бали сертифікату зовнішнього незалежного оцінювання (результати вступних екзаменів, творчих конкурсів) з предметів, визначених Переліком конкурсних предметів, що затверджені цими Правилами </w:t>
      </w:r>
      <w:r w:rsidRPr="00760AC2">
        <w:rPr>
          <w:rFonts w:ascii="Times New Roman" w:hAnsi="Times New Roman"/>
          <w:sz w:val="24"/>
          <w:szCs w:val="24"/>
          <w:u w:val="single"/>
        </w:rPr>
        <w:t>у додатку 5.</w:t>
      </w:r>
      <w:r w:rsidRPr="00760AC2">
        <w:rPr>
          <w:rFonts w:ascii="Times New Roman" w:hAnsi="Times New Roman"/>
          <w:sz w:val="24"/>
          <w:szCs w:val="24"/>
        </w:rPr>
        <w:t xml:space="preserve"> </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Обов'язковим конкурсним предметом є українська мова та література.</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2. Для конкурсного відбору осіб, які вступають на основі повної загальної середньої освіти, конкурсний бал обчислюється шляхом додавання балів сертифіката з конкурсних предметів (балів вступних екзаменів) відповідного рівня, бала за конкурс творчих або фізичних здібностей (у разі його проведення) та середнього бала документа (додатка до документа) про повну загальну середню освіту. При цьому середній бал документа про повну загальну середню освіту обчислюється за 12-бальною шкалою з округленням до десятих частин бала та вноситься до Єдиної бази. Оцінки з документа про повну загальну середню освіту, які виставлені за 5-бальною шкалою, враховуються таким чином: "3" відповідає "6", "4" відповідає "9", "5" відповідає "12". Внесений до Єдиної бази за 12-бальною шкалою середній бал автоматично переводиться у 200-бальну шкалу за таблицею відповідності середнього бала документа про повну загальну середню освіту, обрахованого за 12-бальною шкалою, значенням 200-бальної шкали, наведеною у додатку 8 до цих Правил.</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Конкурсний бал вступника обчислюється за формулою </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В=0,3*С1+0,3*С2+0,3*С3+0,1*А </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В-конкурсний бал,</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С1,С2,С3- результат сертифікатів зовнішнього незалежного тестування;</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А- середній бал атестата;</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3. При вступі на навчання на основі повної загальної середньої освіти подання вступниками сертифікатів зовнішнього незалежного оцінювання є обов'язковим, крім випадків, передбачених розділом VII, цих Правил.</w:t>
      </w:r>
    </w:p>
    <w:p w:rsidR="0071365F" w:rsidRPr="00760AC2" w:rsidRDefault="0071365F" w:rsidP="00C22A80">
      <w:pPr>
        <w:pStyle w:val="31"/>
        <w:tabs>
          <w:tab w:val="left" w:pos="9072"/>
        </w:tabs>
        <w:spacing w:line="360" w:lineRule="auto"/>
        <w:ind w:left="0" w:firstLine="1134"/>
        <w:rPr>
          <w:szCs w:val="24"/>
        </w:rPr>
      </w:pPr>
      <w:r w:rsidRPr="00760AC2">
        <w:rPr>
          <w:szCs w:val="24"/>
        </w:rPr>
        <w:t xml:space="preserve">Результати вступних екзаменів для вступників, які вступають на основі повної загальної середньої освіти, оцінюються за шкалою від 100 до 200 балів. </w:t>
      </w:r>
    </w:p>
    <w:p w:rsidR="0071365F" w:rsidRPr="00760AC2" w:rsidRDefault="0071365F" w:rsidP="00C22A80">
      <w:pPr>
        <w:pStyle w:val="31"/>
        <w:tabs>
          <w:tab w:val="left" w:pos="9072"/>
        </w:tabs>
        <w:spacing w:line="360" w:lineRule="auto"/>
        <w:ind w:left="0" w:firstLine="1134"/>
        <w:rPr>
          <w:szCs w:val="24"/>
        </w:rPr>
      </w:pPr>
      <w:r w:rsidRPr="00760AC2">
        <w:rPr>
          <w:szCs w:val="24"/>
        </w:rPr>
        <w:t xml:space="preserve">4. Особи, не атестовані з української мови, подають сертифікат Українського центру оцінювання якості освіти з мови, оцінки </w:t>
      </w:r>
      <w:r w:rsidR="004013B8">
        <w:rPr>
          <w:szCs w:val="24"/>
        </w:rPr>
        <w:t>з</w:t>
      </w:r>
      <w:r w:rsidRPr="00760AC2">
        <w:rPr>
          <w:szCs w:val="24"/>
        </w:rPr>
        <w:t xml:space="preserve"> якої виставлені в документі про </w:t>
      </w:r>
      <w:r w:rsidR="004013B8">
        <w:rPr>
          <w:szCs w:val="24"/>
        </w:rPr>
        <w:t>о</w:t>
      </w:r>
      <w:r w:rsidRPr="00760AC2">
        <w:rPr>
          <w:szCs w:val="24"/>
        </w:rPr>
        <w:t>світній</w:t>
      </w:r>
      <w:r w:rsidR="004013B8">
        <w:rPr>
          <w:szCs w:val="24"/>
        </w:rPr>
        <w:t xml:space="preserve"> </w:t>
      </w:r>
      <w:r w:rsidRPr="00760AC2">
        <w:rPr>
          <w:szCs w:val="24"/>
        </w:rPr>
        <w:t>(освітньо-кваліфікаційний</w:t>
      </w:r>
      <w:r w:rsidR="004013B8">
        <w:rPr>
          <w:szCs w:val="24"/>
        </w:rPr>
        <w:t>)</w:t>
      </w:r>
      <w:r w:rsidRPr="00760AC2">
        <w:rPr>
          <w:szCs w:val="24"/>
        </w:rPr>
        <w:t xml:space="preserve"> рівень.</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lastRenderedPageBreak/>
        <w:t>5. Конкурсний відбір осіб при прийомі на навчання зі скороченими термінами  підготовки бакалавра здійснюється за результатами фахового вступного випробування з профільної дисципліни ( додаток 3).</w:t>
      </w:r>
    </w:p>
    <w:p w:rsidR="0071365F" w:rsidRPr="00314CA9" w:rsidRDefault="0071365F" w:rsidP="00C22A80">
      <w:pPr>
        <w:spacing w:after="0" w:line="360" w:lineRule="auto"/>
        <w:ind w:firstLine="1134"/>
        <w:jc w:val="both"/>
        <w:rPr>
          <w:rFonts w:ascii="Times New Roman" w:hAnsi="Times New Roman"/>
          <w:sz w:val="24"/>
          <w:szCs w:val="24"/>
          <w:lang w:val="ru-RU"/>
        </w:rPr>
      </w:pPr>
      <w:r w:rsidRPr="00760AC2">
        <w:rPr>
          <w:rFonts w:ascii="Times New Roman" w:hAnsi="Times New Roman"/>
          <w:sz w:val="24"/>
          <w:szCs w:val="24"/>
        </w:rPr>
        <w:t>Результат співбесіди оцінюється за двобальною шкалою: «Рекомендований до навчання» або «Не рекомендований до навчання». «Рекомендований до навчання» є позитивною оцінкою.</w:t>
      </w:r>
    </w:p>
    <w:p w:rsidR="00A1711A" w:rsidRPr="00314CA9" w:rsidRDefault="00A1711A" w:rsidP="00C22A80">
      <w:pPr>
        <w:spacing w:after="0" w:line="360" w:lineRule="auto"/>
        <w:ind w:firstLine="1134"/>
        <w:jc w:val="both"/>
        <w:rPr>
          <w:rFonts w:ascii="Times New Roman" w:hAnsi="Times New Roman"/>
          <w:sz w:val="24"/>
          <w:szCs w:val="24"/>
          <w:lang w:val="ru-RU"/>
        </w:rPr>
      </w:pP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Результати тестування оцінюються за 20-бальною шкалою з подальшим переведенням до 200 бальної шкали оцінювання. Оцінка вступного випробування вважається позитивною, якщо в результаті тестування вступник набрав не менше 10 балів.</w:t>
      </w:r>
    </w:p>
    <w:p w:rsidR="0071365F" w:rsidRPr="00760AC2" w:rsidRDefault="0071365F" w:rsidP="004013B8">
      <w:pPr>
        <w:spacing w:after="0" w:line="360" w:lineRule="auto"/>
        <w:ind w:firstLine="1134"/>
        <w:jc w:val="both"/>
        <w:rPr>
          <w:rFonts w:ascii="Times New Roman" w:hAnsi="Times New Roman"/>
          <w:sz w:val="24"/>
          <w:szCs w:val="24"/>
        </w:rPr>
      </w:pPr>
      <w:r w:rsidRPr="00760AC2">
        <w:rPr>
          <w:rFonts w:ascii="Times New Roman" w:hAnsi="Times New Roman"/>
          <w:sz w:val="24"/>
          <w:szCs w:val="24"/>
        </w:rPr>
        <w:t>Конкурсний бал вступника обчислюється з урахуванням середнього балу дипло</w:t>
      </w:r>
      <w:r w:rsidR="004013B8">
        <w:rPr>
          <w:rFonts w:ascii="Times New Roman" w:hAnsi="Times New Roman"/>
          <w:sz w:val="24"/>
          <w:szCs w:val="24"/>
        </w:rPr>
        <w:t>му про попередній рівень освіти.</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Оцінки з документа про освіту, які виставлені за 5-бальною шкалою, враховуються таким чином: "3" відповідає "6", "4" відповідає "9", "5" відповідає "12". Внесений до Єдиної бази за 12-бальною шкалою середній бал автоматично переводиться у 200-бальну шкалу за таблицею відповідності середнього бала документа про освіту, обрахованого за 12-бальною шкалою, значенням 200-бальної шкали, наведеною у додатку 8 до цих Правил.</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При однакових позитивних результатах вступного випробування переважне право на зарахування на навчання за освітньо-кваліфікаційним рівнем бакалавра мають особи:</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1)   які мають більший стаж роботи за спеціальністю;</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2)   які працюють за обраною  спеціальністю;</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3)   які отримали диплом молодшого спеціаліста з відзнакою;</w:t>
      </w:r>
    </w:p>
    <w:p w:rsidR="0071365F" w:rsidRPr="00760AC2" w:rsidRDefault="0071365F" w:rsidP="00C22A80">
      <w:pPr>
        <w:tabs>
          <w:tab w:val="left" w:pos="851"/>
        </w:tabs>
        <w:spacing w:after="0" w:line="360" w:lineRule="auto"/>
        <w:ind w:firstLine="1134"/>
        <w:jc w:val="both"/>
        <w:rPr>
          <w:rFonts w:ascii="Times New Roman" w:hAnsi="Times New Roman"/>
          <w:sz w:val="24"/>
          <w:szCs w:val="24"/>
        </w:rPr>
      </w:pPr>
      <w:r w:rsidRPr="00760AC2">
        <w:rPr>
          <w:rFonts w:ascii="Times New Roman" w:hAnsi="Times New Roman"/>
          <w:sz w:val="24"/>
          <w:szCs w:val="24"/>
        </w:rPr>
        <w:t>4) які мають вищий середній бал успішності в додатку до диплома молодшого спеціаліста.</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6. Конкурсний  відбір осіб при прийомі на навчання для здобуття освітньо-кваліфікаційного рівня магістра здійснюється за результатами фахового вступного випробування у формі тестування  та вступного екзамену з іноземної мови (англійської, німецької або французької). </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Результати тестування оцінюються за 20-бальною шкалою</w:t>
      </w:r>
      <w:r w:rsidR="00AB2E98">
        <w:rPr>
          <w:rFonts w:ascii="Times New Roman" w:hAnsi="Times New Roman"/>
          <w:sz w:val="24"/>
          <w:szCs w:val="24"/>
        </w:rPr>
        <w:t xml:space="preserve"> з подальшим </w:t>
      </w:r>
      <w:r w:rsidR="00AB2E98" w:rsidRPr="00AB2E98">
        <w:rPr>
          <w:rFonts w:ascii="Times New Roman" w:hAnsi="Times New Roman"/>
          <w:sz w:val="24"/>
          <w:szCs w:val="24"/>
        </w:rPr>
        <w:t>переведенням до 200 бальної шкали оцінювання</w:t>
      </w:r>
      <w:r w:rsidRPr="00760AC2">
        <w:rPr>
          <w:rFonts w:ascii="Times New Roman" w:hAnsi="Times New Roman"/>
          <w:sz w:val="24"/>
          <w:szCs w:val="24"/>
        </w:rPr>
        <w:t>. Оцінка вступного випробування вважається позитивною, якщо в результаті тестування вступник набрав не менше 10 балів.</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Вступний екзамен з іноземної мови проводиться в усній формі й оцінюється за 12-бальною шкалою</w:t>
      </w:r>
      <w:r w:rsidR="00AB2E98">
        <w:rPr>
          <w:rFonts w:ascii="Times New Roman" w:hAnsi="Times New Roman"/>
          <w:sz w:val="24"/>
          <w:szCs w:val="24"/>
        </w:rPr>
        <w:t xml:space="preserve"> з подальшим </w:t>
      </w:r>
      <w:r w:rsidR="00AB2E98" w:rsidRPr="00AB2E98">
        <w:rPr>
          <w:rFonts w:ascii="Times New Roman" w:hAnsi="Times New Roman"/>
          <w:sz w:val="24"/>
          <w:szCs w:val="24"/>
        </w:rPr>
        <w:t>переведенням до 200 бальної шкали оцінювання</w:t>
      </w:r>
      <w:r w:rsidR="00AB2E98" w:rsidRPr="00760AC2">
        <w:rPr>
          <w:rFonts w:ascii="Times New Roman" w:hAnsi="Times New Roman"/>
          <w:sz w:val="24"/>
          <w:szCs w:val="24"/>
        </w:rPr>
        <w:t>.</w:t>
      </w:r>
      <w:r w:rsidRPr="00760AC2">
        <w:rPr>
          <w:rFonts w:ascii="Times New Roman" w:hAnsi="Times New Roman"/>
          <w:sz w:val="24"/>
          <w:szCs w:val="24"/>
        </w:rPr>
        <w:t>. Результат екзамену вважається позитивним, якщо вступник одержав оцінку не нижче 4 балів.</w:t>
      </w:r>
    </w:p>
    <w:p w:rsidR="0071365F" w:rsidRPr="00760AC2" w:rsidRDefault="0071365F" w:rsidP="00AB2E98">
      <w:pPr>
        <w:spacing w:after="0" w:line="360" w:lineRule="auto"/>
        <w:ind w:firstLine="1134"/>
        <w:jc w:val="both"/>
        <w:rPr>
          <w:rFonts w:ascii="Times New Roman" w:hAnsi="Times New Roman"/>
          <w:sz w:val="24"/>
          <w:szCs w:val="24"/>
        </w:rPr>
      </w:pPr>
      <w:r w:rsidRPr="00760AC2">
        <w:rPr>
          <w:rFonts w:ascii="Times New Roman" w:hAnsi="Times New Roman"/>
          <w:sz w:val="24"/>
          <w:szCs w:val="24"/>
        </w:rPr>
        <w:t>Конкурсний бал особи, яка вступає на основі базової або повної вищої освіти для здобуття освітньо-кваліфікаційного рівня магістра, обчислюється як сума балів фахового вступного випробування</w:t>
      </w:r>
      <w:r w:rsidR="00AB2E98">
        <w:rPr>
          <w:rFonts w:ascii="Times New Roman" w:hAnsi="Times New Roman"/>
          <w:sz w:val="24"/>
          <w:szCs w:val="24"/>
        </w:rPr>
        <w:t xml:space="preserve"> та</w:t>
      </w:r>
      <w:r w:rsidRPr="00760AC2">
        <w:rPr>
          <w:rFonts w:ascii="Times New Roman" w:hAnsi="Times New Roman"/>
          <w:sz w:val="24"/>
          <w:szCs w:val="24"/>
        </w:rPr>
        <w:t xml:space="preserve"> екзамену з іноземної мови</w:t>
      </w:r>
      <w:r w:rsidR="00AB2E98">
        <w:rPr>
          <w:rFonts w:ascii="Times New Roman" w:hAnsi="Times New Roman"/>
          <w:sz w:val="24"/>
          <w:szCs w:val="24"/>
        </w:rPr>
        <w:t>.</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При однакових позитивних результатах вступних випробувань переважне право на зарахування на навчання за освітньо-кваліфікаційним рівнем магістра надається особам:</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lastRenderedPageBreak/>
        <w:t>1)  які працюють на керівних посадах у галузі освіти;</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2) які здобули освітньо-кваліфікаційний рівень бакалавра (або спеціаліста – при вступі на навчання для здобуття освітньо-кваліфікаційного рівня магістра) в Університеті менеджменту освіти;</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3) які отримали диплом бакалавра (спеціаліста) з відзнакою;</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4) які мають вищий середній бал додатку до диплома бакалавра (спеціаліста).</w:t>
      </w:r>
    </w:p>
    <w:p w:rsidR="0071365F" w:rsidRPr="00760AC2" w:rsidRDefault="0071365F" w:rsidP="00C22A80">
      <w:pPr>
        <w:pStyle w:val="ac"/>
        <w:shd w:val="clear" w:color="auto" w:fill="FFFFFF"/>
        <w:spacing w:before="0" w:beforeAutospacing="0" w:after="0" w:afterAutospacing="0" w:line="360" w:lineRule="auto"/>
        <w:ind w:firstLine="1134"/>
        <w:jc w:val="both"/>
      </w:pPr>
      <w:r w:rsidRPr="00760AC2">
        <w:t xml:space="preserve">          7. Особи, які без поважних причин не з’явилися на вступні випробування у визначений розкладом час, особи, знання яких було оцінено балами нижче встановленого цими Правилами мінімального рівня, а також особи, які забрали документи після дати закінчення прийому документів, до участі в наступних вступних випробуваннях та у конкурсному відборі не допускаються. </w:t>
      </w:r>
    </w:p>
    <w:p w:rsidR="0071365F" w:rsidRPr="00760AC2" w:rsidRDefault="0071365F" w:rsidP="00C22A80">
      <w:pPr>
        <w:pStyle w:val="ac"/>
        <w:shd w:val="clear" w:color="auto" w:fill="FFFFFF"/>
        <w:spacing w:before="0" w:beforeAutospacing="0" w:after="0" w:afterAutospacing="0" w:line="360" w:lineRule="auto"/>
        <w:ind w:firstLine="1134"/>
        <w:jc w:val="both"/>
        <w:rPr>
          <w:i/>
        </w:rPr>
      </w:pPr>
      <w:r w:rsidRPr="00760AC2">
        <w:rPr>
          <w:lang w:val="ru-RU"/>
        </w:rPr>
        <w:t>8</w:t>
      </w:r>
      <w:r w:rsidRPr="00760AC2">
        <w:t xml:space="preserve">. Апеляції на результати вступних випробувань, що проведені вищим навчальним закладом, розглядає апеляційна комісія Університету. </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Апеляція вступника щодо оцінки, отриманої на усному екзамені, подається в Приймальну комісію в день проведення екзамену. Апеляція щодо оцінювання фахового вступного випробування в письмовій формі подається в Приймальну комісію не пізніше наступного робочого дня після оголошення оцінки.</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Апеляційна комісія приймає рішення по суті поданої заяви на підставі розгляду документально оформлених в установленому порядку результатів вступного випробування (письмової роботи вступника, листка усної відповіді тощо) за умови присутності абітурієнта, або його відсутності. Додаткове опитування вступників при розгляді апеляцій не допускається.</w:t>
      </w:r>
    </w:p>
    <w:p w:rsidR="0071365F" w:rsidRPr="00760AC2" w:rsidRDefault="0071365F" w:rsidP="00C22A80">
      <w:pPr>
        <w:spacing w:after="0" w:line="360" w:lineRule="auto"/>
        <w:ind w:firstLine="1134"/>
        <w:jc w:val="both"/>
        <w:rPr>
          <w:rFonts w:ascii="Times New Roman" w:hAnsi="Times New Roman"/>
          <w:i/>
          <w:sz w:val="24"/>
          <w:szCs w:val="24"/>
        </w:rPr>
      </w:pPr>
      <w:r w:rsidRPr="00760AC2">
        <w:rPr>
          <w:rFonts w:ascii="Times New Roman" w:hAnsi="Times New Roman"/>
          <w:sz w:val="24"/>
          <w:szCs w:val="24"/>
        </w:rPr>
        <w:t>Висновки апеляційної комісії подаються до  Приймальної комісії.</w:t>
      </w:r>
    </w:p>
    <w:p w:rsidR="0071365F" w:rsidRPr="00760AC2" w:rsidRDefault="0071365F" w:rsidP="00C22A80">
      <w:pPr>
        <w:spacing w:after="0" w:line="360" w:lineRule="auto"/>
        <w:ind w:firstLine="1134"/>
        <w:jc w:val="both"/>
        <w:rPr>
          <w:rFonts w:ascii="Times New Roman" w:hAnsi="Times New Roman"/>
          <w:i/>
          <w:sz w:val="24"/>
          <w:szCs w:val="24"/>
          <w:u w:val="single"/>
        </w:rPr>
      </w:pPr>
      <w:r w:rsidRPr="00760AC2">
        <w:rPr>
          <w:rFonts w:ascii="Times New Roman" w:hAnsi="Times New Roman"/>
          <w:sz w:val="24"/>
          <w:szCs w:val="24"/>
        </w:rPr>
        <w:t>9. Для осіб, які не атестовані з української мови та літератури, приймальна комісія за умови наявності педагогічних і науково-педагогічних  кадрів встановлює вступний екзамен з мови, оцінки з якої виставлені в документі про освітній (освітньо-кваліфікаційний) рівень.</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Результат екзамену оцінюється за шкалою від 100 до 200 балів і зараховується замість бала сертифіката з української мови та літератури.</w:t>
      </w:r>
    </w:p>
    <w:p w:rsidR="0071365F" w:rsidRPr="00760AC2" w:rsidRDefault="0071365F" w:rsidP="00AF15B7">
      <w:pPr>
        <w:spacing w:after="0" w:line="360" w:lineRule="auto"/>
        <w:ind w:firstLine="1134"/>
        <w:rPr>
          <w:rFonts w:ascii="Times New Roman" w:hAnsi="Times New Roman"/>
          <w:i/>
          <w:sz w:val="24"/>
          <w:szCs w:val="24"/>
          <w:lang w:val="ru-RU"/>
        </w:rPr>
      </w:pPr>
      <w:r w:rsidRPr="00760AC2">
        <w:rPr>
          <w:rFonts w:ascii="Times New Roman" w:hAnsi="Times New Roman"/>
          <w:i/>
          <w:sz w:val="24"/>
          <w:szCs w:val="24"/>
        </w:rPr>
        <w:tab/>
      </w:r>
    </w:p>
    <w:p w:rsidR="0071365F" w:rsidRPr="00760AC2" w:rsidRDefault="0071365F" w:rsidP="00AF15B7">
      <w:pPr>
        <w:spacing w:after="0" w:line="360" w:lineRule="auto"/>
        <w:ind w:firstLine="1134"/>
        <w:rPr>
          <w:rFonts w:ascii="Times New Roman" w:hAnsi="Times New Roman"/>
          <w:b/>
          <w:sz w:val="24"/>
          <w:szCs w:val="24"/>
        </w:rPr>
      </w:pPr>
      <w:r w:rsidRPr="00760AC2">
        <w:rPr>
          <w:rFonts w:ascii="Times New Roman" w:hAnsi="Times New Roman"/>
          <w:b/>
          <w:sz w:val="24"/>
          <w:szCs w:val="24"/>
        </w:rPr>
        <w:t>VII. Участь у конкурсі за результатами вступних екзаменів на основі повної загальної середньої освіти.</w:t>
      </w:r>
    </w:p>
    <w:p w:rsidR="0071365F" w:rsidRPr="00760AC2" w:rsidRDefault="0071365F" w:rsidP="00AF15B7">
      <w:pPr>
        <w:spacing w:after="0" w:line="360" w:lineRule="auto"/>
        <w:ind w:firstLine="1134"/>
        <w:rPr>
          <w:rFonts w:ascii="Times New Roman" w:hAnsi="Times New Roman"/>
          <w:b/>
          <w:sz w:val="24"/>
          <w:szCs w:val="24"/>
        </w:rPr>
      </w:pP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1. Право брати участь у конкурсі тільки за результатами вступних екзаменів з конкурсних предметів у вищому навчальному закладі в незалежному зовнішньому оцінюванні мають особи, у яких є захворювання, що зазначені у Переліку захворювань, затвердженому наказом Міністерства освіти і науки України та Міністерства охорони здоров'я України від 25 лютого 2008 року № 124/95, зареєстрованому у Міністерстві юстиції України 07 березня 2008 року за № 189/14880, в зв’язку чим вступники не проходили зовнішнє незалежне оцінювання.</w:t>
      </w:r>
    </w:p>
    <w:p w:rsidR="0071365F" w:rsidRPr="00760AC2" w:rsidRDefault="0071365F" w:rsidP="00AF15B7">
      <w:pPr>
        <w:spacing w:after="0" w:line="360" w:lineRule="auto"/>
        <w:ind w:firstLine="1134"/>
        <w:rPr>
          <w:rFonts w:ascii="Times New Roman" w:hAnsi="Times New Roman"/>
          <w:sz w:val="24"/>
          <w:szCs w:val="24"/>
        </w:rPr>
      </w:pPr>
    </w:p>
    <w:p w:rsidR="0071365F" w:rsidRPr="00760AC2" w:rsidRDefault="0071365F" w:rsidP="00AF15B7">
      <w:pPr>
        <w:spacing w:after="0" w:line="360" w:lineRule="auto"/>
        <w:ind w:firstLine="1134"/>
        <w:rPr>
          <w:rFonts w:ascii="Times New Roman" w:hAnsi="Times New Roman"/>
          <w:b/>
          <w:sz w:val="24"/>
          <w:szCs w:val="24"/>
        </w:rPr>
      </w:pPr>
      <w:r w:rsidRPr="00760AC2">
        <w:rPr>
          <w:rFonts w:ascii="Times New Roman" w:hAnsi="Times New Roman"/>
          <w:b/>
          <w:sz w:val="24"/>
          <w:szCs w:val="24"/>
        </w:rPr>
        <w:t>VІІІ. Проведення вступних екзаменів, фахових випробувань та творчих конкурсів</w:t>
      </w:r>
    </w:p>
    <w:p w:rsidR="00EB5493" w:rsidRPr="00760AC2" w:rsidRDefault="00EB5493" w:rsidP="00C22A80">
      <w:pPr>
        <w:spacing w:after="0" w:line="360" w:lineRule="auto"/>
        <w:ind w:firstLine="1134"/>
        <w:jc w:val="both"/>
        <w:rPr>
          <w:rFonts w:ascii="Times New Roman" w:hAnsi="Times New Roman"/>
          <w:sz w:val="24"/>
          <w:szCs w:val="24"/>
        </w:rPr>
      </w:pP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1. Для проведення вступних екзаменів створюються екзаменаційні комісії. Для проведення фахових випробувань при вступі на навчання на основі раніше здобутого ступеня (освітньо-кваліфікаційного рівня) створюються фахові атестаційні комісії.</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Рішенням приймальної комісії результати вступного екзамену з конкурсного предмета щодо вступу на певний напрям підготовки (спеціальність) можуть бути зараховані для участі у конкурсному відборі на інший напрям підготовки (спеціальність) у даному вищому навчальному закладі.</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2. Результати вступних екзаменів та творчих конкурсів для вступників, які вступають на основі повної загальної середньої освіти, оцінюються за шкалою від 100 до 200 балів.</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Результати творчого конкурсу оцінюються за 200-бальною шкалою окремо за кожну сесію творчого конкурсу, яких не може бути більше ніж три.</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Оцінка за творчий конкурс обчислюється як середнє арифметичне отриманих балів за кожну сесію конкурсу. </w:t>
      </w:r>
    </w:p>
    <w:p w:rsidR="0071365F" w:rsidRPr="00760AC2" w:rsidRDefault="00EB5493"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3</w:t>
      </w:r>
      <w:r w:rsidR="0071365F" w:rsidRPr="00760AC2">
        <w:rPr>
          <w:rFonts w:ascii="Times New Roman" w:hAnsi="Times New Roman"/>
          <w:sz w:val="24"/>
          <w:szCs w:val="24"/>
        </w:rPr>
        <w:t>. Програми творчих конкурсів розробляються і затверджуються вищими навчальними закладами не пізніше ніж за три місяці до початку прийому документів. Не допускається введення до творчих конкурсів завдань, що виходять за межі зазначених програм. Програми творчих конкурсів оприлюднюються на інформаційних стендах приймальної комісії та веб-сайті Університету. У програмах творчих конкурсів повинні міститися критерії оцінювання кожного вступного випробування.</w:t>
      </w:r>
    </w:p>
    <w:p w:rsidR="0071365F" w:rsidRPr="00760AC2" w:rsidRDefault="00EB5493"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4</w:t>
      </w:r>
      <w:r w:rsidR="0071365F" w:rsidRPr="00760AC2">
        <w:rPr>
          <w:rFonts w:ascii="Times New Roman" w:hAnsi="Times New Roman"/>
          <w:sz w:val="24"/>
          <w:szCs w:val="24"/>
        </w:rPr>
        <w:t>. Програми фахових випробувань для вступу на основі здобутого освітньо-кваліфікаційного рівня розробляються і затверджуються вищим навчальним закладом не пізніше ніж за три місяці до початку прийому документів.</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Програми фахових випробувань оприлюднюються на веб-сайті Університету та в приймальних (відбіркових) комісіях.</w:t>
      </w:r>
    </w:p>
    <w:p w:rsidR="0071365F" w:rsidRPr="00760AC2" w:rsidRDefault="00EB5493"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5</w:t>
      </w:r>
      <w:r w:rsidR="0071365F" w:rsidRPr="00760AC2">
        <w:rPr>
          <w:rFonts w:ascii="Times New Roman" w:hAnsi="Times New Roman"/>
          <w:sz w:val="24"/>
          <w:szCs w:val="24"/>
        </w:rPr>
        <w:t>. Особи, які без поважних причин не з'явилися на вступні випробування у визначений розкладом час, особи, знання яких було оцінено балами нижче встановленого Правилами прийому мінімального рівня, а також особи, які забрали документи після дати закінчення прийому документів, до участі в наступних вступних випробуваннях та у конкурсному відборі не допускаються.</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Перескладання вступних випробувань не допускається.</w:t>
      </w:r>
    </w:p>
    <w:p w:rsidR="0071365F" w:rsidRPr="00760AC2" w:rsidRDefault="00EB5493"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6</w:t>
      </w:r>
      <w:r w:rsidR="0071365F" w:rsidRPr="00760AC2">
        <w:rPr>
          <w:rFonts w:ascii="Times New Roman" w:hAnsi="Times New Roman"/>
          <w:sz w:val="24"/>
          <w:szCs w:val="24"/>
        </w:rPr>
        <w:t>. Відомості щодо результатів вступних екзаменів (творчих конкурсів, фахових випробувань) формуються в Єдиній базі.</w:t>
      </w:r>
    </w:p>
    <w:p w:rsidR="0071365F" w:rsidRPr="00760AC2" w:rsidRDefault="0071365F" w:rsidP="00C22A80">
      <w:pPr>
        <w:spacing w:after="0" w:line="360" w:lineRule="auto"/>
        <w:ind w:firstLine="1134"/>
        <w:jc w:val="both"/>
        <w:rPr>
          <w:rFonts w:ascii="Times New Roman" w:hAnsi="Times New Roman"/>
          <w:sz w:val="24"/>
          <w:szCs w:val="24"/>
        </w:rPr>
      </w:pPr>
    </w:p>
    <w:p w:rsidR="0071365F" w:rsidRPr="00760AC2" w:rsidRDefault="0040345B" w:rsidP="00AF15B7">
      <w:pPr>
        <w:spacing w:after="0" w:line="360" w:lineRule="auto"/>
        <w:ind w:firstLine="1134"/>
        <w:rPr>
          <w:rFonts w:ascii="Times New Roman" w:hAnsi="Times New Roman"/>
          <w:b/>
          <w:sz w:val="24"/>
          <w:szCs w:val="24"/>
        </w:rPr>
      </w:pPr>
      <w:r>
        <w:rPr>
          <w:rFonts w:ascii="Times New Roman" w:hAnsi="Times New Roman"/>
          <w:b/>
          <w:sz w:val="24"/>
          <w:szCs w:val="24"/>
          <w:lang w:val="en-US"/>
        </w:rPr>
        <w:lastRenderedPageBreak/>
        <w:t>I</w:t>
      </w:r>
      <w:r w:rsidR="0071365F" w:rsidRPr="00760AC2">
        <w:rPr>
          <w:rFonts w:ascii="Times New Roman" w:hAnsi="Times New Roman"/>
          <w:b/>
          <w:sz w:val="24"/>
          <w:szCs w:val="24"/>
        </w:rPr>
        <w:t>Х. Зарахування за співбесідою</w:t>
      </w:r>
      <w:r w:rsidR="0071365F" w:rsidRPr="00760AC2">
        <w:rPr>
          <w:rFonts w:ascii="Times New Roman" w:hAnsi="Times New Roman"/>
          <w:sz w:val="24"/>
          <w:szCs w:val="24"/>
        </w:rPr>
        <w:t xml:space="preserve"> </w:t>
      </w:r>
      <w:r w:rsidR="0071365F" w:rsidRPr="00760AC2">
        <w:rPr>
          <w:rFonts w:ascii="Times New Roman" w:hAnsi="Times New Roman"/>
          <w:b/>
          <w:sz w:val="24"/>
          <w:szCs w:val="24"/>
        </w:rPr>
        <w:t>осіб, які на основі повної загальної середньої освіти вступають на навчання для здобуття освітньо-кваліфікаційного рівня бакалавра</w:t>
      </w:r>
    </w:p>
    <w:p w:rsidR="0071365F" w:rsidRPr="00760AC2" w:rsidRDefault="0071365F" w:rsidP="00AF15B7">
      <w:pPr>
        <w:spacing w:after="0" w:line="360" w:lineRule="auto"/>
        <w:ind w:firstLine="1134"/>
        <w:rPr>
          <w:rFonts w:ascii="Times New Roman" w:hAnsi="Times New Roman"/>
          <w:b/>
          <w:sz w:val="24"/>
          <w:szCs w:val="24"/>
        </w:rPr>
      </w:pP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1. За результатами співбесіди, зараховуються особи, яким Законом України «Про статус і соціальний захист громадян, які постраждали внаслідок Чорнобильської катастрофи» надане таке право. </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2. Програми співбесід із зазначеними категоріями осіб затверджує голова приймальної комісії. </w:t>
      </w:r>
    </w:p>
    <w:p w:rsidR="0071365F" w:rsidRPr="00760AC2" w:rsidRDefault="0071365F" w:rsidP="00C22A80">
      <w:pPr>
        <w:spacing w:after="0" w:line="360" w:lineRule="auto"/>
        <w:ind w:firstLine="1134"/>
        <w:jc w:val="both"/>
        <w:rPr>
          <w:rFonts w:ascii="Times New Roman" w:hAnsi="Times New Roman"/>
          <w:sz w:val="24"/>
          <w:szCs w:val="24"/>
        </w:rPr>
      </w:pPr>
      <w:r w:rsidRPr="00760AC2">
        <w:rPr>
          <w:rFonts w:ascii="Times New Roman" w:hAnsi="Times New Roman"/>
          <w:sz w:val="24"/>
          <w:szCs w:val="24"/>
        </w:rPr>
        <w:t>3. Особи, які за результатами співбесіди не рекомендовані до зарахування на навчання і які подали сертифікати зовнішнього незалежного оцінювання з конкурсних предметів з результатами, не нижчими передбачених Правилами прийому, мають право брати участь у конкурсі на загальних засадах.</w:t>
      </w:r>
    </w:p>
    <w:p w:rsidR="0071365F" w:rsidRDefault="0071365F" w:rsidP="003E6B37">
      <w:pPr>
        <w:spacing w:after="0" w:line="360" w:lineRule="auto"/>
        <w:ind w:firstLine="1134"/>
        <w:jc w:val="both"/>
        <w:rPr>
          <w:rFonts w:ascii="Times New Roman" w:hAnsi="Times New Roman"/>
          <w:sz w:val="24"/>
          <w:szCs w:val="24"/>
        </w:rPr>
      </w:pPr>
      <w:r w:rsidRPr="00760AC2">
        <w:rPr>
          <w:rFonts w:ascii="Times New Roman" w:hAnsi="Times New Roman"/>
          <w:sz w:val="24"/>
          <w:szCs w:val="24"/>
        </w:rPr>
        <w:t xml:space="preserve">4. За рекомендацією органів охорони здоров'я та соціального захисту населення приймальна комісія вищого навчального закладу приймає рішення про можливість зарахування до вищих навчальних закладів понад державне замовлення за результатами співбесіди з правом навчання за місцем проживання інвалідів, які неспроможні відвідувати навчальний заклад. </w:t>
      </w:r>
    </w:p>
    <w:p w:rsidR="00AF15B7" w:rsidRPr="00760AC2" w:rsidRDefault="00AF15B7" w:rsidP="003E6B37">
      <w:pPr>
        <w:spacing w:after="0" w:line="360" w:lineRule="auto"/>
        <w:ind w:firstLine="1134"/>
        <w:jc w:val="both"/>
      </w:pPr>
    </w:p>
    <w:p w:rsidR="00AF15B7" w:rsidRPr="00760AC2" w:rsidRDefault="00572A48" w:rsidP="00AF15B7">
      <w:pPr>
        <w:shd w:val="clear" w:color="auto" w:fill="FFFFFF"/>
        <w:ind w:firstLine="1134"/>
        <w:rPr>
          <w:rFonts w:ascii="Times New Roman" w:hAnsi="Times New Roman"/>
          <w:sz w:val="24"/>
          <w:szCs w:val="24"/>
          <w:lang w:val="ru-RU" w:eastAsia="en-US"/>
        </w:rPr>
      </w:pPr>
      <w:hyperlink r:id="rId8" w:history="1">
        <w:r w:rsidR="0071365F" w:rsidRPr="00760AC2">
          <w:rPr>
            <w:rStyle w:val="a4"/>
            <w:rFonts w:ascii="Times New Roman" w:eastAsia="Calibri" w:hAnsi="Times New Roman"/>
            <w:b/>
            <w:color w:val="auto"/>
            <w:sz w:val="24"/>
            <w:szCs w:val="24"/>
            <w:u w:val="none"/>
          </w:rPr>
          <w:t>X</w:t>
        </w:r>
        <w:r w:rsidR="0071365F" w:rsidRPr="00760AC2">
          <w:rPr>
            <w:rStyle w:val="a4"/>
            <w:rFonts w:ascii="Times New Roman" w:eastAsia="Calibri" w:hAnsi="Times New Roman"/>
            <w:b/>
            <w:color w:val="auto"/>
            <w:sz w:val="24"/>
            <w:szCs w:val="24"/>
            <w:u w:val="none"/>
            <w:lang w:val="ru-RU"/>
          </w:rPr>
          <w:t>.</w:t>
        </w:r>
      </w:hyperlink>
      <w:r w:rsidR="0071365F" w:rsidRPr="00760AC2">
        <w:rPr>
          <w:rFonts w:ascii="Times New Roman" w:hAnsi="Times New Roman"/>
          <w:b/>
          <w:sz w:val="24"/>
          <w:szCs w:val="24"/>
          <w:lang w:eastAsia="en-US"/>
        </w:rPr>
        <w:t> </w:t>
      </w:r>
      <w:r w:rsidR="0071365F" w:rsidRPr="00760AC2">
        <w:rPr>
          <w:rFonts w:ascii="Times New Roman" w:hAnsi="Times New Roman"/>
          <w:b/>
          <w:sz w:val="24"/>
          <w:szCs w:val="24"/>
          <w:lang w:val="ru-RU" w:eastAsia="en-US"/>
        </w:rPr>
        <w:t>Зарахування поза конкурсом</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1. Поза конкурсом зараховуються:</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особи, яким відповідно до</w:t>
      </w:r>
      <w:r w:rsidRPr="00760AC2">
        <w:rPr>
          <w:rFonts w:ascii="Times New Roman" w:hAnsi="Times New Roman"/>
          <w:sz w:val="24"/>
          <w:szCs w:val="24"/>
          <w:lang w:eastAsia="en-US"/>
        </w:rPr>
        <w:t> </w:t>
      </w:r>
      <w:r w:rsidRPr="00760AC2">
        <w:rPr>
          <w:rStyle w:val="a4"/>
          <w:rFonts w:ascii="Times New Roman" w:eastAsia="Calibri" w:hAnsi="Times New Roman"/>
          <w:color w:val="auto"/>
          <w:sz w:val="24"/>
          <w:szCs w:val="24"/>
          <w:lang w:val="ru-RU"/>
        </w:rPr>
        <w:t>Закону України "Про статус ветеранів війни, гарантії їх соціального захисту"</w:t>
      </w:r>
      <w:r w:rsidRPr="00760AC2">
        <w:rPr>
          <w:rFonts w:ascii="Times New Roman" w:hAnsi="Times New Roman"/>
          <w:sz w:val="24"/>
          <w:szCs w:val="24"/>
          <w:lang w:eastAsia="en-US"/>
        </w:rPr>
        <w:t> </w:t>
      </w:r>
      <w:r w:rsidRPr="00760AC2">
        <w:rPr>
          <w:rFonts w:ascii="Times New Roman" w:hAnsi="Times New Roman"/>
          <w:sz w:val="24"/>
          <w:szCs w:val="24"/>
          <w:lang w:val="ru-RU" w:eastAsia="en-US"/>
        </w:rPr>
        <w:t>надане таке право;</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 xml:space="preserve">інваліди </w:t>
      </w:r>
      <w:r w:rsidRPr="00760AC2">
        <w:rPr>
          <w:rFonts w:ascii="Times New Roman" w:hAnsi="Times New Roman"/>
          <w:sz w:val="24"/>
          <w:szCs w:val="24"/>
          <w:lang w:eastAsia="en-US"/>
        </w:rPr>
        <w:t>I</w:t>
      </w:r>
      <w:r w:rsidRPr="00760AC2">
        <w:rPr>
          <w:rFonts w:ascii="Times New Roman" w:hAnsi="Times New Roman"/>
          <w:sz w:val="24"/>
          <w:szCs w:val="24"/>
          <w:lang w:val="ru-RU" w:eastAsia="en-US"/>
        </w:rPr>
        <w:t xml:space="preserve"> та </w:t>
      </w:r>
      <w:r w:rsidRPr="00760AC2">
        <w:rPr>
          <w:rFonts w:ascii="Times New Roman" w:hAnsi="Times New Roman"/>
          <w:sz w:val="24"/>
          <w:szCs w:val="24"/>
          <w:lang w:eastAsia="en-US"/>
        </w:rPr>
        <w:t>II</w:t>
      </w:r>
      <w:r w:rsidRPr="00760AC2">
        <w:rPr>
          <w:rFonts w:ascii="Times New Roman" w:hAnsi="Times New Roman"/>
          <w:sz w:val="24"/>
          <w:szCs w:val="24"/>
          <w:lang w:val="ru-RU" w:eastAsia="en-US"/>
        </w:rPr>
        <w:t xml:space="preserve"> груп та діти-інваліди віком до 18 років, яким не протипоказане навчання за обраним напрямом (спеціальністю), відповідно до</w:t>
      </w:r>
      <w:r w:rsidRPr="00760AC2">
        <w:rPr>
          <w:rFonts w:ascii="Times New Roman" w:hAnsi="Times New Roman"/>
          <w:sz w:val="24"/>
          <w:szCs w:val="24"/>
          <w:lang w:eastAsia="en-US"/>
        </w:rPr>
        <w:t> </w:t>
      </w:r>
      <w:r w:rsidRPr="00760AC2">
        <w:rPr>
          <w:rStyle w:val="a4"/>
          <w:rFonts w:ascii="Times New Roman" w:eastAsia="Calibri" w:hAnsi="Times New Roman"/>
          <w:color w:val="auto"/>
          <w:sz w:val="24"/>
          <w:szCs w:val="24"/>
          <w:lang w:val="ru-RU"/>
        </w:rPr>
        <w:t>Закону України "Про основи соціальної захищеності інвалідів в Україні"</w:t>
      </w:r>
      <w:r w:rsidRPr="00760AC2">
        <w:rPr>
          <w:rFonts w:ascii="Times New Roman" w:hAnsi="Times New Roman"/>
          <w:sz w:val="24"/>
          <w:szCs w:val="24"/>
          <w:lang w:val="ru-RU" w:eastAsia="en-US"/>
        </w:rPr>
        <w:t>;</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особи, яким відповідно до</w:t>
      </w:r>
      <w:r w:rsidRPr="00760AC2">
        <w:rPr>
          <w:rFonts w:ascii="Times New Roman" w:hAnsi="Times New Roman"/>
          <w:sz w:val="24"/>
          <w:szCs w:val="24"/>
          <w:lang w:eastAsia="en-US"/>
        </w:rPr>
        <w:t> </w:t>
      </w:r>
      <w:hyperlink r:id="rId9" w:history="1">
        <w:r w:rsidRPr="00760AC2">
          <w:rPr>
            <w:rStyle w:val="a4"/>
            <w:rFonts w:ascii="Times New Roman" w:eastAsia="Calibri" w:hAnsi="Times New Roman"/>
            <w:color w:val="auto"/>
            <w:sz w:val="24"/>
            <w:szCs w:val="24"/>
            <w:lang w:val="ru-RU"/>
          </w:rPr>
          <w:t>Закону України "Про статус і соціальний захист громадян, які постраждали внаслідок Чорнобильської катастрофи"</w:t>
        </w:r>
      </w:hyperlink>
      <w:r w:rsidRPr="00760AC2">
        <w:rPr>
          <w:rFonts w:ascii="Times New Roman" w:hAnsi="Times New Roman"/>
          <w:sz w:val="24"/>
          <w:szCs w:val="24"/>
          <w:lang w:eastAsia="en-US"/>
        </w:rPr>
        <w:t> </w:t>
      </w:r>
      <w:r w:rsidRPr="00760AC2">
        <w:rPr>
          <w:rFonts w:ascii="Times New Roman" w:hAnsi="Times New Roman"/>
          <w:sz w:val="24"/>
          <w:szCs w:val="24"/>
          <w:lang w:val="ru-RU" w:eastAsia="en-US"/>
        </w:rPr>
        <w:t>надане таке право;</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особи, яким відповідно до</w:t>
      </w:r>
      <w:r w:rsidRPr="00760AC2">
        <w:rPr>
          <w:rFonts w:ascii="Times New Roman" w:hAnsi="Times New Roman"/>
          <w:sz w:val="24"/>
          <w:szCs w:val="24"/>
          <w:lang w:eastAsia="en-US"/>
        </w:rPr>
        <w:t> </w:t>
      </w:r>
      <w:hyperlink r:id="rId10" w:history="1">
        <w:r w:rsidRPr="00760AC2">
          <w:rPr>
            <w:rStyle w:val="a4"/>
            <w:rFonts w:ascii="Times New Roman" w:eastAsia="Calibri" w:hAnsi="Times New Roman"/>
            <w:color w:val="auto"/>
            <w:sz w:val="24"/>
            <w:szCs w:val="24"/>
            <w:lang w:val="ru-RU"/>
          </w:rPr>
          <w:t>Закону України "Про підвищення престижності шахтарської праці"</w:t>
        </w:r>
      </w:hyperlink>
      <w:r w:rsidRPr="00760AC2">
        <w:rPr>
          <w:rFonts w:ascii="Times New Roman" w:eastAsia="Calibri" w:hAnsi="Times New Roman"/>
          <w:sz w:val="24"/>
          <w:szCs w:val="24"/>
          <w:lang w:val="ru-RU" w:eastAsia="en-US"/>
        </w:rPr>
        <w:t xml:space="preserve"> </w:t>
      </w:r>
      <w:r w:rsidRPr="00760AC2">
        <w:rPr>
          <w:rFonts w:ascii="Times New Roman" w:hAnsi="Times New Roman"/>
          <w:sz w:val="24"/>
          <w:szCs w:val="24"/>
          <w:lang w:val="ru-RU" w:eastAsia="en-US"/>
        </w:rPr>
        <w:t>надане таке право;</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члени збірних команд України, які брали участь у міжнародних олімпіадах, перелік яких визначений центральним органом виконавчої влади у сфері освіти і науки;</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2. Кількість місць для осіб, визначених у пункті 1 цього розділу, встановлюється приймальною комісією вищого навчального закладу і не повинна бути більше 20 відсотків від обсягу державного замовлення з кожної спеціальності, доведеного вищому навчальному закладу, але не менше одного місця. Зарахування осіб, визначених у пункті 1 цього розділу, відбувається за конкурсом відповідно до конкурсного бала вступника.</w:t>
      </w:r>
    </w:p>
    <w:p w:rsidR="0071365F" w:rsidRPr="00760AC2" w:rsidRDefault="0071365F" w:rsidP="00C22A80">
      <w:pPr>
        <w:shd w:val="clear" w:color="auto" w:fill="FFFFFF"/>
        <w:ind w:firstLine="1134"/>
        <w:jc w:val="both"/>
        <w:rPr>
          <w:sz w:val="28"/>
          <w:szCs w:val="28"/>
          <w:lang w:val="ru-RU" w:eastAsia="en-US"/>
        </w:rPr>
      </w:pPr>
      <w:r w:rsidRPr="00760AC2">
        <w:rPr>
          <w:rFonts w:ascii="Times New Roman" w:hAnsi="Times New Roman"/>
          <w:sz w:val="24"/>
          <w:szCs w:val="24"/>
          <w:lang w:val="ru-RU" w:eastAsia="en-US"/>
        </w:rPr>
        <w:lastRenderedPageBreak/>
        <w:t>3. Вступники, які належать до категорій, зазначених у пункті 1 цього розділу, не рекомендовані до зарахування на навчання на визначені місця згідно з пунктом 2 цього розділу, мають право брати участь у конкурсі на загальних засадах відповідно до конкурсного бала.</w:t>
      </w:r>
    </w:p>
    <w:p w:rsidR="0071365F" w:rsidRPr="00760AC2" w:rsidRDefault="00572A48" w:rsidP="00AF15B7">
      <w:pPr>
        <w:shd w:val="clear" w:color="auto" w:fill="FFFFFF"/>
        <w:ind w:firstLine="1134"/>
        <w:rPr>
          <w:rFonts w:ascii="Times New Roman" w:hAnsi="Times New Roman"/>
          <w:sz w:val="24"/>
          <w:szCs w:val="24"/>
          <w:lang w:val="ru-RU" w:eastAsia="en-US"/>
        </w:rPr>
      </w:pPr>
      <w:hyperlink r:id="rId11" w:history="1">
        <w:r w:rsidR="0071365F" w:rsidRPr="00760AC2">
          <w:rPr>
            <w:rStyle w:val="a4"/>
            <w:rFonts w:ascii="Times New Roman" w:eastAsia="Calibri" w:hAnsi="Times New Roman"/>
            <w:b/>
            <w:color w:val="auto"/>
            <w:sz w:val="24"/>
            <w:szCs w:val="24"/>
            <w:u w:val="none"/>
          </w:rPr>
          <w:t>X</w:t>
        </w:r>
        <w:r w:rsidR="0071365F" w:rsidRPr="00760AC2">
          <w:rPr>
            <w:rStyle w:val="a4"/>
            <w:rFonts w:ascii="Times New Roman" w:eastAsia="Calibri" w:hAnsi="Times New Roman"/>
            <w:b/>
            <w:color w:val="auto"/>
            <w:sz w:val="24"/>
            <w:szCs w:val="24"/>
            <w:u w:val="none"/>
            <w:lang w:val="ru-RU"/>
          </w:rPr>
          <w:t>І.</w:t>
        </w:r>
      </w:hyperlink>
      <w:r w:rsidR="0071365F" w:rsidRPr="00760AC2">
        <w:rPr>
          <w:rFonts w:ascii="Times New Roman" w:hAnsi="Times New Roman"/>
          <w:b/>
          <w:sz w:val="24"/>
          <w:szCs w:val="24"/>
          <w:lang w:eastAsia="en-US"/>
        </w:rPr>
        <w:t> </w:t>
      </w:r>
      <w:r w:rsidR="0071365F" w:rsidRPr="00760AC2">
        <w:rPr>
          <w:rFonts w:ascii="Times New Roman" w:hAnsi="Times New Roman"/>
          <w:b/>
          <w:sz w:val="24"/>
          <w:szCs w:val="24"/>
          <w:lang w:val="ru-RU" w:eastAsia="en-US"/>
        </w:rPr>
        <w:t>Право на першочергове зарахування</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1. Право на першочергове зарахування до Університетув мають:</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особи, яким відповідно до</w:t>
      </w:r>
      <w:r w:rsidRPr="00760AC2">
        <w:rPr>
          <w:rFonts w:ascii="Times New Roman" w:hAnsi="Times New Roman"/>
          <w:sz w:val="24"/>
          <w:szCs w:val="24"/>
          <w:lang w:eastAsia="en-US"/>
        </w:rPr>
        <w:t> </w:t>
      </w:r>
      <w:hyperlink r:id="rId12" w:history="1">
        <w:r w:rsidRPr="00760AC2">
          <w:rPr>
            <w:rStyle w:val="a4"/>
            <w:rFonts w:ascii="Times New Roman" w:eastAsia="Calibri" w:hAnsi="Times New Roman"/>
            <w:color w:val="auto"/>
            <w:sz w:val="24"/>
            <w:szCs w:val="24"/>
            <w:lang w:val="ru-RU"/>
          </w:rPr>
          <w:t>Закону України "Про охорону дитинства"</w:t>
        </w:r>
      </w:hyperlink>
      <w:r w:rsidRPr="00760AC2">
        <w:rPr>
          <w:rFonts w:ascii="Times New Roman" w:hAnsi="Times New Roman"/>
          <w:sz w:val="24"/>
          <w:szCs w:val="24"/>
          <w:lang w:eastAsia="en-US"/>
        </w:rPr>
        <w:t> </w:t>
      </w:r>
      <w:r w:rsidRPr="00760AC2">
        <w:rPr>
          <w:rFonts w:ascii="Times New Roman" w:hAnsi="Times New Roman"/>
          <w:sz w:val="24"/>
          <w:szCs w:val="24"/>
          <w:lang w:val="ru-RU" w:eastAsia="en-US"/>
        </w:rPr>
        <w:t>надане таке право;</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особи, яким відповідно до</w:t>
      </w:r>
      <w:r w:rsidRPr="00760AC2">
        <w:rPr>
          <w:rFonts w:ascii="Times New Roman" w:hAnsi="Times New Roman"/>
          <w:sz w:val="24"/>
          <w:szCs w:val="24"/>
          <w:lang w:eastAsia="en-US"/>
        </w:rPr>
        <w:t> </w:t>
      </w:r>
      <w:hyperlink r:id="rId13" w:history="1">
        <w:r w:rsidRPr="00760AC2">
          <w:rPr>
            <w:rStyle w:val="a4"/>
            <w:rFonts w:ascii="Times New Roman" w:eastAsia="Calibri" w:hAnsi="Times New Roman"/>
            <w:color w:val="auto"/>
            <w:sz w:val="24"/>
            <w:szCs w:val="24"/>
            <w:lang w:val="ru-RU"/>
          </w:rPr>
          <w:t>Закону України "Про основи соціальної захищеності інвалідів в Україні"</w:t>
        </w:r>
      </w:hyperlink>
      <w:r w:rsidRPr="00760AC2">
        <w:rPr>
          <w:rFonts w:ascii="Times New Roman" w:hAnsi="Times New Roman"/>
          <w:sz w:val="24"/>
          <w:szCs w:val="24"/>
          <w:lang w:eastAsia="en-US"/>
        </w:rPr>
        <w:t> </w:t>
      </w:r>
      <w:r w:rsidRPr="00760AC2">
        <w:rPr>
          <w:rFonts w:ascii="Times New Roman" w:hAnsi="Times New Roman"/>
          <w:sz w:val="24"/>
          <w:szCs w:val="24"/>
          <w:lang w:val="ru-RU" w:eastAsia="en-US"/>
        </w:rPr>
        <w:t>надане таке право;</w:t>
      </w:r>
    </w:p>
    <w:p w:rsidR="00AF15B7"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особи, яким відповідно до</w:t>
      </w:r>
      <w:r w:rsidRPr="00760AC2">
        <w:rPr>
          <w:rFonts w:ascii="Times New Roman" w:hAnsi="Times New Roman"/>
          <w:sz w:val="24"/>
          <w:szCs w:val="24"/>
          <w:lang w:eastAsia="en-US"/>
        </w:rPr>
        <w:t> </w:t>
      </w:r>
      <w:hyperlink r:id="rId14" w:history="1">
        <w:r w:rsidRPr="00760AC2">
          <w:rPr>
            <w:rStyle w:val="a4"/>
            <w:rFonts w:ascii="Times New Roman" w:eastAsia="Calibri" w:hAnsi="Times New Roman"/>
            <w:color w:val="auto"/>
            <w:sz w:val="24"/>
            <w:szCs w:val="24"/>
            <w:lang w:val="ru-RU"/>
          </w:rPr>
          <w:t>Указу Президента України від 21 лютого 2002 року № 157 "Про додаткові заходи щодо посилення турботи про захисників Вітчизни, їх правового і соціального захисту, поліпшення військово-патріотичного виховання молоді"</w:t>
        </w:r>
      </w:hyperlink>
      <w:r w:rsidRPr="00760AC2">
        <w:rPr>
          <w:rFonts w:ascii="Times New Roman" w:hAnsi="Times New Roman"/>
          <w:sz w:val="24"/>
          <w:szCs w:val="24"/>
          <w:lang w:eastAsia="en-US"/>
        </w:rPr>
        <w:t> </w:t>
      </w:r>
      <w:r w:rsidRPr="00760AC2">
        <w:rPr>
          <w:rFonts w:ascii="Times New Roman" w:hAnsi="Times New Roman"/>
          <w:sz w:val="24"/>
          <w:szCs w:val="24"/>
          <w:lang w:val="ru-RU" w:eastAsia="en-US"/>
        </w:rPr>
        <w:t>надане таке право;</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особи, яким відповідно до</w:t>
      </w:r>
      <w:r w:rsidRPr="00760AC2">
        <w:rPr>
          <w:rFonts w:ascii="Times New Roman" w:hAnsi="Times New Roman"/>
          <w:sz w:val="24"/>
          <w:szCs w:val="24"/>
          <w:lang w:eastAsia="en-US"/>
        </w:rPr>
        <w:t> </w:t>
      </w:r>
      <w:hyperlink r:id="rId15" w:history="1">
        <w:r w:rsidRPr="00760AC2">
          <w:rPr>
            <w:rStyle w:val="a4"/>
            <w:rFonts w:ascii="Times New Roman" w:eastAsia="Calibri" w:hAnsi="Times New Roman"/>
            <w:color w:val="auto"/>
            <w:sz w:val="24"/>
            <w:szCs w:val="24"/>
            <w:lang w:val="ru-RU"/>
          </w:rPr>
          <w:t>Указу Президента України від 12 вересня 2007 року № 849 "Про рішення Ради національної безпеки і оборони України від 4 вересня 2007 року "Про основні напрями фінансового забезпечення заходів щодо підвищення життєвого рівня населення у 2008 році"</w:t>
        </w:r>
      </w:hyperlink>
      <w:r w:rsidRPr="00760AC2">
        <w:rPr>
          <w:rFonts w:ascii="Times New Roman" w:hAnsi="Times New Roman"/>
          <w:sz w:val="24"/>
          <w:szCs w:val="24"/>
          <w:lang w:eastAsia="en-US"/>
        </w:rPr>
        <w:t> </w:t>
      </w:r>
      <w:r w:rsidRPr="00760AC2">
        <w:rPr>
          <w:rFonts w:ascii="Times New Roman" w:hAnsi="Times New Roman"/>
          <w:sz w:val="24"/>
          <w:szCs w:val="24"/>
          <w:lang w:val="ru-RU" w:eastAsia="en-US"/>
        </w:rPr>
        <w:t>надане таке право;</w:t>
      </w:r>
    </w:p>
    <w:p w:rsidR="00AF15B7"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вступники, яким це право визначено правилами прийому до вищого навчального закладу.</w:t>
      </w:r>
    </w:p>
    <w:p w:rsidR="0071365F" w:rsidRPr="00760AC2" w:rsidRDefault="0071365F" w:rsidP="00C22A80">
      <w:pPr>
        <w:shd w:val="clear" w:color="auto" w:fill="FFFFFF"/>
        <w:ind w:firstLine="1134"/>
        <w:jc w:val="both"/>
        <w:rPr>
          <w:rFonts w:ascii="Times New Roman" w:hAnsi="Times New Roman"/>
          <w:sz w:val="24"/>
          <w:szCs w:val="24"/>
          <w:lang w:val="ru-RU" w:eastAsia="en-US"/>
        </w:rPr>
      </w:pPr>
      <w:r w:rsidRPr="00760AC2">
        <w:rPr>
          <w:rFonts w:ascii="Times New Roman" w:hAnsi="Times New Roman"/>
          <w:sz w:val="24"/>
          <w:szCs w:val="24"/>
          <w:lang w:val="ru-RU" w:eastAsia="en-US"/>
        </w:rPr>
        <w:t>2. Право першочергового зарахування надається за послідовністю, визначеною пунктом 1 цього розділу.</w:t>
      </w:r>
    </w:p>
    <w:p w:rsidR="0071365F" w:rsidRPr="00760AC2" w:rsidRDefault="0071365F" w:rsidP="00C22A80">
      <w:pPr>
        <w:spacing w:after="0"/>
        <w:ind w:firstLine="1134"/>
        <w:jc w:val="center"/>
        <w:rPr>
          <w:rFonts w:ascii="Times New Roman" w:hAnsi="Times New Roman"/>
          <w:b/>
          <w:sz w:val="24"/>
          <w:szCs w:val="24"/>
        </w:rPr>
      </w:pPr>
    </w:p>
    <w:p w:rsidR="0071365F" w:rsidRPr="00760AC2" w:rsidRDefault="0071365F" w:rsidP="00AF15B7">
      <w:pPr>
        <w:spacing w:after="0"/>
        <w:ind w:firstLine="1134"/>
        <w:rPr>
          <w:rFonts w:ascii="Times New Roman" w:hAnsi="Times New Roman"/>
          <w:i/>
          <w:sz w:val="24"/>
          <w:szCs w:val="24"/>
        </w:rPr>
      </w:pPr>
      <w:r w:rsidRPr="00760AC2">
        <w:rPr>
          <w:rFonts w:ascii="Times New Roman" w:hAnsi="Times New Roman"/>
          <w:b/>
          <w:sz w:val="24"/>
          <w:szCs w:val="24"/>
        </w:rPr>
        <w:t>ХІІ. Формування та оприлюднення рейтингового списку вступників</w:t>
      </w:r>
    </w:p>
    <w:p w:rsidR="0071365F" w:rsidRPr="00760AC2" w:rsidRDefault="0071365F" w:rsidP="00C22A80">
      <w:pPr>
        <w:spacing w:after="0"/>
        <w:ind w:firstLine="1134"/>
        <w:jc w:val="center"/>
        <w:rPr>
          <w:rFonts w:ascii="Times New Roman" w:hAnsi="Times New Roman"/>
          <w:sz w:val="24"/>
          <w:szCs w:val="24"/>
        </w:rPr>
      </w:pPr>
    </w:p>
    <w:p w:rsidR="0071365F" w:rsidRPr="00760AC2" w:rsidRDefault="0071365F" w:rsidP="00C22A80">
      <w:pPr>
        <w:tabs>
          <w:tab w:val="left" w:pos="9072"/>
          <w:tab w:val="right" w:pos="9356"/>
        </w:tabs>
        <w:spacing w:after="0"/>
        <w:ind w:firstLine="1134"/>
        <w:jc w:val="both"/>
        <w:rPr>
          <w:rFonts w:ascii="Times New Roman" w:hAnsi="Times New Roman"/>
          <w:b/>
          <w:sz w:val="24"/>
          <w:szCs w:val="24"/>
        </w:rPr>
      </w:pPr>
      <w:r w:rsidRPr="00760AC2">
        <w:rPr>
          <w:rFonts w:ascii="Times New Roman" w:hAnsi="Times New Roman"/>
          <w:sz w:val="24"/>
          <w:szCs w:val="24"/>
        </w:rPr>
        <w:t xml:space="preserve">1. Список вступників впорядковується за конкурсним балом від більшого до меншого відповідно до рейтингового списку без урахування категорій вступників, визначених у розділах </w:t>
      </w:r>
      <w:r w:rsidRPr="00760AC2">
        <w:rPr>
          <w:rFonts w:ascii="Times New Roman" w:hAnsi="Times New Roman"/>
          <w:sz w:val="24"/>
          <w:szCs w:val="24"/>
          <w:lang w:val="en-US"/>
        </w:rPr>
        <w:t>IX</w:t>
      </w:r>
      <w:r w:rsidRPr="00760AC2">
        <w:rPr>
          <w:rFonts w:ascii="Times New Roman" w:hAnsi="Times New Roman"/>
          <w:sz w:val="24"/>
          <w:szCs w:val="24"/>
          <w:lang w:val="ru-RU"/>
        </w:rPr>
        <w:t xml:space="preserve">, </w:t>
      </w:r>
      <w:r w:rsidRPr="00760AC2">
        <w:rPr>
          <w:rFonts w:ascii="Times New Roman" w:hAnsi="Times New Roman"/>
          <w:sz w:val="24"/>
          <w:szCs w:val="24"/>
          <w:lang w:val="en-US"/>
        </w:rPr>
        <w:t>X</w:t>
      </w:r>
      <w:r w:rsidRPr="00760AC2">
        <w:rPr>
          <w:rFonts w:ascii="Times New Roman" w:hAnsi="Times New Roman"/>
          <w:sz w:val="24"/>
          <w:szCs w:val="24"/>
          <w:lang w:val="ru-RU"/>
        </w:rPr>
        <w:t xml:space="preserve">, </w:t>
      </w:r>
      <w:r w:rsidRPr="00760AC2">
        <w:rPr>
          <w:rFonts w:ascii="Times New Roman" w:hAnsi="Times New Roman"/>
          <w:sz w:val="24"/>
          <w:szCs w:val="24"/>
          <w:lang w:val="en-US"/>
        </w:rPr>
        <w:t>XI</w:t>
      </w:r>
      <w:r w:rsidRPr="00760AC2">
        <w:rPr>
          <w:rFonts w:ascii="Times New Roman" w:hAnsi="Times New Roman"/>
          <w:sz w:val="24"/>
          <w:szCs w:val="24"/>
          <w:lang w:val="ru-RU"/>
        </w:rPr>
        <w:t xml:space="preserve"> </w:t>
      </w:r>
      <w:r w:rsidRPr="00760AC2">
        <w:rPr>
          <w:rFonts w:ascii="Times New Roman" w:hAnsi="Times New Roman"/>
          <w:sz w:val="24"/>
          <w:szCs w:val="24"/>
        </w:rPr>
        <w:t xml:space="preserve">цих Правил. </w:t>
      </w:r>
    </w:p>
    <w:p w:rsidR="0071365F" w:rsidRPr="00760AC2" w:rsidRDefault="0071365F" w:rsidP="00C22A80">
      <w:pPr>
        <w:tabs>
          <w:tab w:val="left" w:pos="9072"/>
          <w:tab w:val="right" w:pos="9356"/>
        </w:tabs>
        <w:spacing w:after="0"/>
        <w:ind w:firstLine="1134"/>
        <w:jc w:val="both"/>
        <w:rPr>
          <w:rFonts w:ascii="Times New Roman" w:hAnsi="Times New Roman"/>
          <w:sz w:val="24"/>
          <w:szCs w:val="24"/>
        </w:rPr>
      </w:pPr>
      <w:r w:rsidRPr="00760AC2">
        <w:rPr>
          <w:rFonts w:ascii="Times New Roman" w:hAnsi="Times New Roman"/>
          <w:sz w:val="24"/>
          <w:szCs w:val="24"/>
        </w:rPr>
        <w:t>2. Рейтинговий список вступників формується за категоріями в такій послідовності:</w:t>
      </w:r>
    </w:p>
    <w:p w:rsidR="0071365F" w:rsidRPr="00760AC2" w:rsidRDefault="0071365F" w:rsidP="00C22A80">
      <w:pPr>
        <w:tabs>
          <w:tab w:val="left" w:pos="9072"/>
          <w:tab w:val="right" w:pos="9356"/>
        </w:tabs>
        <w:spacing w:after="0"/>
        <w:ind w:firstLine="1134"/>
        <w:jc w:val="both"/>
        <w:rPr>
          <w:rFonts w:ascii="Times New Roman" w:hAnsi="Times New Roman"/>
          <w:sz w:val="24"/>
          <w:szCs w:val="24"/>
        </w:rPr>
      </w:pPr>
    </w:p>
    <w:p w:rsidR="0071365F" w:rsidRPr="00AF15B7" w:rsidRDefault="0071365F" w:rsidP="00AF15B7">
      <w:pPr>
        <w:pStyle w:val="af"/>
        <w:numPr>
          <w:ilvl w:val="0"/>
          <w:numId w:val="11"/>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t>вступники, які мають право на зарахування поза конкурсом;</w:t>
      </w:r>
    </w:p>
    <w:p w:rsidR="0071365F" w:rsidRPr="00AF15B7" w:rsidRDefault="0071365F" w:rsidP="00AF15B7">
      <w:pPr>
        <w:pStyle w:val="af"/>
        <w:numPr>
          <w:ilvl w:val="0"/>
          <w:numId w:val="11"/>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t>вступники, рекомендовані до зарахування на місця цільового прийому;</w:t>
      </w:r>
    </w:p>
    <w:p w:rsidR="0071365F" w:rsidRPr="00AF15B7" w:rsidRDefault="0071365F" w:rsidP="00AF15B7">
      <w:pPr>
        <w:pStyle w:val="af"/>
        <w:numPr>
          <w:ilvl w:val="0"/>
          <w:numId w:val="11"/>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t>вступники, рекомендовані до зарахування за результатами співбесіди;</w:t>
      </w:r>
    </w:p>
    <w:p w:rsidR="0071365F" w:rsidRPr="00AF15B7" w:rsidRDefault="0071365F" w:rsidP="00AF15B7">
      <w:pPr>
        <w:pStyle w:val="af"/>
        <w:numPr>
          <w:ilvl w:val="0"/>
          <w:numId w:val="11"/>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t>вступники, які зараховуються за конкурсом.</w:t>
      </w:r>
    </w:p>
    <w:p w:rsidR="0071365F" w:rsidRPr="00760AC2" w:rsidRDefault="0071365F" w:rsidP="00C22A80">
      <w:pPr>
        <w:tabs>
          <w:tab w:val="left" w:pos="9072"/>
          <w:tab w:val="right" w:pos="9356"/>
        </w:tabs>
        <w:spacing w:after="0"/>
        <w:ind w:firstLine="1134"/>
        <w:jc w:val="both"/>
        <w:rPr>
          <w:rFonts w:ascii="Times New Roman" w:hAnsi="Times New Roman"/>
          <w:sz w:val="24"/>
          <w:szCs w:val="24"/>
        </w:rPr>
      </w:pPr>
    </w:p>
    <w:p w:rsidR="0071365F" w:rsidRPr="00760AC2" w:rsidRDefault="0071365F" w:rsidP="00C22A80">
      <w:pPr>
        <w:tabs>
          <w:tab w:val="left" w:pos="9072"/>
          <w:tab w:val="right" w:pos="9356"/>
        </w:tabs>
        <w:spacing w:after="0"/>
        <w:ind w:firstLine="1134"/>
        <w:jc w:val="both"/>
        <w:rPr>
          <w:rFonts w:ascii="Times New Roman" w:hAnsi="Times New Roman"/>
          <w:sz w:val="24"/>
          <w:szCs w:val="24"/>
        </w:rPr>
      </w:pPr>
      <w:r w:rsidRPr="00760AC2">
        <w:rPr>
          <w:rFonts w:ascii="Times New Roman" w:hAnsi="Times New Roman"/>
          <w:sz w:val="24"/>
          <w:szCs w:val="24"/>
        </w:rPr>
        <w:t>3. У межах кожної зазначеної в пункті  2 цього розділу категорії рейтинговий список впорядковується:</w:t>
      </w:r>
    </w:p>
    <w:p w:rsidR="0071365F" w:rsidRPr="00760AC2" w:rsidRDefault="0071365F" w:rsidP="00C22A80">
      <w:pPr>
        <w:tabs>
          <w:tab w:val="left" w:pos="9072"/>
          <w:tab w:val="right" w:pos="9356"/>
        </w:tabs>
        <w:spacing w:after="0"/>
        <w:ind w:firstLine="1134"/>
        <w:jc w:val="both"/>
        <w:rPr>
          <w:rFonts w:ascii="Times New Roman" w:hAnsi="Times New Roman"/>
          <w:sz w:val="24"/>
          <w:szCs w:val="24"/>
        </w:rPr>
      </w:pPr>
      <w:r w:rsidRPr="00760AC2">
        <w:rPr>
          <w:rFonts w:ascii="Times New Roman" w:hAnsi="Times New Roman"/>
          <w:sz w:val="24"/>
          <w:szCs w:val="24"/>
        </w:rPr>
        <w:t>за конкурсним балом від більшого до меншого;</w:t>
      </w:r>
    </w:p>
    <w:p w:rsidR="0071365F" w:rsidRPr="00760AC2" w:rsidRDefault="0071365F" w:rsidP="00C22A80">
      <w:pPr>
        <w:tabs>
          <w:tab w:val="left" w:pos="709"/>
          <w:tab w:val="left" w:pos="851"/>
          <w:tab w:val="left" w:pos="9072"/>
          <w:tab w:val="right" w:pos="9356"/>
        </w:tabs>
        <w:spacing w:after="0"/>
        <w:ind w:firstLine="1134"/>
        <w:jc w:val="both"/>
        <w:rPr>
          <w:rFonts w:ascii="Times New Roman" w:hAnsi="Times New Roman"/>
          <w:sz w:val="24"/>
          <w:szCs w:val="24"/>
        </w:rPr>
      </w:pPr>
      <w:r w:rsidRPr="00760AC2">
        <w:rPr>
          <w:rFonts w:ascii="Times New Roman" w:hAnsi="Times New Roman"/>
          <w:spacing w:val="-4"/>
          <w:sz w:val="24"/>
          <w:szCs w:val="24"/>
        </w:rPr>
        <w:t>з урахуванням</w:t>
      </w:r>
      <w:r w:rsidRPr="00760AC2">
        <w:rPr>
          <w:rFonts w:ascii="Times New Roman" w:hAnsi="Times New Roman"/>
          <w:sz w:val="24"/>
          <w:szCs w:val="24"/>
        </w:rPr>
        <w:t xml:space="preserve"> права на першочергове зарахування при однаковому конкурсному балі у порядку додержання підстав для його набуття.</w:t>
      </w:r>
    </w:p>
    <w:p w:rsidR="0071365F" w:rsidRPr="00760AC2" w:rsidRDefault="0071365F" w:rsidP="00C22A80">
      <w:pPr>
        <w:tabs>
          <w:tab w:val="left" w:pos="9072"/>
          <w:tab w:val="right" w:pos="9356"/>
        </w:tabs>
        <w:spacing w:after="0"/>
        <w:ind w:firstLine="1134"/>
        <w:jc w:val="both"/>
        <w:rPr>
          <w:rFonts w:ascii="Times New Roman" w:hAnsi="Times New Roman"/>
          <w:sz w:val="24"/>
          <w:szCs w:val="24"/>
        </w:rPr>
      </w:pPr>
      <w:r w:rsidRPr="00760AC2">
        <w:rPr>
          <w:rFonts w:ascii="Times New Roman" w:hAnsi="Times New Roman"/>
          <w:sz w:val="24"/>
          <w:szCs w:val="24"/>
        </w:rPr>
        <w:t>4. У списку вступників, рекомендованих до зарахування, який формується з Єдиної бази, зазначаються:</w:t>
      </w:r>
    </w:p>
    <w:p w:rsidR="0071365F" w:rsidRPr="00AF15B7" w:rsidRDefault="0071365F" w:rsidP="00AF15B7">
      <w:pPr>
        <w:pStyle w:val="af"/>
        <w:numPr>
          <w:ilvl w:val="0"/>
          <w:numId w:val="10"/>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t>прізвище, ім’я та по батькові вступника;</w:t>
      </w:r>
    </w:p>
    <w:p w:rsidR="0071365F" w:rsidRPr="00AF15B7" w:rsidRDefault="0071365F" w:rsidP="00AF15B7">
      <w:pPr>
        <w:pStyle w:val="af"/>
        <w:numPr>
          <w:ilvl w:val="0"/>
          <w:numId w:val="10"/>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t>конкурсний бал вступника;</w:t>
      </w:r>
    </w:p>
    <w:p w:rsidR="0071365F" w:rsidRPr="00AF15B7" w:rsidRDefault="0071365F" w:rsidP="00AF15B7">
      <w:pPr>
        <w:pStyle w:val="af"/>
        <w:numPr>
          <w:ilvl w:val="0"/>
          <w:numId w:val="10"/>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lastRenderedPageBreak/>
        <w:t>наявність підстав для вступу поза конкурсом;</w:t>
      </w:r>
    </w:p>
    <w:p w:rsidR="0071365F" w:rsidRPr="00AF15B7" w:rsidRDefault="0071365F" w:rsidP="00AF15B7">
      <w:pPr>
        <w:pStyle w:val="af"/>
        <w:numPr>
          <w:ilvl w:val="0"/>
          <w:numId w:val="10"/>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t xml:space="preserve">наявність підстав до зарахування на місця цільового прийому; </w:t>
      </w:r>
    </w:p>
    <w:p w:rsidR="0071365F" w:rsidRPr="00AF15B7" w:rsidRDefault="0071365F" w:rsidP="00AF15B7">
      <w:pPr>
        <w:pStyle w:val="af"/>
        <w:numPr>
          <w:ilvl w:val="0"/>
          <w:numId w:val="10"/>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t>наявність підстав для вступу за результатами співбесіди;</w:t>
      </w:r>
    </w:p>
    <w:p w:rsidR="0071365F" w:rsidRPr="00AF15B7" w:rsidRDefault="0071365F" w:rsidP="00AF15B7">
      <w:pPr>
        <w:pStyle w:val="af"/>
        <w:numPr>
          <w:ilvl w:val="0"/>
          <w:numId w:val="10"/>
        </w:numPr>
        <w:tabs>
          <w:tab w:val="left" w:pos="9072"/>
          <w:tab w:val="right" w:pos="9356"/>
        </w:tabs>
        <w:spacing w:after="0"/>
        <w:jc w:val="both"/>
        <w:rPr>
          <w:rFonts w:ascii="Times New Roman" w:hAnsi="Times New Roman"/>
          <w:sz w:val="24"/>
          <w:szCs w:val="24"/>
        </w:rPr>
      </w:pPr>
      <w:r w:rsidRPr="00AF15B7">
        <w:rPr>
          <w:rFonts w:ascii="Times New Roman" w:hAnsi="Times New Roman"/>
          <w:sz w:val="24"/>
          <w:szCs w:val="24"/>
        </w:rPr>
        <w:t>наявність підстав до зарахування як учасника міжнародних олімпіад;</w:t>
      </w:r>
    </w:p>
    <w:p w:rsidR="0071365F" w:rsidRPr="00760AC2" w:rsidRDefault="0071365F" w:rsidP="00AF15B7">
      <w:pPr>
        <w:pStyle w:val="ac"/>
        <w:numPr>
          <w:ilvl w:val="0"/>
          <w:numId w:val="10"/>
        </w:numPr>
        <w:spacing w:before="0" w:beforeAutospacing="0" w:after="0" w:afterAutospacing="0"/>
        <w:jc w:val="both"/>
        <w:rPr>
          <w:lang w:eastAsia="ru-RU"/>
        </w:rPr>
      </w:pPr>
      <w:r w:rsidRPr="00760AC2">
        <w:rPr>
          <w:lang w:eastAsia="ru-RU"/>
        </w:rPr>
        <w:t>наявність права на першочергове зарахування.</w:t>
      </w:r>
    </w:p>
    <w:p w:rsidR="0071365F" w:rsidRPr="00760AC2"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5. Рейтингові списки вступників формуються приймальною комісією з Єдиної бази та оприлюднюються шляхом розміщення на інформаційних стендах приймальних комісій (у межах ліцензованого обсягу)</w:t>
      </w:r>
      <w:r w:rsidRPr="00760AC2">
        <w:rPr>
          <w:rFonts w:ascii="Times New Roman" w:hAnsi="Times New Roman"/>
          <w:b/>
          <w:sz w:val="24"/>
          <w:szCs w:val="24"/>
        </w:rPr>
        <w:t xml:space="preserve"> </w:t>
      </w:r>
      <w:r w:rsidRPr="00760AC2">
        <w:rPr>
          <w:rFonts w:ascii="Times New Roman" w:hAnsi="Times New Roman"/>
          <w:sz w:val="24"/>
          <w:szCs w:val="24"/>
        </w:rPr>
        <w:t xml:space="preserve">та веб-сайтах Університету та його структурних підрозділів (ІМП УМО та ІПО ІПП УМО) із зазначенням категорій списку. Ці списки оновлюються при внесенні змін протягом </w:t>
      </w:r>
      <w:r w:rsidRPr="00760AC2">
        <w:rPr>
          <w:rFonts w:ascii="Times New Roman" w:hAnsi="Times New Roman"/>
          <w:sz w:val="24"/>
          <w:szCs w:val="24"/>
          <w:lang w:val="ru-RU"/>
        </w:rPr>
        <w:t>строку</w:t>
      </w:r>
      <w:r w:rsidRPr="00760AC2">
        <w:rPr>
          <w:rFonts w:ascii="Times New Roman" w:hAnsi="Times New Roman"/>
          <w:sz w:val="24"/>
          <w:szCs w:val="24"/>
        </w:rPr>
        <w:t xml:space="preserve"> проведення етапів конкурсного відбору. Списки оновлюються після виконання/невиконання вступниками вимог для зарахування на навчання відповідно до пункту 1 розділу XІV.</w:t>
      </w:r>
    </w:p>
    <w:p w:rsidR="0071365F" w:rsidRPr="00760AC2" w:rsidRDefault="0071365F" w:rsidP="00AF15B7">
      <w:pPr>
        <w:spacing w:after="0"/>
        <w:ind w:firstLine="1134"/>
        <w:jc w:val="both"/>
        <w:rPr>
          <w:sz w:val="28"/>
          <w:szCs w:val="28"/>
          <w:lang w:val="ru-RU" w:eastAsia="en-US"/>
        </w:rPr>
      </w:pPr>
      <w:r w:rsidRPr="00760AC2">
        <w:rPr>
          <w:rFonts w:ascii="Times New Roman" w:hAnsi="Times New Roman"/>
          <w:sz w:val="24"/>
          <w:szCs w:val="24"/>
        </w:rPr>
        <w:t>У рейтинговому списку вступників зазначаються такі самі дані, що і в списку вступників, рекомендованих до зарахування.</w:t>
      </w:r>
    </w:p>
    <w:p w:rsidR="0071365F" w:rsidRPr="00760AC2" w:rsidRDefault="0071365F" w:rsidP="00C22A80">
      <w:pPr>
        <w:spacing w:after="0"/>
        <w:ind w:firstLine="1134"/>
        <w:jc w:val="both"/>
        <w:rPr>
          <w:rFonts w:ascii="Times New Roman" w:hAnsi="Times New Roman"/>
          <w:sz w:val="24"/>
          <w:szCs w:val="24"/>
        </w:rPr>
      </w:pPr>
    </w:p>
    <w:p w:rsidR="0071365F" w:rsidRPr="00760AC2" w:rsidRDefault="003E6B37" w:rsidP="00AF15B7">
      <w:pPr>
        <w:spacing w:after="0"/>
        <w:ind w:firstLine="1134"/>
        <w:rPr>
          <w:rFonts w:ascii="Times New Roman" w:hAnsi="Times New Roman"/>
          <w:b/>
          <w:sz w:val="24"/>
          <w:szCs w:val="24"/>
        </w:rPr>
      </w:pPr>
      <w:r w:rsidRPr="00760AC2">
        <w:rPr>
          <w:rFonts w:ascii="Times New Roman" w:hAnsi="Times New Roman"/>
          <w:b/>
          <w:sz w:val="24"/>
          <w:szCs w:val="24"/>
        </w:rPr>
        <w:t>ХІ</w:t>
      </w:r>
      <w:r w:rsidR="00AE39B8">
        <w:rPr>
          <w:rFonts w:ascii="Times New Roman" w:hAnsi="Times New Roman"/>
          <w:b/>
          <w:sz w:val="24"/>
          <w:szCs w:val="24"/>
          <w:lang w:val="en-US"/>
        </w:rPr>
        <w:t>II</w:t>
      </w:r>
      <w:r w:rsidR="0071365F" w:rsidRPr="00760AC2">
        <w:rPr>
          <w:rFonts w:ascii="Times New Roman" w:hAnsi="Times New Roman"/>
          <w:b/>
          <w:sz w:val="24"/>
          <w:szCs w:val="24"/>
        </w:rPr>
        <w:t>. Надання рекомендацій для зарахування</w:t>
      </w:r>
    </w:p>
    <w:p w:rsidR="0071365F" w:rsidRPr="00760AC2" w:rsidRDefault="0071365F" w:rsidP="00C22A80">
      <w:pPr>
        <w:spacing w:after="0"/>
        <w:ind w:firstLine="1134"/>
        <w:jc w:val="center"/>
        <w:rPr>
          <w:rFonts w:ascii="Times New Roman" w:hAnsi="Times New Roman"/>
          <w:i/>
          <w:sz w:val="24"/>
          <w:szCs w:val="24"/>
        </w:rPr>
      </w:pPr>
    </w:p>
    <w:p w:rsidR="00AF15B7" w:rsidRDefault="0071365F" w:rsidP="00AF15B7">
      <w:pPr>
        <w:ind w:firstLine="1134"/>
        <w:rPr>
          <w:rFonts w:ascii="Times New Roman" w:hAnsi="Times New Roman"/>
          <w:sz w:val="24"/>
          <w:szCs w:val="24"/>
        </w:rPr>
      </w:pPr>
      <w:r w:rsidRPr="00760AC2">
        <w:rPr>
          <w:rFonts w:ascii="Times New Roman" w:hAnsi="Times New Roman"/>
          <w:sz w:val="24"/>
          <w:szCs w:val="24"/>
        </w:rPr>
        <w:t xml:space="preserve">1. Приймальна комісія приймає рішення щодо рекомендацій до зарахування на навчання на місця державного замовлення вступників, які перебувають на найвищих позиціях рейтингового списку. </w:t>
      </w:r>
      <w:r w:rsidRPr="00760AC2">
        <w:rPr>
          <w:rFonts w:ascii="Times New Roman" w:hAnsi="Times New Roman"/>
          <w:sz w:val="24"/>
          <w:szCs w:val="24"/>
          <w:lang w:val="ru-RU" w:eastAsia="en-US"/>
        </w:rPr>
        <w:t>Вступникові буде надано рекомендацію до зарахування за найвищим пріоритетом з числа вказаних ним при поданні заяв, за яким вступник потрапляє у число тих, хто може бути рекомендований до зарахування на місця державного бюджету. При цьому, заяви з нижчими пріоритетами автоматично анулюються.</w:t>
      </w:r>
      <w:r w:rsidRPr="00760AC2">
        <w:rPr>
          <w:rFonts w:ascii="Times New Roman" w:hAnsi="Times New Roman"/>
          <w:sz w:val="24"/>
          <w:szCs w:val="24"/>
        </w:rPr>
        <w:t>Формування списків рекомендованих до зарахування вступників здійснюється приймальною комісією в Єдиній базі у межах обсягу державного замовлення, а за його відсутності – у межах ліцензійного обсягу. Рекомендації до зарахування вступників на навчання за рахунок коштів фізичних (юридичних) осіб надаються після завершення зарахування вступників на місця державного замовлення. Рекомендація до зарахування на навчання  за рахунок коштів фізичних та юридичних осіб може бути надана за всіма пріоритетами, вказаними вступником при поданні заяв.</w:t>
      </w:r>
    </w:p>
    <w:p w:rsidR="00AF15B7" w:rsidRDefault="0071365F" w:rsidP="00AF15B7">
      <w:pPr>
        <w:ind w:firstLine="1134"/>
        <w:rPr>
          <w:rFonts w:ascii="Times New Roman" w:hAnsi="Times New Roman"/>
          <w:sz w:val="24"/>
          <w:szCs w:val="24"/>
        </w:rPr>
      </w:pPr>
      <w:r w:rsidRPr="00760AC2">
        <w:rPr>
          <w:rFonts w:ascii="Times New Roman" w:hAnsi="Times New Roman"/>
          <w:sz w:val="24"/>
          <w:szCs w:val="24"/>
        </w:rPr>
        <w:t>2. Рішення приймальної комісії про рекомендування до зарахування оприлюднюється в день його прийняття.</w:t>
      </w:r>
    </w:p>
    <w:p w:rsidR="00AF15B7" w:rsidRDefault="0071365F" w:rsidP="00AF15B7">
      <w:pPr>
        <w:ind w:firstLine="1134"/>
        <w:rPr>
          <w:rFonts w:ascii="Times New Roman" w:hAnsi="Times New Roman"/>
          <w:sz w:val="24"/>
          <w:szCs w:val="24"/>
        </w:rPr>
      </w:pPr>
      <w:r w:rsidRPr="00760AC2">
        <w:rPr>
          <w:rFonts w:ascii="Times New Roman" w:hAnsi="Times New Roman"/>
          <w:sz w:val="24"/>
          <w:szCs w:val="24"/>
        </w:rPr>
        <w:t xml:space="preserve">3. Офіційним повідомленням про надання рекомендацій до зарахування вважається оприлюднення відповідного рішення на стендах приймальної комісії вищого навчального закладу. </w:t>
      </w:r>
    </w:p>
    <w:p w:rsidR="0071365F" w:rsidRPr="00760AC2" w:rsidRDefault="0071365F" w:rsidP="00AF15B7">
      <w:pPr>
        <w:ind w:firstLine="1134"/>
        <w:rPr>
          <w:rFonts w:ascii="Times New Roman" w:hAnsi="Times New Roman"/>
          <w:sz w:val="24"/>
          <w:szCs w:val="24"/>
        </w:rPr>
      </w:pPr>
      <w:r w:rsidRPr="00760AC2">
        <w:rPr>
          <w:rFonts w:ascii="Times New Roman" w:hAnsi="Times New Roman"/>
          <w:sz w:val="24"/>
          <w:szCs w:val="24"/>
        </w:rPr>
        <w:t xml:space="preserve">Рекомендованим до зарахування вступникам можуть надсилатись повідомлення засобами електронного та мобільного зв’язку відповідно до правил прийому до вищого навчального закладу. </w:t>
      </w:r>
    </w:p>
    <w:p w:rsidR="0071365F" w:rsidRPr="00760AC2"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 xml:space="preserve">4. Одночасно ця інформація оприлюднюється на веб-сайті структурного підрозділу Університету – ІМП УМО та ІППО ІПП УМО. </w:t>
      </w:r>
    </w:p>
    <w:p w:rsidR="0071365F" w:rsidRPr="00760AC2" w:rsidRDefault="0071365F" w:rsidP="00C22A80">
      <w:pPr>
        <w:spacing w:after="0"/>
        <w:ind w:firstLine="1134"/>
        <w:jc w:val="both"/>
        <w:rPr>
          <w:rFonts w:ascii="Times New Roman" w:hAnsi="Times New Roman"/>
          <w:sz w:val="24"/>
          <w:szCs w:val="24"/>
        </w:rPr>
      </w:pPr>
    </w:p>
    <w:p w:rsidR="0071365F" w:rsidRPr="00760AC2" w:rsidRDefault="003E6B37" w:rsidP="00AF15B7">
      <w:pPr>
        <w:spacing w:after="0"/>
        <w:ind w:firstLine="1134"/>
        <w:rPr>
          <w:rFonts w:ascii="Times New Roman" w:hAnsi="Times New Roman"/>
          <w:b/>
          <w:sz w:val="24"/>
          <w:szCs w:val="24"/>
        </w:rPr>
      </w:pPr>
      <w:r w:rsidRPr="00760AC2">
        <w:rPr>
          <w:rFonts w:ascii="Times New Roman" w:hAnsi="Times New Roman"/>
          <w:b/>
          <w:sz w:val="24"/>
          <w:szCs w:val="24"/>
        </w:rPr>
        <w:t>Х</w:t>
      </w:r>
      <w:r w:rsidR="00AE39B8">
        <w:rPr>
          <w:rFonts w:ascii="Times New Roman" w:hAnsi="Times New Roman"/>
          <w:b/>
          <w:sz w:val="24"/>
          <w:szCs w:val="24"/>
          <w:lang w:val="en-US"/>
        </w:rPr>
        <w:t>I</w:t>
      </w:r>
      <w:r w:rsidR="0071365F" w:rsidRPr="00760AC2">
        <w:rPr>
          <w:rFonts w:ascii="Times New Roman" w:hAnsi="Times New Roman"/>
          <w:b/>
          <w:sz w:val="24"/>
          <w:szCs w:val="24"/>
        </w:rPr>
        <w:t>V. Реалізація права вступників на вибір місця навчання</w:t>
      </w:r>
    </w:p>
    <w:p w:rsidR="0071365F" w:rsidRPr="00760AC2" w:rsidRDefault="0071365F" w:rsidP="00C22A80">
      <w:pPr>
        <w:spacing w:after="0"/>
        <w:ind w:firstLine="1134"/>
        <w:jc w:val="center"/>
        <w:rPr>
          <w:rFonts w:ascii="Times New Roman" w:hAnsi="Times New Roman"/>
          <w:b/>
          <w:sz w:val="24"/>
          <w:szCs w:val="24"/>
        </w:rPr>
      </w:pPr>
    </w:p>
    <w:p w:rsidR="0071365F" w:rsidRPr="00760AC2"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 xml:space="preserve">1. Особи, які подали заяви в паперовій або в електронній формі та беруть участь у конкурсному відборі, після прийняття приймальною комісією рішення про рекомендування до зарахування відповідно до строку вибору місця навчання зобов'язані виконати вимоги для зарахування на місця державного замовлення: подати особисто оригінали документа про освітній </w:t>
      </w:r>
      <w:r w:rsidRPr="00760AC2">
        <w:rPr>
          <w:rFonts w:ascii="Times New Roman" w:hAnsi="Times New Roman"/>
          <w:sz w:val="24"/>
          <w:szCs w:val="24"/>
        </w:rPr>
        <w:lastRenderedPageBreak/>
        <w:t>(освітньо-кваліфікаційний) рівень та додатка до нього, сертифікатів зовнішнього незалежного оцінювання та інших документів, передбачених Умовами та Правилами прийому, до приймальної (відбіркової) комісії вищого навчального закладу. Особи, які подали заяви в електронній формі, зобов'язані підписати власну електронну заяву, роздруковану у приймальній комісії.</w:t>
      </w:r>
    </w:p>
    <w:p w:rsidR="0071365F" w:rsidRPr="00760AC2"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2. Вступник, який за результатами конкурсного відбору рекомендований до зарахування на навчання за відповідним пріоритетом, із зазначених в його заявах, до закінчення строку конкурсного відбору на навчання осіб, рекомендованих до зарахування на місця державного замовлення,   зобов’язаний подати оригінали документів. Особи, які подали заяви в електронній формі, зобов’язані підписати власну електронну заяву, роздруковану у приймальній комісії.</w:t>
      </w:r>
    </w:p>
    <w:p w:rsidR="0071365F" w:rsidRPr="00760AC2"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 xml:space="preserve">У випадку, коли вступник рекомендується до зарахування на навчання відповідно до першого власно обраного пріоритету, він втрачає право участі у подальшому конкурсному відборі на навчання за наступними пріоритетами. </w:t>
      </w:r>
    </w:p>
    <w:p w:rsidR="0071365F" w:rsidRPr="00760AC2"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ab/>
      </w:r>
      <w:r w:rsidRPr="00760AC2">
        <w:rPr>
          <w:rFonts w:ascii="Times New Roman" w:hAnsi="Times New Roman"/>
          <w:sz w:val="24"/>
          <w:szCs w:val="24"/>
        </w:rPr>
        <w:tab/>
        <w:t xml:space="preserve">За рішенням Приймальної комісії в ЄДЕБО вилучаються його заяви  з рейтингових списків за наступними, обраними ним пріоритетами. </w:t>
      </w:r>
    </w:p>
    <w:p w:rsidR="0071365F" w:rsidRPr="00760AC2"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У випадку, коли вступник рекомендується до зарахування на навчання відповідно до другого власно обраного пріоритету, він втрачає право участі у подальшому конкурсному відборі на навчання за наступним пріоритетом, при цьому зберігається його право участі у конкурсі за першим пріоритетом.</w:t>
      </w:r>
    </w:p>
    <w:p w:rsidR="0071365F" w:rsidRPr="00760AC2" w:rsidRDefault="0071365F" w:rsidP="00C22A80">
      <w:pPr>
        <w:spacing w:after="0"/>
        <w:ind w:firstLine="1134"/>
        <w:jc w:val="center"/>
        <w:rPr>
          <w:rFonts w:ascii="Times New Roman" w:hAnsi="Times New Roman"/>
          <w:b/>
          <w:sz w:val="24"/>
          <w:szCs w:val="24"/>
        </w:rPr>
      </w:pPr>
    </w:p>
    <w:p w:rsidR="0071365F" w:rsidRPr="00760AC2" w:rsidRDefault="0071365F" w:rsidP="00AF15B7">
      <w:pPr>
        <w:pStyle w:val="3"/>
        <w:spacing w:before="0" w:beforeAutospacing="0" w:after="0" w:afterAutospacing="0"/>
        <w:ind w:firstLine="1134"/>
        <w:rPr>
          <w:sz w:val="24"/>
          <w:szCs w:val="24"/>
          <w:lang w:val="ru-RU"/>
        </w:rPr>
      </w:pPr>
      <w:r w:rsidRPr="00760AC2">
        <w:rPr>
          <w:sz w:val="24"/>
          <w:szCs w:val="24"/>
        </w:rPr>
        <w:t>ХV. Коригування списку рекомендованих до зарахування</w:t>
      </w:r>
    </w:p>
    <w:p w:rsidR="0071365F" w:rsidRPr="00760AC2" w:rsidRDefault="0071365F" w:rsidP="00C22A80">
      <w:pPr>
        <w:pStyle w:val="3"/>
        <w:spacing w:before="0" w:beforeAutospacing="0" w:after="0" w:afterAutospacing="0"/>
        <w:ind w:firstLine="1134"/>
        <w:jc w:val="center"/>
        <w:rPr>
          <w:sz w:val="24"/>
          <w:szCs w:val="24"/>
          <w:lang w:val="ru-RU"/>
        </w:rPr>
      </w:pPr>
    </w:p>
    <w:p w:rsidR="0071365F" w:rsidRPr="00760AC2" w:rsidRDefault="0071365F" w:rsidP="00C22A80">
      <w:pPr>
        <w:pStyle w:val="31"/>
        <w:ind w:left="0" w:firstLine="1134"/>
        <w:rPr>
          <w:szCs w:val="24"/>
        </w:rPr>
      </w:pPr>
      <w:r w:rsidRPr="00760AC2">
        <w:rPr>
          <w:szCs w:val="24"/>
        </w:rPr>
        <w:t>1. Коригування списку рекомендованих до зарахування здійснюється під час вибору вступниками місця навчання з одночасним внесенням відповідних відомостей до Єдиної бази згідно з вимогами пункту 1 розділу XІV цих Правил.</w:t>
      </w:r>
    </w:p>
    <w:p w:rsidR="0071365F" w:rsidRPr="00760AC2" w:rsidRDefault="0071365F" w:rsidP="00C22A80">
      <w:pPr>
        <w:pStyle w:val="31"/>
        <w:ind w:left="0" w:firstLine="1134"/>
        <w:rPr>
          <w:szCs w:val="24"/>
        </w:rPr>
      </w:pPr>
      <w:r w:rsidRPr="00760AC2">
        <w:rPr>
          <w:szCs w:val="24"/>
        </w:rPr>
        <w:t>2. Приймальна комісія анулює раніше надані рекомендації вступникам, які не виконали вимог для зарахування (не подали оригінали документа про освітній (освітньо-кваліфікаційний) рівень та додатка до нього, сертифікатів зовнішнього незалежного оцінювання та інших документів, передбачених Умовами та Правилами прийому, до приймальної (відбіркової) комісії вищого навчального закладу), і надає рекомендації вступникам, наступним за рейтинговим списком.</w:t>
      </w:r>
    </w:p>
    <w:p w:rsidR="0071365F" w:rsidRPr="00760AC2" w:rsidRDefault="0071365F" w:rsidP="00C22A80">
      <w:pPr>
        <w:pStyle w:val="31"/>
        <w:ind w:left="0" w:firstLine="1134"/>
        <w:rPr>
          <w:szCs w:val="24"/>
        </w:rPr>
      </w:pPr>
      <w:r w:rsidRPr="00760AC2">
        <w:rPr>
          <w:szCs w:val="24"/>
        </w:rPr>
        <w:t>Вступники, яким анульовано рекомендацію до зарахування на місця державного замовлення, не втрачають права участі у конкурсі на місця, що фінансуються за кошти фізичних та юридичних осіб.</w:t>
      </w:r>
    </w:p>
    <w:p w:rsidR="0071365F" w:rsidRPr="00760AC2" w:rsidRDefault="0071365F" w:rsidP="00C22A80">
      <w:pPr>
        <w:pStyle w:val="31"/>
        <w:ind w:left="0" w:firstLine="1134"/>
        <w:rPr>
          <w:szCs w:val="24"/>
        </w:rPr>
      </w:pPr>
      <w:r w:rsidRPr="00760AC2">
        <w:rPr>
          <w:szCs w:val="24"/>
        </w:rPr>
        <w:t>3. Рішення щодо участі вступника у конкурсі на навчання за рахунок коштів фізичних та юридичних осіб з числа тих, яким було анульовано рекомендацію до зарахування на навчання за державним замовленням, приймається за заявою вступника, що подається до приймальної комісії вищого навчального закладу.</w:t>
      </w:r>
    </w:p>
    <w:p w:rsidR="0071365F" w:rsidRPr="00760AC2" w:rsidRDefault="0071365F" w:rsidP="00C22A80">
      <w:pPr>
        <w:pStyle w:val="31"/>
        <w:ind w:left="0" w:firstLine="1134"/>
        <w:rPr>
          <w:szCs w:val="24"/>
        </w:rPr>
      </w:pPr>
      <w:r w:rsidRPr="00760AC2">
        <w:rPr>
          <w:szCs w:val="24"/>
        </w:rPr>
        <w:t>4. Вступники, рекомендовані на навчання за кошти фізичних та юридичних осіб, зобов'язані виконати вимоги для зарахування відповідно до пункту 1 розділу XІVІ цих Правил.</w:t>
      </w:r>
    </w:p>
    <w:p w:rsidR="0071365F" w:rsidRPr="00760AC2" w:rsidRDefault="0071365F" w:rsidP="00C22A80">
      <w:pPr>
        <w:pStyle w:val="31"/>
        <w:ind w:left="0" w:firstLine="1134"/>
        <w:rPr>
          <w:szCs w:val="24"/>
        </w:rPr>
      </w:pPr>
      <w:r w:rsidRPr="00760AC2">
        <w:rPr>
          <w:szCs w:val="24"/>
        </w:rPr>
        <w:t>Договір із замовником щодо навчання за рахунок коштів фізичних та юридичних осіб укладається після видання наказу про зарахування.</w:t>
      </w:r>
    </w:p>
    <w:p w:rsidR="0071365F" w:rsidRPr="00760AC2" w:rsidRDefault="0071365F" w:rsidP="00C22A80">
      <w:pPr>
        <w:pStyle w:val="31"/>
        <w:ind w:left="0" w:firstLine="1134"/>
        <w:rPr>
          <w:szCs w:val="24"/>
        </w:rPr>
      </w:pPr>
      <w:r w:rsidRPr="00760AC2">
        <w:rPr>
          <w:szCs w:val="24"/>
        </w:rPr>
        <w:t>Оплата навчання здійснюється згідно з договором, укладеним сторонами.</w:t>
      </w:r>
    </w:p>
    <w:p w:rsidR="0071365F" w:rsidRPr="00760AC2" w:rsidRDefault="0071365F" w:rsidP="00C22A80">
      <w:pPr>
        <w:pStyle w:val="31"/>
        <w:ind w:left="0" w:firstLine="1134"/>
        <w:rPr>
          <w:szCs w:val="24"/>
        </w:rPr>
      </w:pPr>
      <w:r w:rsidRPr="00760AC2">
        <w:rPr>
          <w:szCs w:val="24"/>
        </w:rPr>
        <w:t>5. При одночасному навчанні за кількома програмами за спеціальностями та формами навчання, окрім двох денних, одна з яких за державним замовленням,оригінали документа про ступінь, освітній (освітньо-кваліфікаційний) рівень, додатка до нього державного зразка, а також оригінали сертифікатів зовнішнього незалежного оцінювання зберігаються у вищому навчальному закладі за місцем навчання за державним замовленням або за рахунок державних пільгових довгострокових кредитів протягом усього строку навчання.</w:t>
      </w:r>
    </w:p>
    <w:p w:rsidR="0071365F" w:rsidRPr="00760AC2" w:rsidRDefault="0071365F" w:rsidP="00C22A80">
      <w:pPr>
        <w:pStyle w:val="31"/>
        <w:ind w:left="0" w:firstLine="1134"/>
        <w:rPr>
          <w:szCs w:val="24"/>
        </w:rPr>
      </w:pPr>
      <w:r w:rsidRPr="00760AC2">
        <w:rPr>
          <w:szCs w:val="24"/>
        </w:rPr>
        <w:t xml:space="preserve">При одночасному навчанні за кількома програмами за спеціальностями та формами навчання, окрім двох денних, за кошти фізичних та юридичних осіб оригінали зберігаються у </w:t>
      </w:r>
      <w:r w:rsidRPr="00760AC2">
        <w:rPr>
          <w:szCs w:val="24"/>
        </w:rPr>
        <w:lastRenderedPageBreak/>
        <w:t>вищому навчальному закладі за бажанням студента. Довідка про зберігання оригіналів документів видається на вимогу студента вищим навчальним закладом, у якому вони зберігаються.</w:t>
      </w:r>
    </w:p>
    <w:p w:rsidR="0071365F" w:rsidRPr="00760AC2" w:rsidRDefault="0071365F" w:rsidP="00C22A80">
      <w:pPr>
        <w:pStyle w:val="31"/>
        <w:ind w:left="0" w:firstLine="1134"/>
        <w:rPr>
          <w:szCs w:val="24"/>
        </w:rPr>
      </w:pPr>
    </w:p>
    <w:p w:rsidR="0071365F" w:rsidRPr="00760AC2" w:rsidRDefault="0071365F" w:rsidP="00C22A80">
      <w:pPr>
        <w:pStyle w:val="31"/>
        <w:ind w:left="0" w:firstLine="1134"/>
        <w:rPr>
          <w:szCs w:val="24"/>
        </w:rPr>
      </w:pPr>
    </w:p>
    <w:p w:rsidR="0071365F" w:rsidRPr="00760AC2" w:rsidRDefault="0071365F" w:rsidP="00AF15B7">
      <w:pPr>
        <w:tabs>
          <w:tab w:val="left" w:pos="3075"/>
        </w:tabs>
        <w:spacing w:after="0"/>
        <w:ind w:firstLine="1134"/>
        <w:rPr>
          <w:rFonts w:ascii="Times New Roman" w:hAnsi="Times New Roman"/>
          <w:b/>
          <w:sz w:val="24"/>
          <w:szCs w:val="24"/>
        </w:rPr>
      </w:pPr>
      <w:r w:rsidRPr="00760AC2">
        <w:rPr>
          <w:rFonts w:ascii="Times New Roman" w:hAnsi="Times New Roman"/>
          <w:b/>
          <w:sz w:val="24"/>
          <w:szCs w:val="24"/>
        </w:rPr>
        <w:t>ХV</w:t>
      </w:r>
      <w:r w:rsidR="003E6B37" w:rsidRPr="00760AC2">
        <w:rPr>
          <w:rFonts w:ascii="Times New Roman" w:hAnsi="Times New Roman"/>
          <w:b/>
          <w:sz w:val="24"/>
          <w:szCs w:val="24"/>
          <w:lang w:val="en-US"/>
        </w:rPr>
        <w:t>I</w:t>
      </w:r>
      <w:r w:rsidRPr="00760AC2">
        <w:rPr>
          <w:rFonts w:ascii="Times New Roman" w:hAnsi="Times New Roman"/>
          <w:b/>
          <w:sz w:val="24"/>
          <w:szCs w:val="24"/>
        </w:rPr>
        <w:t>. Наказ про зарахування</w:t>
      </w:r>
    </w:p>
    <w:p w:rsidR="0071365F" w:rsidRPr="00760AC2" w:rsidRDefault="0071365F" w:rsidP="00C22A80">
      <w:pPr>
        <w:tabs>
          <w:tab w:val="left" w:pos="3075"/>
        </w:tabs>
        <w:spacing w:after="0"/>
        <w:ind w:firstLine="1134"/>
        <w:jc w:val="both"/>
        <w:rPr>
          <w:rFonts w:ascii="Times New Roman" w:hAnsi="Times New Roman"/>
          <w:sz w:val="24"/>
          <w:szCs w:val="24"/>
        </w:rPr>
      </w:pPr>
    </w:p>
    <w:p w:rsidR="0071365F" w:rsidRPr="00760AC2"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1. Накази про зарахування на навчання видаються ректором Університету на підставі</w:t>
      </w:r>
      <w:r w:rsidRPr="00760AC2">
        <w:rPr>
          <w:rFonts w:ascii="Times New Roman" w:hAnsi="Times New Roman"/>
          <w:b/>
          <w:sz w:val="24"/>
          <w:szCs w:val="24"/>
        </w:rPr>
        <w:t xml:space="preserve"> </w:t>
      </w:r>
      <w:r w:rsidRPr="00760AC2">
        <w:rPr>
          <w:rFonts w:ascii="Times New Roman" w:hAnsi="Times New Roman"/>
          <w:sz w:val="24"/>
          <w:szCs w:val="24"/>
        </w:rPr>
        <w:t>рішення приймальної комісії. Накази про зарахування на навчання з додатками до них формуються приймальною комісією в Єдиній базі відповідно до рейтингового списку вступників, списків вступників, рекомендованих для зарахування</w:t>
      </w:r>
      <w:r w:rsidRPr="00760AC2">
        <w:rPr>
          <w:rFonts w:ascii="Times New Roman" w:hAnsi="Times New Roman"/>
          <w:b/>
          <w:sz w:val="24"/>
          <w:szCs w:val="24"/>
        </w:rPr>
        <w:t xml:space="preserve"> </w:t>
      </w:r>
      <w:r w:rsidRPr="00760AC2">
        <w:rPr>
          <w:rFonts w:ascii="Times New Roman" w:hAnsi="Times New Roman"/>
          <w:sz w:val="24"/>
          <w:szCs w:val="24"/>
        </w:rPr>
        <w:t>та оприлюднюються на інформаційному стенді приймальної комісії і веб-сайті Університету та відповідних структурних підрозділів у вигляді списку зарахованих.</w:t>
      </w:r>
    </w:p>
    <w:p w:rsidR="0071365F" w:rsidRPr="00760AC2" w:rsidRDefault="0071365F" w:rsidP="00C22A80">
      <w:pPr>
        <w:spacing w:after="0"/>
        <w:ind w:firstLine="1134"/>
        <w:jc w:val="both"/>
        <w:rPr>
          <w:rFonts w:ascii="Times New Roman" w:hAnsi="Times New Roman"/>
          <w:sz w:val="24"/>
          <w:szCs w:val="24"/>
          <w:lang w:val="ru-RU"/>
        </w:rPr>
      </w:pPr>
      <w:r w:rsidRPr="00760AC2">
        <w:rPr>
          <w:rFonts w:ascii="Times New Roman" w:hAnsi="Times New Roman"/>
          <w:sz w:val="24"/>
          <w:szCs w:val="24"/>
        </w:rPr>
        <w:t>2.</w:t>
      </w:r>
      <w:r w:rsidRPr="00760AC2">
        <w:rPr>
          <w:rFonts w:ascii="Times New Roman" w:hAnsi="Times New Roman"/>
          <w:b/>
          <w:sz w:val="24"/>
          <w:szCs w:val="24"/>
        </w:rPr>
        <w:t xml:space="preserve"> </w:t>
      </w:r>
      <w:r w:rsidRPr="00760AC2">
        <w:rPr>
          <w:rFonts w:ascii="Times New Roman" w:hAnsi="Times New Roman"/>
          <w:sz w:val="24"/>
          <w:szCs w:val="24"/>
        </w:rPr>
        <w:t>Рішення приймальної комісії про зарахування вступника може бути скасоване приймальною комісією лише за письмовою заявою вступника або в разі виявлення порушень законодавства з боку вступника</w:t>
      </w:r>
      <w:r w:rsidRPr="00760AC2">
        <w:rPr>
          <w:rFonts w:ascii="Times New Roman" w:hAnsi="Times New Roman"/>
          <w:sz w:val="24"/>
          <w:szCs w:val="24"/>
          <w:lang w:val="ru-RU"/>
        </w:rPr>
        <w:t>.</w:t>
      </w:r>
    </w:p>
    <w:p w:rsidR="0071365F" w:rsidRPr="00760AC2" w:rsidRDefault="0071365F" w:rsidP="00C22A80">
      <w:pPr>
        <w:spacing w:after="0"/>
        <w:ind w:firstLine="1134"/>
        <w:jc w:val="both"/>
        <w:rPr>
          <w:rFonts w:ascii="Times New Roman" w:hAnsi="Times New Roman"/>
          <w:sz w:val="24"/>
          <w:szCs w:val="24"/>
          <w:lang w:val="ru-RU"/>
        </w:rPr>
      </w:pPr>
      <w:r w:rsidRPr="00760AC2">
        <w:rPr>
          <w:rFonts w:ascii="Times New Roman" w:hAnsi="Times New Roman"/>
          <w:sz w:val="24"/>
          <w:szCs w:val="24"/>
          <w:lang w:val="ru-RU"/>
        </w:rPr>
        <w:t>Вступники можуть бути відраховані з вищого навчального закладу за власним бажанням, про що видається відповідний наказ, який верифікується в Єдиній базі, а таким особам повертаються документи, що подавались вступником.</w:t>
      </w:r>
    </w:p>
    <w:p w:rsidR="0071365F" w:rsidRPr="00760AC2"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На звільнене(і) при цьому місце (місця) до початку навчальних занять може проводитись додатковий конкурсний відбір з числа осіб, які брали участь у конкурсі на цей напрям підготовки (спеціальність). У разі відсутності таких претендентів на звільнені місця дозволяється зараховувати осіб з інших напрямів підготовки (спеціальностей) цього вищого навчального закладу за умови збігу конкурсних предметів.</w:t>
      </w:r>
    </w:p>
    <w:p w:rsidR="0071365F" w:rsidRDefault="0071365F" w:rsidP="00C22A80">
      <w:pPr>
        <w:spacing w:after="0"/>
        <w:ind w:firstLine="1134"/>
        <w:jc w:val="both"/>
        <w:rPr>
          <w:rFonts w:ascii="Times New Roman" w:hAnsi="Times New Roman"/>
          <w:sz w:val="24"/>
          <w:szCs w:val="24"/>
        </w:rPr>
      </w:pPr>
      <w:r w:rsidRPr="00760AC2">
        <w:rPr>
          <w:rFonts w:ascii="Times New Roman" w:hAnsi="Times New Roman"/>
          <w:sz w:val="24"/>
          <w:szCs w:val="24"/>
        </w:rPr>
        <w:t>3. Рішення щодо зарахування вступника на навчання за рахунок коштів фізичних, юридичних осіб приймається за заявою вступника, що подається до приймальної комісії, на підставі результатів участі у конкурсі відповідно до рейтингового списку вступників.</w:t>
      </w:r>
    </w:p>
    <w:p w:rsidR="00AF15B7" w:rsidRDefault="00AF15B7" w:rsidP="00C22A80">
      <w:pPr>
        <w:spacing w:after="0"/>
        <w:ind w:firstLine="1134"/>
        <w:jc w:val="both"/>
        <w:rPr>
          <w:rFonts w:ascii="Times New Roman" w:hAnsi="Times New Roman"/>
          <w:sz w:val="24"/>
          <w:szCs w:val="24"/>
        </w:rPr>
      </w:pPr>
    </w:p>
    <w:p w:rsidR="0071365F" w:rsidRPr="00760AC2" w:rsidRDefault="0071365F" w:rsidP="00C22A80">
      <w:pPr>
        <w:spacing w:after="0" w:line="240" w:lineRule="auto"/>
        <w:ind w:firstLine="1134"/>
        <w:jc w:val="both"/>
        <w:rPr>
          <w:rFonts w:ascii="Times New Roman" w:hAnsi="Times New Roman"/>
          <w:b/>
          <w:sz w:val="24"/>
          <w:szCs w:val="24"/>
        </w:rPr>
      </w:pPr>
    </w:p>
    <w:p w:rsidR="0071365F" w:rsidRDefault="0071365F" w:rsidP="00AF15B7">
      <w:pPr>
        <w:spacing w:after="0" w:line="240" w:lineRule="auto"/>
        <w:ind w:firstLine="1134"/>
        <w:rPr>
          <w:rFonts w:ascii="Times New Roman" w:hAnsi="Times New Roman"/>
          <w:b/>
          <w:sz w:val="24"/>
          <w:szCs w:val="24"/>
        </w:rPr>
      </w:pPr>
      <w:r w:rsidRPr="00760AC2">
        <w:rPr>
          <w:rFonts w:ascii="Times New Roman" w:hAnsi="Times New Roman"/>
          <w:b/>
          <w:sz w:val="24"/>
          <w:szCs w:val="24"/>
        </w:rPr>
        <w:t>XVII . Особливості прийому та навчання іноземців та осіб без громадянства у вищи</w:t>
      </w:r>
      <w:r w:rsidR="00AF15B7">
        <w:rPr>
          <w:rFonts w:ascii="Times New Roman" w:hAnsi="Times New Roman"/>
          <w:b/>
          <w:sz w:val="24"/>
          <w:szCs w:val="24"/>
        </w:rPr>
        <w:t>х навчальних закладах України»</w:t>
      </w:r>
    </w:p>
    <w:p w:rsidR="00AF15B7" w:rsidRPr="00760AC2" w:rsidRDefault="00AF15B7" w:rsidP="00C22A80">
      <w:pPr>
        <w:spacing w:after="0" w:line="240" w:lineRule="auto"/>
        <w:ind w:firstLine="1134"/>
        <w:jc w:val="both"/>
        <w:rPr>
          <w:rFonts w:ascii="Times New Roman" w:hAnsi="Times New Roman"/>
          <w:b/>
          <w:sz w:val="24"/>
          <w:szCs w:val="24"/>
        </w:rPr>
      </w:pPr>
    </w:p>
    <w:p w:rsidR="00AF15B7"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1. 1. Підготовка іноземців та осіб без громадянства здійснюється згідно із Законами України "Про правовий статус іноземців та осіб без громадянства", "Про закордонних українців", Указами Президента України від 25 березня 1994 року № 112 "Про заходи щодо розвитку економічного співробітництва областей України з суміжними прикордонними областями Російської Федерації" та від 03 червня 1994 року № 271 "Про заходи щодо розвитку економічного співробітництва областей України з суміжними областями Республіки Білорусь і адміністративно-територіальними одиницями Республіки Молдова", постановами Кабінету Міністрів України від 26 лютого 1993 року № 136 "Про навчання іноземних громадян в Україні",від 11 вересня 2013 року № 684 "Деякі питання набору для навчання іноземців та осіб без громадянства", наказом Міністерства освіти і науки України від 01 листопада 2013 року 1541 "Деякі питання організації набору та навчання (стажування) іноземців та осіб без громадянства", зареєстрованим у Міністерстві юстиції України 25 листопада 2013 року за № 2004/24536. Іноземці, яким надаються державні стипендії за міжнародними договорами, загальнодержавними програмами, іншими міжнародними зобов'язаннями України, приймаються на навчання на підставі направлень Міністерства освіти і науки України в межах обсягу державного замовлення</w:t>
      </w:r>
      <w:r w:rsidR="00AF15B7">
        <w:rPr>
          <w:rFonts w:ascii="Times New Roman" w:hAnsi="Times New Roman"/>
          <w:sz w:val="24"/>
          <w:szCs w:val="24"/>
        </w:rPr>
        <w:t>.</w:t>
      </w:r>
    </w:p>
    <w:p w:rsidR="0071365F" w:rsidRPr="00760AC2" w:rsidRDefault="0071365F" w:rsidP="00C22A80">
      <w:pPr>
        <w:spacing w:after="0" w:line="240" w:lineRule="auto"/>
        <w:ind w:firstLine="1134"/>
        <w:jc w:val="both"/>
        <w:rPr>
          <w:rFonts w:ascii="Times New Roman" w:hAnsi="Times New Roman"/>
          <w:sz w:val="24"/>
          <w:szCs w:val="24"/>
        </w:rPr>
      </w:pP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 xml:space="preserve">2. Закордонні українці, які отримали направлення на навчання від українських національно-культурних товариств, при вступі до вищих навчальних закладів України користуються такими самими правами на здобуття освіти, що й громадяни України, за винятками, встановленими </w:t>
      </w:r>
      <w:r w:rsidRPr="00760AC2">
        <w:rPr>
          <w:rFonts w:ascii="Times New Roman" w:hAnsi="Times New Roman"/>
          <w:sz w:val="24"/>
          <w:szCs w:val="24"/>
        </w:rPr>
        <w:lastRenderedPageBreak/>
        <w:t>Конституцією України, законами України чи міжнародними договорами, згода на обов'язковість яких надана Верховною Радою України.</w:t>
      </w:r>
    </w:p>
    <w:p w:rsidR="0071365F" w:rsidRPr="00760AC2" w:rsidRDefault="0071365F" w:rsidP="00C22A80">
      <w:pPr>
        <w:spacing w:after="0" w:line="240" w:lineRule="auto"/>
        <w:ind w:firstLine="1134"/>
        <w:jc w:val="both"/>
        <w:rPr>
          <w:rFonts w:ascii="Times New Roman" w:hAnsi="Times New Roman"/>
          <w:sz w:val="24"/>
          <w:szCs w:val="24"/>
        </w:rPr>
      </w:pP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3. Іноземці та особи без громадянства, які постійно проживають в Україні, особи, яким надано статус біженця в Україні, особи, які потребують додаткового або тимчасового захисту, та особи, яким надано статус закордонного українця, і які перебувають в Україні на законних підставах, мають право на здобуття вищої освіти нарівні з громадянами України. Здобуття вищої освіти зазначеними категоріями осіб за кошти державного бюджету здійснюється в межах квот, визначених Кабінетом Міністрів України.</w:t>
      </w:r>
    </w:p>
    <w:p w:rsidR="0071365F" w:rsidRPr="00760AC2" w:rsidRDefault="0071365F" w:rsidP="00C22A80">
      <w:pPr>
        <w:spacing w:after="0" w:line="240" w:lineRule="auto"/>
        <w:ind w:firstLine="1134"/>
        <w:jc w:val="both"/>
        <w:rPr>
          <w:rFonts w:ascii="Times New Roman" w:hAnsi="Times New Roman"/>
          <w:sz w:val="24"/>
          <w:szCs w:val="24"/>
        </w:rPr>
      </w:pP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Інші іноземці та особи без громадянства можуть здобувати вищу освіту за кошти фізичних (юридичних) осіб, якщо інше не передбачено міжнародними договорами України, згода на обов’язковість яких надана Верховною Радою України, законодавством або угодами між вищими навчальними закладами про міжнародну академічну мобільність.</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4. Іноземці, які здобули повну загальну середню освіту у закордонних школах з вивченням української мови, та закордонні українці, статус яких підтверджено посвідченням закордонного українця, зараховуються у межах установлених квот до вищих навчальних закладів України за співбесідою з предметів, передбачених Правилами прийому за рекомендаціями дипломатичних установ України за кордоном та українських національних культурних товариств (за наявності).</w:t>
      </w:r>
    </w:p>
    <w:p w:rsidR="0071365F" w:rsidRPr="00760AC2" w:rsidRDefault="0071365F" w:rsidP="00C22A80">
      <w:pPr>
        <w:spacing w:after="0" w:line="240" w:lineRule="auto"/>
        <w:ind w:firstLine="1134"/>
        <w:jc w:val="both"/>
        <w:rPr>
          <w:rFonts w:ascii="Times New Roman" w:hAnsi="Times New Roman"/>
          <w:sz w:val="24"/>
          <w:szCs w:val="24"/>
        </w:rPr>
      </w:pP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Строки проведення співбесіди та зарахування іноземців та осіб без громадянства, які прибули в Україну з метою навчання і вступають до вищих навчальних закладів відповідно до доведених Міністерством освіти і науки України квот або вступають на підставі договорів, укладених вищими навчальними закладами з фізичними та юридичними особами визначаються приймальною комісією.</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5. Іноземці, щодо яких приймальною</w:t>
      </w:r>
      <w:r w:rsidR="00AF15B7">
        <w:rPr>
          <w:rFonts w:ascii="Times New Roman" w:hAnsi="Times New Roman"/>
          <w:sz w:val="24"/>
          <w:szCs w:val="24"/>
        </w:rPr>
        <w:t xml:space="preserve"> </w:t>
      </w:r>
      <w:r w:rsidRPr="00760AC2">
        <w:rPr>
          <w:rFonts w:ascii="Times New Roman" w:hAnsi="Times New Roman"/>
          <w:sz w:val="24"/>
          <w:szCs w:val="24"/>
        </w:rPr>
        <w:t>(відбірковою) комісією встановлено необхідність мовної підготовки до основного навчання, проходять таку підготовку на підготовчому відділенні Науково-навчального центру міжнародної освіти Університету.</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Іноземцям, які планують оволодіти навчальним матеріалом із мовної підготовки, надається запрошення на навчання.</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Строки в</w:t>
      </w:r>
      <w:r w:rsidRPr="00760AC2">
        <w:rPr>
          <w:rFonts w:ascii="Times New Roman" w:hAnsi="Times New Roman"/>
          <w:sz w:val="24"/>
          <w:szCs w:val="24"/>
          <w:lang w:val="ru-RU"/>
        </w:rPr>
        <w:t>’</w:t>
      </w:r>
      <w:r w:rsidRPr="00760AC2">
        <w:rPr>
          <w:rFonts w:ascii="Times New Roman" w:hAnsi="Times New Roman"/>
          <w:sz w:val="24"/>
          <w:szCs w:val="24"/>
        </w:rPr>
        <w:t>їзду на навчання на підготовче відділення не обмежуються.</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6. Умовою зарахування іноземця на навчання для здобуття певного освітньо-кваліфікаційного рівня є володіння ним мовою навчання на рівні, достатньому для засвоєння навчального матеріалу, що підтверджується висновком приймальної комісії.</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 xml:space="preserve">Іноземці зараховуються на навчання за результатами співбесіди, яку проводить комісія з проведення співбесід приймальної комісії. </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Іноземці, які вступають на навчання для здобуття певного освітньо-кваліфікаційного рівня, зараховуються до Університету не пізніше 15 листопада на підставі наказів про зарахування, що вер</w:t>
      </w:r>
      <w:r w:rsidR="007A0F8B" w:rsidRPr="007A0F8B">
        <w:rPr>
          <w:rFonts w:ascii="Times New Roman" w:hAnsi="Times New Roman"/>
          <w:sz w:val="24"/>
          <w:szCs w:val="24"/>
        </w:rPr>
        <w:t>і</w:t>
      </w:r>
      <w:r w:rsidRPr="00760AC2">
        <w:rPr>
          <w:rFonts w:ascii="Times New Roman" w:hAnsi="Times New Roman"/>
          <w:sz w:val="24"/>
          <w:szCs w:val="24"/>
        </w:rPr>
        <w:t>фікуються в Єдиній базі.</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7. Особа, яку визнано біженцем або особою, яка потребує додаткового захисту, має рівне з громадянами України право на здобуття вищої освіти.</w:t>
      </w:r>
    </w:p>
    <w:p w:rsidR="0071365F" w:rsidRPr="00760AC2" w:rsidRDefault="0071365F" w:rsidP="00C22A80">
      <w:pPr>
        <w:spacing w:after="0" w:line="240" w:lineRule="auto"/>
        <w:ind w:firstLine="1134"/>
        <w:jc w:val="both"/>
        <w:rPr>
          <w:rFonts w:ascii="Times New Roman" w:hAnsi="Times New Roman"/>
          <w:sz w:val="24"/>
          <w:szCs w:val="24"/>
        </w:rPr>
      </w:pPr>
    </w:p>
    <w:p w:rsidR="0071365F" w:rsidRPr="00760AC2" w:rsidRDefault="0071365F" w:rsidP="00AF15B7">
      <w:pPr>
        <w:spacing w:after="0" w:line="240" w:lineRule="auto"/>
        <w:ind w:firstLine="1134"/>
        <w:rPr>
          <w:rFonts w:ascii="Times New Roman" w:hAnsi="Times New Roman"/>
          <w:b/>
          <w:sz w:val="24"/>
          <w:szCs w:val="24"/>
        </w:rPr>
      </w:pPr>
      <w:r w:rsidRPr="00760AC2">
        <w:rPr>
          <w:rFonts w:ascii="Times New Roman" w:hAnsi="Times New Roman"/>
          <w:b/>
          <w:sz w:val="24"/>
          <w:szCs w:val="24"/>
        </w:rPr>
        <w:t>X</w:t>
      </w:r>
      <w:r w:rsidR="00AE39B8">
        <w:rPr>
          <w:rFonts w:ascii="Times New Roman" w:hAnsi="Times New Roman"/>
          <w:b/>
          <w:sz w:val="24"/>
          <w:szCs w:val="24"/>
          <w:lang w:val="en-US"/>
        </w:rPr>
        <w:t>V</w:t>
      </w:r>
      <w:r w:rsidR="003E6B37" w:rsidRPr="00760AC2">
        <w:rPr>
          <w:rFonts w:ascii="Times New Roman" w:hAnsi="Times New Roman"/>
          <w:b/>
          <w:sz w:val="24"/>
          <w:szCs w:val="24"/>
          <w:lang w:val="en-US"/>
        </w:rPr>
        <w:t>I</w:t>
      </w:r>
      <w:r w:rsidR="00AE39B8">
        <w:rPr>
          <w:rFonts w:ascii="Times New Roman" w:hAnsi="Times New Roman"/>
          <w:b/>
          <w:sz w:val="24"/>
          <w:szCs w:val="24"/>
          <w:lang w:val="en-US"/>
        </w:rPr>
        <w:t>II</w:t>
      </w:r>
      <w:r w:rsidRPr="00760AC2">
        <w:rPr>
          <w:rFonts w:ascii="Times New Roman" w:hAnsi="Times New Roman"/>
          <w:b/>
          <w:sz w:val="24"/>
          <w:szCs w:val="24"/>
        </w:rPr>
        <w:t>. Цільовий прийом до вищих навчальних закладів</w:t>
      </w:r>
    </w:p>
    <w:p w:rsidR="0071365F" w:rsidRPr="00760AC2" w:rsidRDefault="0071365F" w:rsidP="00AF15B7">
      <w:pPr>
        <w:spacing w:after="0" w:line="240" w:lineRule="auto"/>
        <w:ind w:firstLine="1134"/>
        <w:jc w:val="center"/>
        <w:rPr>
          <w:rFonts w:ascii="Times New Roman" w:hAnsi="Times New Roman"/>
          <w:sz w:val="24"/>
          <w:szCs w:val="24"/>
        </w:rPr>
      </w:pP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1. Цільовий прийом організовується:</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 xml:space="preserve">відповідно до постанови Кабінету Міністрів України від 29 червня 1999 року № 1159 "Про підготовку фахівців для роботи в сільській місцевості"; відповідно до наказу Міністерства оборони України. </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 xml:space="preserve">2. Особи, які вступають до вищих навчальних закладів на підготовку за державним замовленням на умовах цільового прийому згідно з установленими квотами, додають направлення, видане Радою міністрів Автономної Республіки Крим, обласними, Київською та Севастопольською міськими державними адміністраціями (для закладів I - II рівнів акредитації - відповідними органами </w:t>
      </w:r>
      <w:r w:rsidRPr="00760AC2">
        <w:rPr>
          <w:rFonts w:ascii="Times New Roman" w:hAnsi="Times New Roman"/>
          <w:sz w:val="24"/>
          <w:szCs w:val="24"/>
        </w:rPr>
        <w:lastRenderedPageBreak/>
        <w:t>освіти районних, районних у містах Києві та Севастополі державних адміністрацій), а також міністерствами, іншими центральними органами виконавчої влади.</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 xml:space="preserve">3. Установлена квота не повинна перевищувати  50 відсотків – </w:t>
      </w:r>
      <w:r w:rsidRPr="00760AC2">
        <w:rPr>
          <w:rFonts w:ascii="Times New Roman" w:hAnsi="Times New Roman"/>
          <w:sz w:val="24"/>
          <w:szCs w:val="24"/>
          <w:lang w:val="ru-RU"/>
        </w:rPr>
        <w:t>(</w:t>
      </w:r>
      <w:r w:rsidRPr="00760AC2">
        <w:rPr>
          <w:rFonts w:ascii="Times New Roman" w:hAnsi="Times New Roman"/>
          <w:sz w:val="24"/>
          <w:szCs w:val="24"/>
        </w:rPr>
        <w:t>у вищих педагогічних</w:t>
      </w:r>
      <w:r w:rsidRPr="00760AC2">
        <w:rPr>
          <w:rFonts w:ascii="Times New Roman" w:hAnsi="Times New Roman"/>
          <w:sz w:val="24"/>
          <w:szCs w:val="24"/>
          <w:lang w:val="ru-RU"/>
        </w:rPr>
        <w:t xml:space="preserve"> </w:t>
      </w:r>
      <w:r w:rsidRPr="00760AC2">
        <w:rPr>
          <w:rFonts w:ascii="Times New Roman" w:hAnsi="Times New Roman"/>
          <w:sz w:val="24"/>
          <w:szCs w:val="24"/>
        </w:rPr>
        <w:t>закладах</w:t>
      </w:r>
      <w:r w:rsidRPr="00760AC2">
        <w:rPr>
          <w:rFonts w:ascii="Times New Roman" w:hAnsi="Times New Roman"/>
          <w:sz w:val="24"/>
          <w:szCs w:val="24"/>
          <w:lang w:val="ru-RU"/>
        </w:rPr>
        <w:t>)</w:t>
      </w:r>
      <w:r w:rsidRPr="00760AC2">
        <w:rPr>
          <w:rFonts w:ascii="Times New Roman" w:hAnsi="Times New Roman"/>
          <w:sz w:val="24"/>
          <w:szCs w:val="24"/>
        </w:rPr>
        <w:t xml:space="preserve">. </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4. Учасники цільового прийому зараховуються на навчання для здобуття освітньо-кваліфікаційного рівня бакалавра (спеціаліста, магістра) за окремим конкурсом.</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5. Зарахування вступників, які мають цільове направлення, здійснюється за окремим конкурсом, який організовується за кожним напрямом підготовки (спеціальністю) з урахуванням обсягу державного замовлення та встановленої квоти відповідним регіонам.</w:t>
      </w:r>
    </w:p>
    <w:p w:rsidR="0071365F" w:rsidRPr="00760AC2" w:rsidRDefault="0071365F" w:rsidP="00C22A80">
      <w:pPr>
        <w:spacing w:after="0" w:line="240" w:lineRule="auto"/>
        <w:ind w:firstLine="1134"/>
        <w:jc w:val="both"/>
        <w:rPr>
          <w:rFonts w:ascii="Times New Roman" w:hAnsi="Times New Roman"/>
          <w:sz w:val="24"/>
          <w:szCs w:val="24"/>
        </w:rPr>
      </w:pPr>
      <w:r w:rsidRPr="00760AC2">
        <w:rPr>
          <w:rFonts w:ascii="Times New Roman" w:hAnsi="Times New Roman"/>
          <w:sz w:val="24"/>
          <w:szCs w:val="24"/>
        </w:rPr>
        <w:t>6. Особи, які не зараховані на цільові місця за окремим конкурсом, можуть брати участь у конкурсі відповідно до конкурсного бала загального рейтингового списку.</w:t>
      </w:r>
    </w:p>
    <w:p w:rsidR="0071365F" w:rsidRPr="00760AC2" w:rsidRDefault="0071365F" w:rsidP="00C22A80">
      <w:pPr>
        <w:pStyle w:val="31"/>
        <w:ind w:left="0" w:firstLine="1134"/>
        <w:rPr>
          <w:szCs w:val="24"/>
        </w:rPr>
      </w:pPr>
    </w:p>
    <w:p w:rsidR="0071365F" w:rsidRPr="00760AC2" w:rsidRDefault="0071365F" w:rsidP="00C22A80">
      <w:pPr>
        <w:pStyle w:val="31"/>
        <w:ind w:left="0" w:firstLine="1134"/>
        <w:rPr>
          <w:szCs w:val="24"/>
        </w:rPr>
      </w:pPr>
    </w:p>
    <w:p w:rsidR="0071365F" w:rsidRPr="00760AC2" w:rsidRDefault="0071365F" w:rsidP="00AF15B7">
      <w:pPr>
        <w:pStyle w:val="31"/>
        <w:ind w:left="0" w:firstLine="1134"/>
        <w:jc w:val="left"/>
        <w:rPr>
          <w:b/>
          <w:szCs w:val="24"/>
        </w:rPr>
      </w:pPr>
      <w:r w:rsidRPr="00760AC2">
        <w:rPr>
          <w:b/>
          <w:szCs w:val="24"/>
        </w:rPr>
        <w:t>X</w:t>
      </w:r>
      <w:r w:rsidR="00AE39B8">
        <w:rPr>
          <w:b/>
          <w:szCs w:val="24"/>
          <w:lang w:val="en-US"/>
        </w:rPr>
        <w:t>I</w:t>
      </w:r>
      <w:r w:rsidRPr="00760AC2">
        <w:rPr>
          <w:b/>
          <w:szCs w:val="24"/>
        </w:rPr>
        <w:t>X. Зарахування до вищих навчальних закладів на звільнені місця</w:t>
      </w:r>
      <w:r w:rsidR="00C822E2" w:rsidRPr="00C822E2">
        <w:rPr>
          <w:b/>
          <w:szCs w:val="24"/>
        </w:rPr>
        <w:t xml:space="preserve"> </w:t>
      </w:r>
      <w:r w:rsidRPr="00760AC2">
        <w:rPr>
          <w:b/>
          <w:szCs w:val="24"/>
        </w:rPr>
        <w:t>протягом перших днів навчання та зберігання робіт вступників</w:t>
      </w:r>
    </w:p>
    <w:p w:rsidR="0071365F" w:rsidRPr="00760AC2" w:rsidRDefault="0071365F" w:rsidP="00C22A80">
      <w:pPr>
        <w:pStyle w:val="31"/>
        <w:ind w:left="0" w:firstLine="1134"/>
        <w:rPr>
          <w:szCs w:val="24"/>
        </w:rPr>
      </w:pPr>
    </w:p>
    <w:p w:rsidR="0071365F" w:rsidRPr="00760AC2" w:rsidRDefault="0071365F" w:rsidP="00C22A80">
      <w:pPr>
        <w:pStyle w:val="31"/>
        <w:ind w:left="0" w:firstLine="1134"/>
        <w:rPr>
          <w:szCs w:val="24"/>
        </w:rPr>
      </w:pPr>
      <w:r w:rsidRPr="00760AC2">
        <w:rPr>
          <w:szCs w:val="24"/>
        </w:rPr>
        <w:t>1. Особи, які без поважних причин не приступили до занять протягом 10 днів від дня їх початку, відраховуються з вищого навчального закладу, про що видається відповідний наказ, який верифікується в Єдиній базі.</w:t>
      </w:r>
    </w:p>
    <w:p w:rsidR="0071365F" w:rsidRPr="00760AC2" w:rsidRDefault="0071365F" w:rsidP="00C22A80">
      <w:pPr>
        <w:pStyle w:val="31"/>
        <w:ind w:left="0" w:firstLine="1134"/>
        <w:rPr>
          <w:szCs w:val="24"/>
        </w:rPr>
      </w:pPr>
      <w:r w:rsidRPr="00760AC2">
        <w:rPr>
          <w:szCs w:val="24"/>
        </w:rPr>
        <w:t>Зарахування на місця відрахованих студентів відбувається протягом наступних п'яти робочих днів з урахуванням положень та вимог пунктів 2 і 3 розділу X</w:t>
      </w:r>
      <w:r w:rsidR="00A1711A">
        <w:rPr>
          <w:szCs w:val="24"/>
          <w:lang w:val="en-US"/>
        </w:rPr>
        <w:t>I</w:t>
      </w:r>
      <w:r w:rsidRPr="00760AC2">
        <w:rPr>
          <w:szCs w:val="24"/>
        </w:rPr>
        <w:t>V цих Правил. При цьому накази про зарахування таких осіб формуються і верифікуються в Єдиній базі до 18.00 години 17 вересня року вступу.</w:t>
      </w:r>
    </w:p>
    <w:p w:rsidR="0071365F" w:rsidRPr="00760AC2" w:rsidRDefault="0071365F" w:rsidP="00C22A80">
      <w:pPr>
        <w:pStyle w:val="31"/>
        <w:ind w:left="0" w:firstLine="1134"/>
        <w:rPr>
          <w:szCs w:val="24"/>
        </w:rPr>
      </w:pPr>
      <w:r w:rsidRPr="00760AC2">
        <w:rPr>
          <w:szCs w:val="24"/>
        </w:rPr>
        <w:t>2. Роботи вступників, виконані ними на вступних екзаменах, творчих конкурсах, фахових випробуваннях, співбесідах, які не прийняті на навчання, зберігаються протягом одного року, потім знищуються, про що складається акт. Якщо такий вступник рекомендований до зарахування до іншого навчального закладу за результатами поточних вступних екзаменів, то його вступні роботи надсилаються до цього вищого навчального закладу за відповідним запитом.</w:t>
      </w:r>
    </w:p>
    <w:p w:rsidR="0071365F" w:rsidRPr="00760AC2" w:rsidRDefault="0071365F" w:rsidP="00C22A80">
      <w:pPr>
        <w:pStyle w:val="31"/>
        <w:ind w:left="0" w:firstLine="1134"/>
        <w:rPr>
          <w:szCs w:val="24"/>
        </w:rPr>
      </w:pPr>
    </w:p>
    <w:p w:rsidR="0071365F" w:rsidRPr="00E3725B" w:rsidRDefault="0071365F" w:rsidP="00AF15B7">
      <w:pPr>
        <w:pStyle w:val="31"/>
        <w:ind w:left="0" w:firstLine="1134"/>
        <w:jc w:val="left"/>
        <w:rPr>
          <w:b/>
          <w:szCs w:val="24"/>
          <w:lang w:val="ru-RU"/>
        </w:rPr>
      </w:pPr>
      <w:r w:rsidRPr="00760AC2">
        <w:rPr>
          <w:b/>
          <w:szCs w:val="24"/>
        </w:rPr>
        <w:t>XХ. Забезпечення відкритості та прозорості</w:t>
      </w:r>
      <w:r w:rsidR="00C822E2" w:rsidRPr="00C822E2">
        <w:rPr>
          <w:b/>
          <w:szCs w:val="24"/>
          <w:lang w:val="ru-RU"/>
        </w:rPr>
        <w:t xml:space="preserve"> </w:t>
      </w:r>
      <w:r w:rsidRPr="00760AC2">
        <w:rPr>
          <w:b/>
          <w:szCs w:val="24"/>
        </w:rPr>
        <w:t>при проведенні прийому до Університету</w:t>
      </w:r>
    </w:p>
    <w:p w:rsidR="00760AC2" w:rsidRPr="00E3725B" w:rsidRDefault="00760AC2" w:rsidP="00760AC2">
      <w:pPr>
        <w:pStyle w:val="31"/>
        <w:ind w:left="0" w:firstLine="1134"/>
        <w:jc w:val="center"/>
        <w:rPr>
          <w:b/>
          <w:szCs w:val="24"/>
          <w:lang w:val="ru-RU"/>
        </w:rPr>
      </w:pPr>
    </w:p>
    <w:p w:rsidR="0071365F" w:rsidRPr="00760AC2" w:rsidRDefault="0071365F" w:rsidP="00C22A80">
      <w:pPr>
        <w:tabs>
          <w:tab w:val="left" w:pos="851"/>
        </w:tabs>
        <w:spacing w:after="0"/>
        <w:ind w:firstLine="1134"/>
        <w:jc w:val="both"/>
        <w:rPr>
          <w:rFonts w:ascii="Times New Roman" w:hAnsi="Times New Roman"/>
          <w:sz w:val="24"/>
          <w:szCs w:val="24"/>
        </w:rPr>
      </w:pPr>
      <w:r w:rsidRPr="00760AC2">
        <w:rPr>
          <w:rFonts w:ascii="Times New Roman" w:hAnsi="Times New Roman"/>
          <w:sz w:val="24"/>
          <w:szCs w:val="24"/>
        </w:rPr>
        <w:t>1. На засіданні Приймальної комісії мають право бути присутніми представники засобів масової інформації не більше двох осіб від одного засобу.</w:t>
      </w:r>
    </w:p>
    <w:p w:rsidR="0071365F" w:rsidRPr="00760AC2" w:rsidRDefault="0071365F" w:rsidP="00760AC2">
      <w:pPr>
        <w:spacing w:after="0"/>
        <w:ind w:firstLine="1134"/>
        <w:jc w:val="both"/>
        <w:rPr>
          <w:szCs w:val="24"/>
        </w:rPr>
      </w:pPr>
      <w:r w:rsidRPr="00760AC2">
        <w:rPr>
          <w:rFonts w:ascii="Times New Roman" w:hAnsi="Times New Roman"/>
          <w:sz w:val="24"/>
          <w:szCs w:val="24"/>
        </w:rPr>
        <w:t>Акредитація журналістів здійснюється за рішенням Приймальної комісії на підставі офіційного письмового звернення керівництва відповідних засобів масової інформації до голови Приймальної комісії.</w:t>
      </w:r>
    </w:p>
    <w:p w:rsidR="0071365F" w:rsidRPr="00760AC2" w:rsidRDefault="0071365F" w:rsidP="00C22A80">
      <w:pPr>
        <w:numPr>
          <w:ilvl w:val="0"/>
          <w:numId w:val="5"/>
        </w:numPr>
        <w:tabs>
          <w:tab w:val="clear" w:pos="495"/>
          <w:tab w:val="left" w:pos="1134"/>
        </w:tabs>
        <w:spacing w:after="0" w:line="240" w:lineRule="auto"/>
        <w:ind w:left="0" w:firstLine="1134"/>
        <w:jc w:val="both"/>
        <w:rPr>
          <w:rFonts w:ascii="Times New Roman" w:hAnsi="Times New Roman"/>
          <w:sz w:val="24"/>
          <w:szCs w:val="24"/>
        </w:rPr>
      </w:pPr>
      <w:r w:rsidRPr="00760AC2">
        <w:rPr>
          <w:rFonts w:ascii="Times New Roman" w:hAnsi="Times New Roman"/>
          <w:sz w:val="24"/>
          <w:szCs w:val="24"/>
        </w:rPr>
        <w:t xml:space="preserve">Громадські організації, яким Міністерством освіти і науки України надано право вести спостереження за роботою Приймальної комісії Університету менеджменту освіти, можуть направляти своїх спостерігачів на її засідання. Приймальна комісія створює належні умови для присутності громадських спостерігачів на своїх засіданнях, а також надає їм можливість ознайомлення з документами, які надаються членам комісії до засідання. </w:t>
      </w:r>
    </w:p>
    <w:p w:rsidR="0071365F" w:rsidRPr="00760AC2" w:rsidRDefault="0071365F" w:rsidP="00C22A80">
      <w:pPr>
        <w:numPr>
          <w:ilvl w:val="0"/>
          <w:numId w:val="5"/>
        </w:numPr>
        <w:tabs>
          <w:tab w:val="clear" w:pos="495"/>
          <w:tab w:val="left" w:pos="1134"/>
        </w:tabs>
        <w:spacing w:after="0" w:line="240" w:lineRule="auto"/>
        <w:ind w:left="0" w:firstLine="1134"/>
        <w:jc w:val="both"/>
        <w:rPr>
          <w:rFonts w:ascii="Times New Roman" w:hAnsi="Times New Roman"/>
          <w:sz w:val="24"/>
          <w:szCs w:val="24"/>
        </w:rPr>
      </w:pPr>
      <w:r w:rsidRPr="00760AC2">
        <w:rPr>
          <w:rFonts w:ascii="Times New Roman" w:hAnsi="Times New Roman"/>
          <w:sz w:val="24"/>
          <w:szCs w:val="24"/>
        </w:rPr>
        <w:t>Університет забезпечує створення умов для ознайомлення вступників з ліцензією на здійснення освітньої діяльності, сертифікатами про акредитацію відповідного напряму (спеціальності). Правила прийому, відомості про ліцензований обсяг та обсяг прийому за державним замовленням за кожним напрямом (спеціальністю) та освітньо-кваліфікаційним рівнем, у тому числі про кількість місць, що виділені для вступу поза конкурсом та цільового прийому, оприлюднюються на інформаційних стендах приймальної комісії і на офіційному веб-сайті Університету.</w:t>
      </w:r>
    </w:p>
    <w:p w:rsidR="0071365F" w:rsidRPr="00760AC2" w:rsidRDefault="0071365F" w:rsidP="00C22A80">
      <w:pPr>
        <w:numPr>
          <w:ilvl w:val="0"/>
          <w:numId w:val="5"/>
        </w:numPr>
        <w:tabs>
          <w:tab w:val="clear" w:pos="495"/>
          <w:tab w:val="left" w:pos="1134"/>
        </w:tabs>
        <w:spacing w:after="0" w:line="240" w:lineRule="auto"/>
        <w:ind w:left="0" w:firstLine="1134"/>
        <w:jc w:val="both"/>
        <w:rPr>
          <w:rFonts w:ascii="Times New Roman" w:hAnsi="Times New Roman"/>
          <w:sz w:val="24"/>
          <w:szCs w:val="24"/>
        </w:rPr>
      </w:pPr>
      <w:r w:rsidRPr="00760AC2">
        <w:rPr>
          <w:rFonts w:ascii="Times New Roman" w:hAnsi="Times New Roman"/>
          <w:sz w:val="24"/>
          <w:szCs w:val="24"/>
        </w:rPr>
        <w:t xml:space="preserve">Голова Приймальної комісії, як правило, оголошує про засідання комісії не пізніше дня, що передує дню засідання. В особливих випадках - не пізніше ніж за три години до початку засідання. Оголошення разом із проектом порядку денного засідання оприлюднюється. </w:t>
      </w:r>
    </w:p>
    <w:p w:rsidR="007A0F8B" w:rsidRPr="007A0F8B" w:rsidRDefault="0071365F" w:rsidP="00C22A80">
      <w:pPr>
        <w:numPr>
          <w:ilvl w:val="0"/>
          <w:numId w:val="5"/>
        </w:numPr>
        <w:tabs>
          <w:tab w:val="clear" w:pos="495"/>
          <w:tab w:val="left" w:pos="1134"/>
        </w:tabs>
        <w:spacing w:after="0" w:line="240" w:lineRule="auto"/>
        <w:ind w:left="0" w:firstLine="1134"/>
        <w:jc w:val="both"/>
        <w:rPr>
          <w:sz w:val="24"/>
          <w:szCs w:val="24"/>
        </w:rPr>
      </w:pPr>
      <w:r w:rsidRPr="007A0F8B">
        <w:rPr>
          <w:rFonts w:ascii="Times New Roman" w:hAnsi="Times New Roman"/>
          <w:sz w:val="24"/>
          <w:szCs w:val="24"/>
        </w:rPr>
        <w:lastRenderedPageBreak/>
        <w:t xml:space="preserve">Подання вступником недостовірних персональних даних, недостовірних відомостей про наявність права на перевагу в зарахуванні при однаковому конкурсному балі, про здобуту раніше освіту є підставою для відрахування його з числа студентів. </w:t>
      </w:r>
    </w:p>
    <w:p w:rsidR="0071365F" w:rsidRPr="007A0F8B" w:rsidRDefault="0071365F" w:rsidP="00C22A80">
      <w:pPr>
        <w:numPr>
          <w:ilvl w:val="0"/>
          <w:numId w:val="5"/>
        </w:numPr>
        <w:tabs>
          <w:tab w:val="clear" w:pos="495"/>
          <w:tab w:val="left" w:pos="1134"/>
        </w:tabs>
        <w:spacing w:after="0" w:line="240" w:lineRule="auto"/>
        <w:ind w:left="0" w:firstLine="1134"/>
        <w:jc w:val="both"/>
        <w:rPr>
          <w:rFonts w:ascii="Times New Roman" w:hAnsi="Times New Roman" w:cs="Times New Roman"/>
          <w:sz w:val="24"/>
          <w:szCs w:val="24"/>
        </w:rPr>
      </w:pPr>
      <w:r w:rsidRPr="007A0F8B">
        <w:rPr>
          <w:rFonts w:ascii="Times New Roman" w:hAnsi="Times New Roman" w:cs="Times New Roman"/>
          <w:sz w:val="24"/>
          <w:szCs w:val="24"/>
        </w:rPr>
        <w:t xml:space="preserve">Інформування громадськості про подання заяв на вступ до вищих навчальних закладів І-IV рівнів акредитації здійснюється за даними Єдиної державної електронної бази з питань освіти інформаційною системою «Конкурс». </w:t>
      </w:r>
    </w:p>
    <w:p w:rsidR="0071365F" w:rsidRPr="00760AC2" w:rsidRDefault="0071365F" w:rsidP="00C22A80">
      <w:pPr>
        <w:spacing w:after="0" w:line="240" w:lineRule="auto"/>
        <w:ind w:firstLine="1134"/>
        <w:rPr>
          <w:rFonts w:ascii="Times New Roman" w:hAnsi="Times New Roman"/>
          <w:sz w:val="24"/>
          <w:szCs w:val="24"/>
        </w:rPr>
      </w:pPr>
      <w:r w:rsidRPr="00760AC2">
        <w:rPr>
          <w:rFonts w:ascii="Times New Roman" w:hAnsi="Times New Roman"/>
          <w:sz w:val="24"/>
          <w:szCs w:val="24"/>
        </w:rPr>
        <w:t>Приймальні комісії зобов’язані подавати у встановленому порядку отримані від вступників відомості до Єдиної державної електронної бази з питань освіти.</w:t>
      </w:r>
    </w:p>
    <w:p w:rsidR="0071365F" w:rsidRPr="00760AC2" w:rsidRDefault="0071365F" w:rsidP="00C22A80">
      <w:pPr>
        <w:pStyle w:val="31"/>
        <w:ind w:left="0" w:firstLine="1134"/>
        <w:rPr>
          <w:szCs w:val="24"/>
        </w:rPr>
      </w:pPr>
      <w:r w:rsidRPr="00760AC2">
        <w:rPr>
          <w:szCs w:val="24"/>
        </w:rPr>
        <w:t xml:space="preserve">7. Інформування громадськості про ліцензований обсяг, обсяг державного замовлення, вартість навчання за напрямами (спеціальностями), хід подання заяв щодо вступу, рекомендування до зарахування та зарахування до вищих навчальних закладів I - IV рівнів акредитації здійснюється інформаційними системами, в тому числі системою "Конкурс", на підставі даних, внесених приймальними комісіями до Єдиної бази, із зазначенням категорій вступників відповідно до </w:t>
      </w:r>
      <w:r w:rsidRPr="00AE39B8">
        <w:rPr>
          <w:szCs w:val="24"/>
        </w:rPr>
        <w:t>розділів X, XІ, X</w:t>
      </w:r>
      <w:r w:rsidR="00AE39B8" w:rsidRPr="00AE39B8">
        <w:rPr>
          <w:szCs w:val="24"/>
          <w:lang w:val="en-US"/>
        </w:rPr>
        <w:t>VIII</w:t>
      </w:r>
      <w:r w:rsidRPr="00AE39B8">
        <w:rPr>
          <w:szCs w:val="24"/>
        </w:rPr>
        <w:t xml:space="preserve"> цих Правил</w:t>
      </w:r>
      <w:r w:rsidRPr="00760AC2">
        <w:rPr>
          <w:szCs w:val="24"/>
        </w:rPr>
        <w:t>.</w:t>
      </w:r>
    </w:p>
    <w:p w:rsidR="0071365F" w:rsidRPr="00760AC2" w:rsidRDefault="0071365F" w:rsidP="00C22A80">
      <w:pPr>
        <w:pStyle w:val="31"/>
        <w:ind w:left="0" w:firstLine="1134"/>
        <w:rPr>
          <w:szCs w:val="24"/>
        </w:rPr>
      </w:pPr>
      <w:r w:rsidRPr="00760AC2">
        <w:rPr>
          <w:szCs w:val="24"/>
        </w:rPr>
        <w:t>8. Не пізніше ніж за три дні до початку прийому документів на навчання для отримання ступеня бакалавра вищі навчальні заклади зобов'язані оприлюднити на власних веб-сайтах інформацію про кількість місць державного замовлення на напрями (спеціальності), вказавши при цьому, що до початку вступної кампанії здійснюється розміщення 80 відсотків загального обсягу державного замовлення для підготовки фахівців ступеня бакалавра, а розміщення решти 20 відсотків загального обсягу державного замовлення буде здійснено після завершення прийому документів  відповідно до результатів конкурсу поточного року, що буде визначатися середнім конкурсним балом вступників на навчання за ступенем бакалавра за відповідною спеціальністю на момент завершення прийому заяв.</w:t>
      </w:r>
    </w:p>
    <w:p w:rsidR="0071365F" w:rsidRPr="00A1711A" w:rsidRDefault="0071365F"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p w:rsidR="00F629AE" w:rsidRPr="00A1711A" w:rsidRDefault="00F629AE" w:rsidP="00C22A80">
      <w:pPr>
        <w:ind w:firstLine="1134"/>
        <w:rPr>
          <w:lang w:val="ru-RU"/>
        </w:rPr>
      </w:pPr>
    </w:p>
    <w:sectPr w:rsidR="00F629AE" w:rsidRPr="00A1711A" w:rsidSect="00B432E2">
      <w:footerReference w:type="default" r:id="rId1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6D7A" w:rsidRDefault="00466D7A" w:rsidP="006544E2">
      <w:pPr>
        <w:spacing w:after="0" w:line="240" w:lineRule="auto"/>
      </w:pPr>
      <w:r>
        <w:separator/>
      </w:r>
    </w:p>
  </w:endnote>
  <w:endnote w:type="continuationSeparator" w:id="0">
    <w:p w:rsidR="00466D7A" w:rsidRDefault="00466D7A" w:rsidP="006544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1251 Times">
    <w:altName w:val="Courier New"/>
    <w:charset w:val="00"/>
    <w:family w:val="swiss"/>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39374"/>
      <w:docPartObj>
        <w:docPartGallery w:val="Page Numbers (Bottom of Page)"/>
        <w:docPartUnique/>
      </w:docPartObj>
    </w:sdtPr>
    <w:sdtContent>
      <w:p w:rsidR="00A1711A" w:rsidRDefault="00572A48">
        <w:pPr>
          <w:pStyle w:val="a5"/>
        </w:pPr>
        <w:fldSimple w:instr=" PAGE   \* MERGEFORMAT ">
          <w:r w:rsidR="00B432E2">
            <w:rPr>
              <w:noProof/>
            </w:rPr>
            <w:t>1</w:t>
          </w:r>
        </w:fldSimple>
      </w:p>
    </w:sdtContent>
  </w:sdt>
  <w:p w:rsidR="00A1711A" w:rsidRDefault="00A1711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6D7A" w:rsidRDefault="00466D7A" w:rsidP="006544E2">
      <w:pPr>
        <w:spacing w:after="0" w:line="240" w:lineRule="auto"/>
      </w:pPr>
      <w:r>
        <w:separator/>
      </w:r>
    </w:p>
  </w:footnote>
  <w:footnote w:type="continuationSeparator" w:id="0">
    <w:p w:rsidR="00466D7A" w:rsidRDefault="00466D7A" w:rsidP="006544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66220"/>
    <w:multiLevelType w:val="hybridMultilevel"/>
    <w:tmpl w:val="51989D8C"/>
    <w:lvl w:ilvl="0" w:tplc="0422000F">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1">
    <w:nsid w:val="0BA72460"/>
    <w:multiLevelType w:val="hybridMultilevel"/>
    <w:tmpl w:val="57001B32"/>
    <w:lvl w:ilvl="0" w:tplc="A284312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
    <w:nsid w:val="0BDC3448"/>
    <w:multiLevelType w:val="hybridMultilevel"/>
    <w:tmpl w:val="09488D88"/>
    <w:lvl w:ilvl="0" w:tplc="9944361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3184320"/>
    <w:multiLevelType w:val="hybridMultilevel"/>
    <w:tmpl w:val="CDD04DC0"/>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4">
    <w:nsid w:val="42C01046"/>
    <w:multiLevelType w:val="multilevel"/>
    <w:tmpl w:val="642A1B3A"/>
    <w:lvl w:ilvl="0">
      <w:start w:val="1"/>
      <w:numFmt w:val="decimal"/>
      <w:lvlText w:val="%1."/>
      <w:lvlJc w:val="left"/>
      <w:pPr>
        <w:tabs>
          <w:tab w:val="num" w:pos="495"/>
        </w:tabs>
        <w:ind w:left="495" w:hanging="495"/>
      </w:pPr>
      <w:rPr>
        <w:rFonts w:hint="default"/>
      </w:rPr>
    </w:lvl>
    <w:lvl w:ilvl="1">
      <w:start w:val="1"/>
      <w:numFmt w:val="decimal"/>
      <w:lvlText w:val="%2."/>
      <w:lvlJc w:val="left"/>
      <w:pPr>
        <w:tabs>
          <w:tab w:val="num" w:pos="1428"/>
        </w:tabs>
        <w:ind w:left="1428" w:hanging="720"/>
      </w:pPr>
      <w:rPr>
        <w:rFonts w:ascii="Times New Roman" w:eastAsia="Times New Roman" w:hAnsi="Times New Roman" w:cs="Times New Roman" w:hint="default"/>
        <w:b w:val="0"/>
        <w:color w:val="00000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5">
    <w:nsid w:val="4DDF3853"/>
    <w:multiLevelType w:val="hybridMultilevel"/>
    <w:tmpl w:val="57001B32"/>
    <w:lvl w:ilvl="0" w:tplc="A284312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6">
    <w:nsid w:val="4FFC4C4D"/>
    <w:multiLevelType w:val="hybridMultilevel"/>
    <w:tmpl w:val="683AD5B2"/>
    <w:lvl w:ilvl="0" w:tplc="AB8EF954">
      <w:start w:val="3"/>
      <w:numFmt w:val="bullet"/>
      <w:lvlText w:val="–"/>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Marlett" w:hAnsi="Marlett"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Marlett" w:hAnsi="Marlett"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Marlett" w:hAnsi="Marlett" w:hint="default"/>
      </w:rPr>
    </w:lvl>
  </w:abstractNum>
  <w:abstractNum w:abstractNumId="7">
    <w:nsid w:val="5369288E"/>
    <w:multiLevelType w:val="hybridMultilevel"/>
    <w:tmpl w:val="F5AEAF3C"/>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8">
    <w:nsid w:val="564279D5"/>
    <w:multiLevelType w:val="hybridMultilevel"/>
    <w:tmpl w:val="09488D88"/>
    <w:lvl w:ilvl="0" w:tplc="9944361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3D0302"/>
    <w:multiLevelType w:val="hybridMultilevel"/>
    <w:tmpl w:val="295AEAD6"/>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10">
    <w:nsid w:val="6EB30E90"/>
    <w:multiLevelType w:val="multilevel"/>
    <w:tmpl w:val="642A1B3A"/>
    <w:lvl w:ilvl="0">
      <w:start w:val="1"/>
      <w:numFmt w:val="decimal"/>
      <w:lvlText w:val="%1."/>
      <w:lvlJc w:val="left"/>
      <w:pPr>
        <w:tabs>
          <w:tab w:val="num" w:pos="495"/>
        </w:tabs>
        <w:ind w:left="495" w:hanging="495"/>
      </w:pPr>
      <w:rPr>
        <w:rFonts w:hint="default"/>
      </w:rPr>
    </w:lvl>
    <w:lvl w:ilvl="1">
      <w:start w:val="1"/>
      <w:numFmt w:val="decimal"/>
      <w:lvlText w:val="%2."/>
      <w:lvlJc w:val="left"/>
      <w:pPr>
        <w:tabs>
          <w:tab w:val="num" w:pos="1428"/>
        </w:tabs>
        <w:ind w:left="1428" w:hanging="720"/>
      </w:pPr>
      <w:rPr>
        <w:rFonts w:ascii="Times New Roman" w:eastAsia="Times New Roman" w:hAnsi="Times New Roman" w:cs="Times New Roman" w:hint="default"/>
        <w:b w:val="0"/>
        <w:color w:val="00000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1">
    <w:nsid w:val="704C6DB6"/>
    <w:multiLevelType w:val="hybridMultilevel"/>
    <w:tmpl w:val="75BC3C86"/>
    <w:lvl w:ilvl="0" w:tplc="04220001">
      <w:start w:val="1"/>
      <w:numFmt w:val="bullet"/>
      <w:lvlText w:val=""/>
      <w:lvlJc w:val="left"/>
      <w:pPr>
        <w:ind w:left="1854" w:hanging="360"/>
      </w:pPr>
      <w:rPr>
        <w:rFonts w:ascii="Symbol" w:hAnsi="Symbol"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12">
    <w:nsid w:val="75BF6788"/>
    <w:multiLevelType w:val="multilevel"/>
    <w:tmpl w:val="7478B564"/>
    <w:lvl w:ilvl="0">
      <w:start w:val="1"/>
      <w:numFmt w:val="decimal"/>
      <w:lvlText w:val="%1."/>
      <w:lvlJc w:val="left"/>
      <w:pPr>
        <w:tabs>
          <w:tab w:val="num" w:pos="495"/>
        </w:tabs>
        <w:ind w:left="495" w:hanging="495"/>
      </w:pPr>
      <w:rPr>
        <w:rFonts w:hint="default"/>
      </w:rPr>
    </w:lvl>
    <w:lvl w:ilvl="1">
      <w:start w:val="1"/>
      <w:numFmt w:val="decimal"/>
      <w:lvlText w:val="%2."/>
      <w:lvlJc w:val="left"/>
      <w:pPr>
        <w:tabs>
          <w:tab w:val="num" w:pos="1430"/>
        </w:tabs>
        <w:ind w:left="1430" w:hanging="720"/>
      </w:pPr>
      <w:rPr>
        <w:rFonts w:ascii="Times New Roman" w:eastAsia="Times New Roman" w:hAnsi="Times New Roman" w:cs="Times New Roman"/>
        <w:b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num w:numId="1">
    <w:abstractNumId w:val="12"/>
  </w:num>
  <w:num w:numId="2">
    <w:abstractNumId w:val="6"/>
  </w:num>
  <w:num w:numId="3">
    <w:abstractNumId w:val="8"/>
  </w:num>
  <w:num w:numId="4">
    <w:abstractNumId w:val="1"/>
  </w:num>
  <w:num w:numId="5">
    <w:abstractNumId w:val="4"/>
  </w:num>
  <w:num w:numId="6">
    <w:abstractNumId w:val="5"/>
  </w:num>
  <w:num w:numId="7">
    <w:abstractNumId w:val="2"/>
  </w:num>
  <w:num w:numId="8">
    <w:abstractNumId w:val="10"/>
  </w:num>
  <w:num w:numId="9">
    <w:abstractNumId w:val="0"/>
  </w:num>
  <w:num w:numId="10">
    <w:abstractNumId w:val="3"/>
  </w:num>
  <w:num w:numId="11">
    <w:abstractNumId w:val="9"/>
  </w:num>
  <w:num w:numId="12">
    <w:abstractNumId w:val="11"/>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hyphenationZone w:val="425"/>
  <w:drawingGridHorizontalSpacing w:val="110"/>
  <w:displayHorizontalDrawingGridEvery w:val="2"/>
  <w:characterSpacingControl w:val="doNotCompress"/>
  <w:hdrShapeDefaults>
    <o:shapedefaults v:ext="edit" spidmax="23554"/>
  </w:hdrShapeDefaults>
  <w:footnotePr>
    <w:footnote w:id="-1"/>
    <w:footnote w:id="0"/>
  </w:footnotePr>
  <w:endnotePr>
    <w:endnote w:id="-1"/>
    <w:endnote w:id="0"/>
  </w:endnotePr>
  <w:compat>
    <w:useFELayout/>
  </w:compat>
  <w:rsids>
    <w:rsidRoot w:val="0071365F"/>
    <w:rsid w:val="00010BC3"/>
    <w:rsid w:val="0006004B"/>
    <w:rsid w:val="00122E20"/>
    <w:rsid w:val="0016411B"/>
    <w:rsid w:val="001D0AB1"/>
    <w:rsid w:val="001E394E"/>
    <w:rsid w:val="00252318"/>
    <w:rsid w:val="002F1D30"/>
    <w:rsid w:val="0030043C"/>
    <w:rsid w:val="00314CA9"/>
    <w:rsid w:val="003E2814"/>
    <w:rsid w:val="003E6B37"/>
    <w:rsid w:val="004013B8"/>
    <w:rsid w:val="0040345B"/>
    <w:rsid w:val="0046251E"/>
    <w:rsid w:val="00466D7A"/>
    <w:rsid w:val="004F4A37"/>
    <w:rsid w:val="00510539"/>
    <w:rsid w:val="00572A48"/>
    <w:rsid w:val="006544E2"/>
    <w:rsid w:val="006E561A"/>
    <w:rsid w:val="006E73EC"/>
    <w:rsid w:val="00707DC5"/>
    <w:rsid w:val="0071365F"/>
    <w:rsid w:val="00760AC2"/>
    <w:rsid w:val="00773857"/>
    <w:rsid w:val="0077447A"/>
    <w:rsid w:val="007914B1"/>
    <w:rsid w:val="00796B49"/>
    <w:rsid w:val="007A0F8B"/>
    <w:rsid w:val="007A3372"/>
    <w:rsid w:val="007E7535"/>
    <w:rsid w:val="00842A99"/>
    <w:rsid w:val="00851E3D"/>
    <w:rsid w:val="008B3A69"/>
    <w:rsid w:val="008D5D1E"/>
    <w:rsid w:val="008F357A"/>
    <w:rsid w:val="008F4DF8"/>
    <w:rsid w:val="009247A9"/>
    <w:rsid w:val="00961602"/>
    <w:rsid w:val="009C30B3"/>
    <w:rsid w:val="00A1711A"/>
    <w:rsid w:val="00A60663"/>
    <w:rsid w:val="00A875D0"/>
    <w:rsid w:val="00A93D00"/>
    <w:rsid w:val="00AB2E98"/>
    <w:rsid w:val="00AD09AE"/>
    <w:rsid w:val="00AE39B8"/>
    <w:rsid w:val="00AF15B7"/>
    <w:rsid w:val="00B12DC2"/>
    <w:rsid w:val="00B2254F"/>
    <w:rsid w:val="00B432E2"/>
    <w:rsid w:val="00BA45A6"/>
    <w:rsid w:val="00C22A80"/>
    <w:rsid w:val="00C26548"/>
    <w:rsid w:val="00C26D8F"/>
    <w:rsid w:val="00C822E2"/>
    <w:rsid w:val="00C902E0"/>
    <w:rsid w:val="00CB2B31"/>
    <w:rsid w:val="00D04F8C"/>
    <w:rsid w:val="00D44BD5"/>
    <w:rsid w:val="00E31BF5"/>
    <w:rsid w:val="00E348AC"/>
    <w:rsid w:val="00E3725B"/>
    <w:rsid w:val="00E86153"/>
    <w:rsid w:val="00E92697"/>
    <w:rsid w:val="00EB5493"/>
    <w:rsid w:val="00EF366A"/>
    <w:rsid w:val="00F25BFB"/>
    <w:rsid w:val="00F629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7DC5"/>
  </w:style>
  <w:style w:type="paragraph" w:styleId="1">
    <w:name w:val="heading 1"/>
    <w:basedOn w:val="a"/>
    <w:next w:val="a"/>
    <w:link w:val="10"/>
    <w:qFormat/>
    <w:rsid w:val="0071365F"/>
    <w:pPr>
      <w:keepNext/>
      <w:tabs>
        <w:tab w:val="left" w:pos="2835"/>
      </w:tabs>
      <w:spacing w:before="120" w:after="0" w:line="240" w:lineRule="auto"/>
      <w:ind w:firstLine="567"/>
      <w:jc w:val="center"/>
      <w:outlineLvl w:val="0"/>
    </w:pPr>
    <w:rPr>
      <w:rFonts w:ascii="1251 Times" w:eastAsia="Times New Roman" w:hAnsi="1251 Times" w:cs="Times New Roman"/>
      <w:b/>
      <w:color w:val="000000"/>
      <w:sz w:val="20"/>
      <w:szCs w:val="20"/>
      <w:lang w:val="en-US" w:eastAsia="ru-RU"/>
    </w:rPr>
  </w:style>
  <w:style w:type="paragraph" w:styleId="3">
    <w:name w:val="heading 3"/>
    <w:basedOn w:val="a"/>
    <w:link w:val="30"/>
    <w:qFormat/>
    <w:rsid w:val="0071365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qFormat/>
    <w:rsid w:val="0071365F"/>
    <w:pPr>
      <w:keepNext/>
      <w:spacing w:before="240" w:after="0" w:line="240" w:lineRule="auto"/>
      <w:jc w:val="center"/>
      <w:outlineLvl w:val="3"/>
    </w:pPr>
    <w:rPr>
      <w:rFonts w:ascii="Times New Roman" w:eastAsia="Times New Roman" w:hAnsi="Times New Roman" w:cs="Times New Roman"/>
      <w:b/>
      <w:sz w:val="32"/>
      <w:szCs w:val="20"/>
      <w:lang w:eastAsia="ru-RU"/>
    </w:rPr>
  </w:style>
  <w:style w:type="paragraph" w:styleId="5">
    <w:name w:val="heading 5"/>
    <w:basedOn w:val="a"/>
    <w:next w:val="a"/>
    <w:link w:val="50"/>
    <w:qFormat/>
    <w:rsid w:val="0071365F"/>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365F"/>
    <w:rPr>
      <w:rFonts w:ascii="1251 Times" w:eastAsia="Times New Roman" w:hAnsi="1251 Times" w:cs="Times New Roman"/>
      <w:b/>
      <w:color w:val="000000"/>
      <w:sz w:val="20"/>
      <w:szCs w:val="20"/>
      <w:lang w:val="en-US" w:eastAsia="ru-RU"/>
    </w:rPr>
  </w:style>
  <w:style w:type="character" w:customStyle="1" w:styleId="30">
    <w:name w:val="Заголовок 3 Знак"/>
    <w:basedOn w:val="a0"/>
    <w:link w:val="3"/>
    <w:rsid w:val="0071365F"/>
    <w:rPr>
      <w:rFonts w:ascii="Times New Roman" w:eastAsia="Times New Roman" w:hAnsi="Times New Roman" w:cs="Times New Roman"/>
      <w:b/>
      <w:bCs/>
      <w:sz w:val="27"/>
      <w:szCs w:val="27"/>
    </w:rPr>
  </w:style>
  <w:style w:type="character" w:customStyle="1" w:styleId="40">
    <w:name w:val="Заголовок 4 Знак"/>
    <w:basedOn w:val="a0"/>
    <w:link w:val="4"/>
    <w:rsid w:val="0071365F"/>
    <w:rPr>
      <w:rFonts w:ascii="Times New Roman" w:eastAsia="Times New Roman" w:hAnsi="Times New Roman" w:cs="Times New Roman"/>
      <w:b/>
      <w:sz w:val="32"/>
      <w:szCs w:val="20"/>
      <w:lang w:eastAsia="ru-RU"/>
    </w:rPr>
  </w:style>
  <w:style w:type="character" w:customStyle="1" w:styleId="50">
    <w:name w:val="Заголовок 5 Знак"/>
    <w:basedOn w:val="a0"/>
    <w:link w:val="5"/>
    <w:rsid w:val="0071365F"/>
    <w:rPr>
      <w:rFonts w:ascii="Times New Roman" w:eastAsia="Times New Roman" w:hAnsi="Times New Roman" w:cs="Times New Roman"/>
      <w:b/>
      <w:bCs/>
      <w:i/>
      <w:iCs/>
      <w:sz w:val="26"/>
      <w:szCs w:val="26"/>
      <w:lang w:eastAsia="ru-RU"/>
    </w:rPr>
  </w:style>
  <w:style w:type="paragraph" w:customStyle="1" w:styleId="CharCharCharChar">
    <w:name w:val="Char Char Знак Знак Char Char Знак Знак Знак Знак"/>
    <w:basedOn w:val="a"/>
    <w:rsid w:val="0071365F"/>
    <w:pPr>
      <w:spacing w:after="160" w:line="240" w:lineRule="exact"/>
    </w:pPr>
    <w:rPr>
      <w:rFonts w:ascii="Verdana" w:eastAsia="Times New Roman" w:hAnsi="Verdana" w:cs="Times New Roman"/>
      <w:sz w:val="20"/>
      <w:szCs w:val="20"/>
      <w:lang w:val="en-US" w:eastAsia="en-US"/>
    </w:rPr>
  </w:style>
  <w:style w:type="paragraph" w:customStyle="1" w:styleId="a3">
    <w:name w:val="íîðìàëüíèé"/>
    <w:basedOn w:val="a"/>
    <w:rsid w:val="0071365F"/>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val="en-US" w:eastAsia="ru-RU"/>
    </w:rPr>
  </w:style>
  <w:style w:type="character" w:styleId="a4">
    <w:name w:val="Hyperlink"/>
    <w:rsid w:val="0071365F"/>
    <w:rPr>
      <w:color w:val="0000FF"/>
      <w:u w:val="single"/>
    </w:rPr>
  </w:style>
  <w:style w:type="paragraph" w:customStyle="1" w:styleId="FR1">
    <w:name w:val="FR1"/>
    <w:rsid w:val="0071365F"/>
    <w:pPr>
      <w:widowControl w:val="0"/>
      <w:spacing w:before="40" w:after="0" w:line="300" w:lineRule="auto"/>
      <w:ind w:left="1840" w:right="1800"/>
      <w:jc w:val="center"/>
    </w:pPr>
    <w:rPr>
      <w:rFonts w:ascii="Times New Roman" w:eastAsia="Times New Roman" w:hAnsi="Times New Roman" w:cs="Times New Roman"/>
      <w:snapToGrid w:val="0"/>
      <w:sz w:val="32"/>
      <w:szCs w:val="20"/>
      <w:lang w:eastAsia="ru-RU"/>
    </w:rPr>
  </w:style>
  <w:style w:type="paragraph" w:customStyle="1" w:styleId="FR3">
    <w:name w:val="FR3"/>
    <w:rsid w:val="0071365F"/>
    <w:pPr>
      <w:widowControl w:val="0"/>
      <w:spacing w:before="140" w:after="0" w:line="360" w:lineRule="auto"/>
      <w:ind w:left="3400" w:right="3400"/>
      <w:jc w:val="center"/>
    </w:pPr>
    <w:rPr>
      <w:rFonts w:ascii="Arial" w:eastAsia="Times New Roman" w:hAnsi="Arial" w:cs="Times New Roman"/>
      <w:b/>
      <w:i/>
      <w:snapToGrid w:val="0"/>
      <w:sz w:val="24"/>
      <w:szCs w:val="20"/>
      <w:lang w:eastAsia="ru-RU"/>
    </w:rPr>
  </w:style>
  <w:style w:type="paragraph" w:styleId="a5">
    <w:name w:val="footer"/>
    <w:basedOn w:val="a"/>
    <w:link w:val="a6"/>
    <w:uiPriority w:val="99"/>
    <w:rsid w:val="0071365F"/>
    <w:pPr>
      <w:tabs>
        <w:tab w:val="center" w:pos="4153"/>
        <w:tab w:val="right" w:pos="8306"/>
      </w:tabs>
      <w:spacing w:after="0" w:line="240" w:lineRule="auto"/>
    </w:pPr>
    <w:rPr>
      <w:rFonts w:ascii="Times New Roman" w:eastAsia="Times New Roman" w:hAnsi="Times New Roman" w:cs="Times New Roman"/>
      <w:sz w:val="28"/>
      <w:szCs w:val="20"/>
      <w:lang w:val="ru-RU" w:eastAsia="ru-RU"/>
    </w:rPr>
  </w:style>
  <w:style w:type="character" w:customStyle="1" w:styleId="a6">
    <w:name w:val="Нижний колонтитул Знак"/>
    <w:basedOn w:val="a0"/>
    <w:link w:val="a5"/>
    <w:uiPriority w:val="99"/>
    <w:rsid w:val="0071365F"/>
    <w:rPr>
      <w:rFonts w:ascii="Times New Roman" w:eastAsia="Times New Roman" w:hAnsi="Times New Roman" w:cs="Times New Roman"/>
      <w:sz w:val="28"/>
      <w:szCs w:val="20"/>
      <w:lang w:val="ru-RU" w:eastAsia="ru-RU"/>
    </w:rPr>
  </w:style>
  <w:style w:type="character" w:styleId="a7">
    <w:name w:val="page number"/>
    <w:basedOn w:val="a0"/>
    <w:rsid w:val="0071365F"/>
  </w:style>
  <w:style w:type="paragraph" w:styleId="a8">
    <w:name w:val="Title"/>
    <w:basedOn w:val="a"/>
    <w:link w:val="a9"/>
    <w:qFormat/>
    <w:rsid w:val="0071365F"/>
    <w:pPr>
      <w:spacing w:after="0" w:line="240" w:lineRule="auto"/>
      <w:jc w:val="center"/>
    </w:pPr>
    <w:rPr>
      <w:rFonts w:ascii="Times New Roman" w:eastAsia="Times New Roman" w:hAnsi="Times New Roman" w:cs="Times New Roman"/>
      <w:sz w:val="28"/>
      <w:szCs w:val="20"/>
      <w:lang w:eastAsia="ru-RU"/>
    </w:rPr>
  </w:style>
  <w:style w:type="character" w:customStyle="1" w:styleId="a9">
    <w:name w:val="Название Знак"/>
    <w:basedOn w:val="a0"/>
    <w:link w:val="a8"/>
    <w:rsid w:val="0071365F"/>
    <w:rPr>
      <w:rFonts w:ascii="Times New Roman" w:eastAsia="Times New Roman" w:hAnsi="Times New Roman" w:cs="Times New Roman"/>
      <w:sz w:val="28"/>
      <w:szCs w:val="20"/>
      <w:lang w:eastAsia="ru-RU"/>
    </w:rPr>
  </w:style>
  <w:style w:type="paragraph" w:styleId="31">
    <w:name w:val="Body Text Indent 3"/>
    <w:basedOn w:val="a"/>
    <w:link w:val="32"/>
    <w:rsid w:val="0071365F"/>
    <w:pPr>
      <w:spacing w:after="0" w:line="240" w:lineRule="auto"/>
      <w:ind w:left="567" w:firstLine="851"/>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71365F"/>
    <w:rPr>
      <w:rFonts w:ascii="Times New Roman" w:eastAsia="Times New Roman" w:hAnsi="Times New Roman" w:cs="Times New Roman"/>
      <w:sz w:val="24"/>
      <w:szCs w:val="20"/>
      <w:lang w:eastAsia="ru-RU"/>
    </w:rPr>
  </w:style>
  <w:style w:type="paragraph" w:styleId="aa">
    <w:name w:val="header"/>
    <w:basedOn w:val="a"/>
    <w:link w:val="ab"/>
    <w:rsid w:val="0071365F"/>
    <w:pPr>
      <w:tabs>
        <w:tab w:val="center" w:pos="4677"/>
        <w:tab w:val="right" w:pos="9355"/>
      </w:tabs>
      <w:spacing w:after="0" w:line="240" w:lineRule="auto"/>
    </w:pPr>
    <w:rPr>
      <w:rFonts w:ascii="Times New Roman" w:eastAsia="Times New Roman" w:hAnsi="Times New Roman" w:cs="Times New Roman"/>
      <w:sz w:val="28"/>
      <w:szCs w:val="20"/>
      <w:lang w:val="ru-RU" w:eastAsia="ru-RU"/>
    </w:rPr>
  </w:style>
  <w:style w:type="character" w:customStyle="1" w:styleId="ab">
    <w:name w:val="Верхний колонтитул Знак"/>
    <w:basedOn w:val="a0"/>
    <w:link w:val="aa"/>
    <w:rsid w:val="0071365F"/>
    <w:rPr>
      <w:rFonts w:ascii="Times New Roman" w:eastAsia="Times New Roman" w:hAnsi="Times New Roman" w:cs="Times New Roman"/>
      <w:sz w:val="28"/>
      <w:szCs w:val="20"/>
      <w:lang w:val="ru-RU" w:eastAsia="ru-RU"/>
    </w:rPr>
  </w:style>
  <w:style w:type="paragraph" w:styleId="ac">
    <w:name w:val="Normal (Web)"/>
    <w:basedOn w:val="a"/>
    <w:rsid w:val="0071365F"/>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rsid w:val="0071365F"/>
    <w:pPr>
      <w:spacing w:after="0" w:line="240" w:lineRule="auto"/>
    </w:pPr>
    <w:rPr>
      <w:rFonts w:ascii="Tahoma" w:eastAsia="Times New Roman" w:hAnsi="Tahoma" w:cs="Times New Roman"/>
      <w:sz w:val="16"/>
      <w:szCs w:val="16"/>
      <w:lang w:val="ru-RU" w:eastAsia="ru-RU"/>
    </w:rPr>
  </w:style>
  <w:style w:type="character" w:customStyle="1" w:styleId="ae">
    <w:name w:val="Текст выноски Знак"/>
    <w:basedOn w:val="a0"/>
    <w:link w:val="ad"/>
    <w:rsid w:val="0071365F"/>
    <w:rPr>
      <w:rFonts w:ascii="Tahoma" w:eastAsia="Times New Roman" w:hAnsi="Tahoma" w:cs="Times New Roman"/>
      <w:sz w:val="16"/>
      <w:szCs w:val="16"/>
      <w:lang w:val="ru-RU" w:eastAsia="ru-RU"/>
    </w:rPr>
  </w:style>
  <w:style w:type="paragraph" w:styleId="HTML">
    <w:name w:val="HTML Preformatted"/>
    <w:basedOn w:val="a"/>
    <w:link w:val="HTML0"/>
    <w:rsid w:val="00713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20"/>
      <w:szCs w:val="20"/>
    </w:rPr>
  </w:style>
  <w:style w:type="character" w:customStyle="1" w:styleId="HTML0">
    <w:name w:val="Стандартный HTML Знак"/>
    <w:basedOn w:val="a0"/>
    <w:link w:val="HTML"/>
    <w:rsid w:val="0071365F"/>
    <w:rPr>
      <w:rFonts w:ascii="Courier New" w:eastAsia="Times New Roman" w:hAnsi="Courier New" w:cs="Times New Roman"/>
      <w:color w:val="000000"/>
      <w:sz w:val="20"/>
      <w:szCs w:val="20"/>
    </w:rPr>
  </w:style>
  <w:style w:type="paragraph" w:styleId="2">
    <w:name w:val="Body Text Indent 2"/>
    <w:basedOn w:val="a"/>
    <w:link w:val="20"/>
    <w:rsid w:val="0071365F"/>
    <w:pPr>
      <w:spacing w:after="120" w:line="480" w:lineRule="auto"/>
      <w:ind w:left="283"/>
    </w:pPr>
    <w:rPr>
      <w:rFonts w:ascii="Times New Roman" w:eastAsia="Times New Roman" w:hAnsi="Times New Roman" w:cs="Times New Roman"/>
      <w:sz w:val="28"/>
      <w:szCs w:val="20"/>
    </w:rPr>
  </w:style>
  <w:style w:type="character" w:customStyle="1" w:styleId="20">
    <w:name w:val="Основной текст с отступом 2 Знак"/>
    <w:basedOn w:val="a0"/>
    <w:link w:val="2"/>
    <w:rsid w:val="0071365F"/>
    <w:rPr>
      <w:rFonts w:ascii="Times New Roman" w:eastAsia="Times New Roman" w:hAnsi="Times New Roman" w:cs="Times New Roman"/>
      <w:sz w:val="28"/>
      <w:szCs w:val="20"/>
    </w:rPr>
  </w:style>
  <w:style w:type="paragraph" w:customStyle="1" w:styleId="Style1">
    <w:name w:val="Style1"/>
    <w:basedOn w:val="a"/>
    <w:uiPriority w:val="99"/>
    <w:rsid w:val="0071365F"/>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5">
    <w:name w:val="Style5"/>
    <w:basedOn w:val="a"/>
    <w:uiPriority w:val="99"/>
    <w:rsid w:val="0071365F"/>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7">
    <w:name w:val="Style7"/>
    <w:basedOn w:val="a"/>
    <w:uiPriority w:val="99"/>
    <w:rsid w:val="0071365F"/>
    <w:pPr>
      <w:widowControl w:val="0"/>
      <w:autoSpaceDE w:val="0"/>
      <w:autoSpaceDN w:val="0"/>
      <w:adjustRightInd w:val="0"/>
      <w:spacing w:after="0" w:line="346" w:lineRule="exact"/>
    </w:pPr>
    <w:rPr>
      <w:rFonts w:ascii="Times New Roman" w:eastAsia="Times New Roman" w:hAnsi="Times New Roman" w:cs="Times New Roman"/>
      <w:sz w:val="24"/>
      <w:szCs w:val="24"/>
      <w:lang w:val="en-US" w:eastAsia="en-US"/>
    </w:rPr>
  </w:style>
  <w:style w:type="paragraph" w:customStyle="1" w:styleId="Style8">
    <w:name w:val="Style8"/>
    <w:basedOn w:val="a"/>
    <w:uiPriority w:val="99"/>
    <w:rsid w:val="0071365F"/>
    <w:pPr>
      <w:widowControl w:val="0"/>
      <w:autoSpaceDE w:val="0"/>
      <w:autoSpaceDN w:val="0"/>
      <w:adjustRightInd w:val="0"/>
      <w:spacing w:after="0" w:line="346" w:lineRule="exact"/>
      <w:jc w:val="center"/>
    </w:pPr>
    <w:rPr>
      <w:rFonts w:ascii="Times New Roman" w:eastAsia="Times New Roman" w:hAnsi="Times New Roman" w:cs="Times New Roman"/>
      <w:sz w:val="24"/>
      <w:szCs w:val="24"/>
      <w:lang w:val="en-US" w:eastAsia="en-US"/>
    </w:rPr>
  </w:style>
  <w:style w:type="paragraph" w:customStyle="1" w:styleId="Style9">
    <w:name w:val="Style9"/>
    <w:basedOn w:val="a"/>
    <w:uiPriority w:val="99"/>
    <w:rsid w:val="0071365F"/>
    <w:pPr>
      <w:widowControl w:val="0"/>
      <w:autoSpaceDE w:val="0"/>
      <w:autoSpaceDN w:val="0"/>
      <w:adjustRightInd w:val="0"/>
      <w:spacing w:after="0" w:line="240" w:lineRule="auto"/>
      <w:jc w:val="center"/>
    </w:pPr>
    <w:rPr>
      <w:rFonts w:ascii="Times New Roman" w:eastAsia="Times New Roman" w:hAnsi="Times New Roman" w:cs="Times New Roman"/>
      <w:sz w:val="24"/>
      <w:szCs w:val="24"/>
      <w:lang w:val="en-US" w:eastAsia="en-US"/>
    </w:rPr>
  </w:style>
  <w:style w:type="paragraph" w:customStyle="1" w:styleId="Style10">
    <w:name w:val="Style10"/>
    <w:basedOn w:val="a"/>
    <w:uiPriority w:val="99"/>
    <w:rsid w:val="0071365F"/>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US"/>
    </w:rPr>
  </w:style>
  <w:style w:type="paragraph" w:customStyle="1" w:styleId="Style11">
    <w:name w:val="Style11"/>
    <w:basedOn w:val="a"/>
    <w:uiPriority w:val="99"/>
    <w:rsid w:val="0071365F"/>
    <w:pPr>
      <w:widowControl w:val="0"/>
      <w:autoSpaceDE w:val="0"/>
      <w:autoSpaceDN w:val="0"/>
      <w:adjustRightInd w:val="0"/>
      <w:spacing w:after="0" w:line="250" w:lineRule="exact"/>
      <w:jc w:val="center"/>
    </w:pPr>
    <w:rPr>
      <w:rFonts w:ascii="Times New Roman" w:eastAsia="Times New Roman" w:hAnsi="Times New Roman" w:cs="Times New Roman"/>
      <w:sz w:val="24"/>
      <w:szCs w:val="24"/>
      <w:lang w:val="en-US" w:eastAsia="en-US"/>
    </w:rPr>
  </w:style>
  <w:style w:type="paragraph" w:customStyle="1" w:styleId="Style13">
    <w:name w:val="Style13"/>
    <w:basedOn w:val="a"/>
    <w:uiPriority w:val="99"/>
    <w:rsid w:val="0071365F"/>
    <w:pPr>
      <w:widowControl w:val="0"/>
      <w:autoSpaceDE w:val="0"/>
      <w:autoSpaceDN w:val="0"/>
      <w:adjustRightInd w:val="0"/>
      <w:spacing w:after="0" w:line="250" w:lineRule="exact"/>
    </w:pPr>
    <w:rPr>
      <w:rFonts w:ascii="Times New Roman" w:eastAsia="Times New Roman" w:hAnsi="Times New Roman" w:cs="Times New Roman"/>
      <w:sz w:val="24"/>
      <w:szCs w:val="24"/>
      <w:lang w:val="en-US" w:eastAsia="en-US"/>
    </w:rPr>
  </w:style>
  <w:style w:type="paragraph" w:customStyle="1" w:styleId="Style15">
    <w:name w:val="Style15"/>
    <w:basedOn w:val="a"/>
    <w:uiPriority w:val="99"/>
    <w:rsid w:val="0071365F"/>
    <w:pPr>
      <w:widowControl w:val="0"/>
      <w:autoSpaceDE w:val="0"/>
      <w:autoSpaceDN w:val="0"/>
      <w:adjustRightInd w:val="0"/>
      <w:spacing w:after="0" w:line="480" w:lineRule="exact"/>
      <w:ind w:hanging="115"/>
      <w:jc w:val="both"/>
    </w:pPr>
    <w:rPr>
      <w:rFonts w:ascii="Times New Roman" w:eastAsia="Times New Roman" w:hAnsi="Times New Roman" w:cs="Times New Roman"/>
      <w:sz w:val="24"/>
      <w:szCs w:val="24"/>
      <w:lang w:val="en-US" w:eastAsia="en-US"/>
    </w:rPr>
  </w:style>
  <w:style w:type="paragraph" w:customStyle="1" w:styleId="Style16">
    <w:name w:val="Style16"/>
    <w:basedOn w:val="a"/>
    <w:uiPriority w:val="99"/>
    <w:rsid w:val="0071365F"/>
    <w:pPr>
      <w:widowControl w:val="0"/>
      <w:autoSpaceDE w:val="0"/>
      <w:autoSpaceDN w:val="0"/>
      <w:adjustRightInd w:val="0"/>
      <w:spacing w:after="0" w:line="415" w:lineRule="exact"/>
      <w:jc w:val="center"/>
    </w:pPr>
    <w:rPr>
      <w:rFonts w:ascii="Times New Roman" w:eastAsia="Times New Roman" w:hAnsi="Times New Roman" w:cs="Times New Roman"/>
      <w:sz w:val="24"/>
      <w:szCs w:val="24"/>
      <w:lang w:val="en-US" w:eastAsia="en-US"/>
    </w:rPr>
  </w:style>
  <w:style w:type="character" w:customStyle="1" w:styleId="FontStyle21">
    <w:name w:val="Font Style21"/>
    <w:uiPriority w:val="99"/>
    <w:rsid w:val="0071365F"/>
    <w:rPr>
      <w:rFonts w:ascii="Times New Roman" w:hAnsi="Times New Roman" w:cs="Times New Roman"/>
      <w:sz w:val="20"/>
      <w:szCs w:val="20"/>
    </w:rPr>
  </w:style>
  <w:style w:type="character" w:customStyle="1" w:styleId="FontStyle22">
    <w:name w:val="Font Style22"/>
    <w:uiPriority w:val="99"/>
    <w:rsid w:val="0071365F"/>
    <w:rPr>
      <w:rFonts w:ascii="Times New Roman" w:hAnsi="Times New Roman" w:cs="Times New Roman"/>
      <w:i/>
      <w:iCs/>
      <w:sz w:val="26"/>
      <w:szCs w:val="26"/>
    </w:rPr>
  </w:style>
  <w:style w:type="character" w:customStyle="1" w:styleId="FontStyle23">
    <w:name w:val="Font Style23"/>
    <w:uiPriority w:val="99"/>
    <w:rsid w:val="0071365F"/>
    <w:rPr>
      <w:rFonts w:ascii="Times New Roman" w:hAnsi="Times New Roman" w:cs="Times New Roman"/>
      <w:sz w:val="20"/>
      <w:szCs w:val="20"/>
    </w:rPr>
  </w:style>
  <w:style w:type="character" w:customStyle="1" w:styleId="FontStyle24">
    <w:name w:val="Font Style24"/>
    <w:uiPriority w:val="99"/>
    <w:rsid w:val="0071365F"/>
    <w:rPr>
      <w:rFonts w:ascii="Times New Roman" w:hAnsi="Times New Roman" w:cs="Times New Roman"/>
      <w:i/>
      <w:iCs/>
      <w:sz w:val="26"/>
      <w:szCs w:val="26"/>
    </w:rPr>
  </w:style>
  <w:style w:type="character" w:customStyle="1" w:styleId="FontStyle25">
    <w:name w:val="Font Style25"/>
    <w:uiPriority w:val="99"/>
    <w:rsid w:val="0071365F"/>
    <w:rPr>
      <w:rFonts w:ascii="Times New Roman" w:hAnsi="Times New Roman" w:cs="Times New Roman"/>
      <w:b/>
      <w:bCs/>
      <w:i/>
      <w:iCs/>
      <w:sz w:val="26"/>
      <w:szCs w:val="26"/>
    </w:rPr>
  </w:style>
  <w:style w:type="character" w:customStyle="1" w:styleId="FontStyle26">
    <w:name w:val="Font Style26"/>
    <w:uiPriority w:val="99"/>
    <w:rsid w:val="0071365F"/>
    <w:rPr>
      <w:rFonts w:ascii="Times New Roman" w:hAnsi="Times New Roman" w:cs="Times New Roman"/>
      <w:sz w:val="26"/>
      <w:szCs w:val="26"/>
    </w:rPr>
  </w:style>
  <w:style w:type="character" w:customStyle="1" w:styleId="FontStyle27">
    <w:name w:val="Font Style27"/>
    <w:uiPriority w:val="99"/>
    <w:rsid w:val="0071365F"/>
    <w:rPr>
      <w:rFonts w:ascii="Times New Roman" w:hAnsi="Times New Roman" w:cs="Times New Roman"/>
      <w:b/>
      <w:bCs/>
      <w:sz w:val="26"/>
      <w:szCs w:val="26"/>
    </w:rPr>
  </w:style>
  <w:style w:type="character" w:customStyle="1" w:styleId="FontStyle28">
    <w:name w:val="Font Style28"/>
    <w:uiPriority w:val="99"/>
    <w:rsid w:val="0071365F"/>
    <w:rPr>
      <w:rFonts w:ascii="Times New Roman" w:hAnsi="Times New Roman" w:cs="Times New Roman"/>
      <w:b/>
      <w:bCs/>
      <w:sz w:val="22"/>
      <w:szCs w:val="22"/>
    </w:rPr>
  </w:style>
  <w:style w:type="paragraph" w:customStyle="1" w:styleId="Style14">
    <w:name w:val="Style14"/>
    <w:basedOn w:val="a"/>
    <w:uiPriority w:val="99"/>
    <w:rsid w:val="0071365F"/>
    <w:pPr>
      <w:widowControl w:val="0"/>
      <w:autoSpaceDE w:val="0"/>
      <w:autoSpaceDN w:val="0"/>
      <w:adjustRightInd w:val="0"/>
      <w:spacing w:after="0" w:line="322" w:lineRule="exact"/>
      <w:jc w:val="center"/>
    </w:pPr>
    <w:rPr>
      <w:rFonts w:ascii="Times New Roman" w:eastAsia="Times New Roman" w:hAnsi="Times New Roman" w:cs="Times New Roman"/>
      <w:sz w:val="24"/>
      <w:szCs w:val="24"/>
      <w:lang w:val="en-US" w:eastAsia="en-US"/>
    </w:rPr>
  </w:style>
  <w:style w:type="paragraph" w:customStyle="1" w:styleId="Style17">
    <w:name w:val="Style17"/>
    <w:basedOn w:val="a"/>
    <w:uiPriority w:val="99"/>
    <w:rsid w:val="0071365F"/>
    <w:pPr>
      <w:widowControl w:val="0"/>
      <w:autoSpaceDE w:val="0"/>
      <w:autoSpaceDN w:val="0"/>
      <w:adjustRightInd w:val="0"/>
      <w:spacing w:after="0" w:line="331" w:lineRule="exact"/>
      <w:ind w:hanging="1642"/>
    </w:pPr>
    <w:rPr>
      <w:rFonts w:ascii="Times New Roman" w:eastAsia="Times New Roman" w:hAnsi="Times New Roman" w:cs="Times New Roman"/>
      <w:sz w:val="24"/>
      <w:szCs w:val="24"/>
      <w:lang w:val="en-US" w:eastAsia="en-US"/>
    </w:rPr>
  </w:style>
  <w:style w:type="paragraph" w:customStyle="1" w:styleId="Style12">
    <w:name w:val="Style12"/>
    <w:basedOn w:val="a"/>
    <w:uiPriority w:val="99"/>
    <w:rsid w:val="0071365F"/>
    <w:pPr>
      <w:widowControl w:val="0"/>
      <w:autoSpaceDE w:val="0"/>
      <w:autoSpaceDN w:val="0"/>
      <w:adjustRightInd w:val="0"/>
      <w:spacing w:after="0" w:line="322" w:lineRule="exact"/>
      <w:ind w:hanging="413"/>
    </w:pPr>
    <w:rPr>
      <w:rFonts w:ascii="Times New Roman" w:eastAsia="Times New Roman" w:hAnsi="Times New Roman" w:cs="Times New Roman"/>
      <w:sz w:val="24"/>
      <w:szCs w:val="24"/>
      <w:lang w:val="en-US" w:eastAsia="en-US"/>
    </w:rPr>
  </w:style>
  <w:style w:type="paragraph" w:customStyle="1" w:styleId="320">
    <w:name w:val="Основной текст с отступом 32"/>
    <w:basedOn w:val="a"/>
    <w:rsid w:val="0071365F"/>
    <w:pPr>
      <w:suppressAutoHyphens/>
      <w:spacing w:after="0" w:line="240" w:lineRule="auto"/>
      <w:ind w:right="-52" w:firstLine="709"/>
      <w:jc w:val="both"/>
    </w:pPr>
    <w:rPr>
      <w:rFonts w:ascii="Times New Roman" w:eastAsia="Times New Roman" w:hAnsi="Times New Roman" w:cs="Times New Roman"/>
      <w:sz w:val="28"/>
      <w:szCs w:val="20"/>
      <w:lang w:eastAsia="ar-SA"/>
    </w:rPr>
  </w:style>
  <w:style w:type="paragraph" w:customStyle="1" w:styleId="310">
    <w:name w:val="Основной текст с отступом 31"/>
    <w:basedOn w:val="a"/>
    <w:rsid w:val="0071365F"/>
    <w:pPr>
      <w:suppressAutoHyphens/>
      <w:spacing w:after="0" w:line="240" w:lineRule="auto"/>
      <w:ind w:right="-52" w:firstLine="709"/>
      <w:jc w:val="both"/>
    </w:pPr>
    <w:rPr>
      <w:rFonts w:ascii="Times New Roman" w:eastAsia="Times New Roman" w:hAnsi="Times New Roman" w:cs="Times New Roman"/>
      <w:sz w:val="28"/>
      <w:szCs w:val="20"/>
      <w:lang w:eastAsia="ar-SA"/>
    </w:rPr>
  </w:style>
  <w:style w:type="character" w:customStyle="1" w:styleId="rvts23">
    <w:name w:val="rvts23"/>
    <w:rsid w:val="0071365F"/>
    <w:rPr>
      <w:rFonts w:cs="Times New Roman"/>
    </w:rPr>
  </w:style>
  <w:style w:type="paragraph" w:customStyle="1" w:styleId="11">
    <w:name w:val="Обычный (веб)1"/>
    <w:basedOn w:val="a"/>
    <w:rsid w:val="0071365F"/>
    <w:pPr>
      <w:suppressAutoHyphens/>
      <w:spacing w:before="100" w:after="100" w:line="240" w:lineRule="auto"/>
    </w:pPr>
    <w:rPr>
      <w:rFonts w:ascii="Times New Roman" w:eastAsia="Times New Roman" w:hAnsi="Times New Roman" w:cs="Times New Roman"/>
      <w:sz w:val="24"/>
      <w:szCs w:val="24"/>
      <w:lang w:eastAsia="ar-SA"/>
    </w:rPr>
  </w:style>
  <w:style w:type="paragraph" w:styleId="af">
    <w:name w:val="List Paragraph"/>
    <w:basedOn w:val="a"/>
    <w:uiPriority w:val="34"/>
    <w:qFormat/>
    <w:rsid w:val="00AF15B7"/>
    <w:pPr>
      <w:ind w:left="720"/>
      <w:contextualSpacing/>
    </w:pPr>
  </w:style>
  <w:style w:type="table" w:styleId="af0">
    <w:name w:val="Table Grid"/>
    <w:basedOn w:val="a1"/>
    <w:uiPriority w:val="59"/>
    <w:rsid w:val="00E372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RE25487.html" TargetMode="External"/><Relationship Id="rId13" Type="http://schemas.openxmlformats.org/officeDocument/2006/relationships/hyperlink" Target="http://search.ligazakon.ua/l_doc2.nsf/link1/T087500.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arch.ligazakon.ua/l_doc2.nsf/link1/T012402.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arch.ligazakon.ua/l_doc2.nsf/link1/RE25487.html" TargetMode="External"/><Relationship Id="rId5" Type="http://schemas.openxmlformats.org/officeDocument/2006/relationships/footnotes" Target="footnotes.xml"/><Relationship Id="rId15" Type="http://schemas.openxmlformats.org/officeDocument/2006/relationships/hyperlink" Target="http://search.ligazakon.ua/l_doc2.nsf/link1/U849_07.html" TargetMode="External"/><Relationship Id="rId10" Type="http://schemas.openxmlformats.org/officeDocument/2006/relationships/hyperlink" Target="http://search.ligazakon.ua/l_doc2.nsf/link1/T080345.html" TargetMode="External"/><Relationship Id="rId4" Type="http://schemas.openxmlformats.org/officeDocument/2006/relationships/webSettings" Target="webSettings.xml"/><Relationship Id="rId9" Type="http://schemas.openxmlformats.org/officeDocument/2006/relationships/hyperlink" Target="http://search.ligazakon.ua/l_doc2.nsf/link1/T079600.html" TargetMode="External"/><Relationship Id="rId14" Type="http://schemas.openxmlformats.org/officeDocument/2006/relationships/hyperlink" Target="http://search.ligazakon.ua/l_doc2.nsf/link1/U157_02.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8959</Words>
  <Characters>51069</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59909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Admin</cp:lastModifiedBy>
  <cp:revision>4</cp:revision>
  <cp:lastPrinted>2014-12-25T14:30:00Z</cp:lastPrinted>
  <dcterms:created xsi:type="dcterms:W3CDTF">2014-12-29T08:33:00Z</dcterms:created>
  <dcterms:modified xsi:type="dcterms:W3CDTF">2014-12-29T10:19:00Z</dcterms:modified>
</cp:coreProperties>
</file>