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02" w:rsidRPr="00860BC4" w:rsidRDefault="00815202" w:rsidP="00CC35DB">
      <w:pPr>
        <w:tabs>
          <w:tab w:val="left" w:pos="709"/>
        </w:tabs>
        <w:ind w:firstLine="567"/>
        <w:jc w:val="center"/>
        <w:rPr>
          <w:rFonts w:ascii="Times New Roman" w:hAnsi="Times New Roman" w:cs="Times New Roman"/>
          <w:sz w:val="28"/>
          <w:szCs w:val="28"/>
          <w:lang w:val="uk-UA"/>
        </w:rPr>
      </w:pPr>
      <w:r w:rsidRPr="00860BC4">
        <w:rPr>
          <w:rFonts w:ascii="Times New Roman" w:hAnsi="Times New Roman" w:cs="Times New Roman"/>
          <w:sz w:val="28"/>
          <w:szCs w:val="28"/>
          <w:lang w:val="uk-UA"/>
        </w:rPr>
        <w:t>НАЦІОНАЛЬНА АКАДЕМІЯ ПЕДАГОГІЧНИХ НАУК УКРАЇНИ</w:t>
      </w:r>
    </w:p>
    <w:p w:rsidR="00815202" w:rsidRPr="00860BC4" w:rsidRDefault="00815202" w:rsidP="00CC35DB">
      <w:pPr>
        <w:tabs>
          <w:tab w:val="left" w:pos="709"/>
        </w:tabs>
        <w:ind w:firstLine="567"/>
        <w:jc w:val="center"/>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УНІВЕРСИТЕТ МЕНЕДЖМЕНТУ ОСВІТИ </w:t>
      </w:r>
    </w:p>
    <w:p w:rsidR="00815202" w:rsidRPr="00860BC4" w:rsidRDefault="00815202" w:rsidP="00CC35DB">
      <w:pPr>
        <w:tabs>
          <w:tab w:val="left" w:pos="709"/>
        </w:tabs>
        <w:spacing w:after="0"/>
        <w:ind w:firstLine="567"/>
        <w:jc w:val="center"/>
        <w:rPr>
          <w:rFonts w:ascii="Times New Roman" w:hAnsi="Times New Roman" w:cs="Times New Roman"/>
          <w:sz w:val="24"/>
          <w:szCs w:val="24"/>
          <w:lang w:val="uk-UA"/>
        </w:rPr>
      </w:pPr>
      <w:r w:rsidRPr="00860BC4">
        <w:rPr>
          <w:rFonts w:ascii="Times New Roman" w:hAnsi="Times New Roman" w:cs="Times New Roman"/>
          <w:sz w:val="24"/>
          <w:szCs w:val="24"/>
          <w:lang w:val="uk-UA"/>
        </w:rPr>
        <w:t xml:space="preserve">НАВЧАЛЬНО-НАУКОВИЙ ІНСТИТУТ МЕНЕДЖМЕНТУ ТА ПСИХОЛОГІЇ </w:t>
      </w:r>
    </w:p>
    <w:p w:rsidR="00815202" w:rsidRPr="00860BC4" w:rsidRDefault="00815202" w:rsidP="00CC35DB">
      <w:pPr>
        <w:tabs>
          <w:tab w:val="left" w:pos="709"/>
        </w:tabs>
        <w:ind w:firstLine="567"/>
        <w:jc w:val="center"/>
        <w:rPr>
          <w:rFonts w:ascii="Times New Roman" w:hAnsi="Times New Roman" w:cs="Times New Roman"/>
          <w:sz w:val="28"/>
          <w:szCs w:val="28"/>
          <w:lang w:val="uk-UA"/>
        </w:rPr>
      </w:pPr>
    </w:p>
    <w:p w:rsidR="00815202" w:rsidRPr="00860BC4" w:rsidRDefault="00815202" w:rsidP="00CC35DB">
      <w:pPr>
        <w:tabs>
          <w:tab w:val="left" w:pos="709"/>
        </w:tabs>
        <w:ind w:firstLine="567"/>
        <w:jc w:val="center"/>
        <w:rPr>
          <w:rFonts w:ascii="Times New Roman" w:hAnsi="Times New Roman" w:cs="Times New Roman"/>
          <w:i/>
          <w:iCs/>
          <w:sz w:val="28"/>
          <w:szCs w:val="28"/>
          <w:lang w:val="uk-UA"/>
        </w:rPr>
      </w:pPr>
      <w:r w:rsidRPr="00860BC4">
        <w:rPr>
          <w:rFonts w:ascii="Times New Roman" w:hAnsi="Times New Roman" w:cs="Times New Roman"/>
          <w:i/>
          <w:iCs/>
          <w:sz w:val="28"/>
          <w:szCs w:val="28"/>
          <w:lang w:val="uk-UA"/>
        </w:rPr>
        <w:t>Кафедра загальної та практичної психології</w:t>
      </w:r>
    </w:p>
    <w:p w:rsidR="00815202" w:rsidRPr="00860BC4" w:rsidRDefault="00815202" w:rsidP="00CC35DB">
      <w:pPr>
        <w:tabs>
          <w:tab w:val="left" w:pos="709"/>
        </w:tabs>
        <w:ind w:firstLine="567"/>
        <w:rPr>
          <w:rFonts w:ascii="Times New Roman" w:hAnsi="Times New Roman" w:cs="Times New Roman"/>
          <w:sz w:val="28"/>
          <w:szCs w:val="28"/>
          <w:lang w:val="uk-UA"/>
        </w:rPr>
      </w:pPr>
    </w:p>
    <w:p w:rsidR="00815202" w:rsidRPr="00860BC4" w:rsidRDefault="00815202" w:rsidP="00CC35DB">
      <w:pPr>
        <w:tabs>
          <w:tab w:val="left" w:pos="709"/>
        </w:tabs>
        <w:ind w:firstLine="567"/>
        <w:rPr>
          <w:rFonts w:ascii="Times New Roman" w:hAnsi="Times New Roman" w:cs="Times New Roman"/>
          <w:sz w:val="28"/>
          <w:szCs w:val="28"/>
          <w:lang w:val="uk-UA"/>
        </w:rPr>
      </w:pPr>
    </w:p>
    <w:p w:rsidR="00815202" w:rsidRPr="00860BC4" w:rsidRDefault="00815202" w:rsidP="00CC35DB">
      <w:pPr>
        <w:tabs>
          <w:tab w:val="left" w:pos="709"/>
        </w:tabs>
        <w:ind w:firstLine="567"/>
        <w:rPr>
          <w:rFonts w:ascii="Times New Roman" w:hAnsi="Times New Roman" w:cs="Times New Roman"/>
          <w:sz w:val="28"/>
          <w:szCs w:val="28"/>
          <w:lang w:val="uk-UA"/>
        </w:rPr>
      </w:pPr>
    </w:p>
    <w:p w:rsidR="00815202" w:rsidRPr="00860BC4" w:rsidRDefault="00815202" w:rsidP="00CC35DB">
      <w:pPr>
        <w:tabs>
          <w:tab w:val="left" w:pos="709"/>
        </w:tabs>
        <w:ind w:firstLine="567"/>
        <w:rPr>
          <w:rFonts w:ascii="Times New Roman" w:hAnsi="Times New Roman" w:cs="Times New Roman"/>
          <w:sz w:val="28"/>
          <w:szCs w:val="28"/>
          <w:lang w:val="uk-UA"/>
        </w:rPr>
      </w:pPr>
    </w:p>
    <w:p w:rsidR="00815202" w:rsidRPr="00860BC4" w:rsidRDefault="00815202" w:rsidP="00CC35DB">
      <w:pPr>
        <w:tabs>
          <w:tab w:val="left" w:pos="709"/>
        </w:tabs>
        <w:ind w:firstLine="567"/>
        <w:rPr>
          <w:rFonts w:ascii="Times New Roman" w:hAnsi="Times New Roman" w:cs="Times New Roman"/>
          <w:sz w:val="28"/>
          <w:szCs w:val="28"/>
          <w:lang w:val="uk-UA"/>
        </w:rPr>
      </w:pPr>
    </w:p>
    <w:p w:rsidR="00815202" w:rsidRPr="00860BC4" w:rsidRDefault="00815202" w:rsidP="00CC35DB">
      <w:pPr>
        <w:tabs>
          <w:tab w:val="left" w:pos="709"/>
        </w:tabs>
        <w:ind w:firstLine="567"/>
        <w:rPr>
          <w:rFonts w:ascii="Times New Roman" w:hAnsi="Times New Roman" w:cs="Times New Roman"/>
          <w:sz w:val="28"/>
          <w:szCs w:val="28"/>
          <w:lang w:val="uk-UA"/>
        </w:rPr>
      </w:pPr>
    </w:p>
    <w:p w:rsidR="00815202" w:rsidRPr="00860BC4" w:rsidRDefault="00815202" w:rsidP="00CC35DB">
      <w:pPr>
        <w:tabs>
          <w:tab w:val="left" w:pos="709"/>
        </w:tabs>
        <w:ind w:firstLine="567"/>
        <w:jc w:val="center"/>
        <w:rPr>
          <w:rFonts w:ascii="Times New Roman" w:hAnsi="Times New Roman" w:cs="Times New Roman"/>
          <w:b/>
          <w:bCs/>
          <w:sz w:val="28"/>
          <w:szCs w:val="28"/>
          <w:lang w:val="uk-UA"/>
        </w:rPr>
      </w:pPr>
      <w:r w:rsidRPr="00860BC4">
        <w:rPr>
          <w:rFonts w:ascii="Times New Roman" w:hAnsi="Times New Roman" w:cs="Times New Roman"/>
          <w:b/>
          <w:bCs/>
          <w:sz w:val="28"/>
          <w:szCs w:val="28"/>
          <w:lang w:val="uk-UA"/>
        </w:rPr>
        <w:t>ЗВІТ</w:t>
      </w:r>
    </w:p>
    <w:p w:rsidR="00815202" w:rsidRPr="00860BC4" w:rsidRDefault="00815202" w:rsidP="00CC35DB">
      <w:pPr>
        <w:tabs>
          <w:tab w:val="left" w:pos="709"/>
        </w:tabs>
        <w:ind w:firstLine="567"/>
        <w:jc w:val="center"/>
        <w:rPr>
          <w:rFonts w:ascii="Times New Roman" w:hAnsi="Times New Roman" w:cs="Times New Roman"/>
          <w:sz w:val="28"/>
          <w:szCs w:val="28"/>
          <w:lang w:val="uk-UA"/>
        </w:rPr>
      </w:pPr>
      <w:r w:rsidRPr="00860BC4">
        <w:rPr>
          <w:rFonts w:ascii="Times New Roman" w:hAnsi="Times New Roman" w:cs="Times New Roman"/>
          <w:sz w:val="28"/>
          <w:szCs w:val="28"/>
          <w:lang w:val="uk-UA"/>
        </w:rPr>
        <w:t>про роботу кафедри загальної та практичної психології</w:t>
      </w:r>
    </w:p>
    <w:p w:rsidR="00815202" w:rsidRPr="00860BC4" w:rsidRDefault="00815202" w:rsidP="00CC35DB">
      <w:pPr>
        <w:tabs>
          <w:tab w:val="left" w:pos="709"/>
        </w:tabs>
        <w:ind w:firstLine="567"/>
        <w:jc w:val="center"/>
        <w:rPr>
          <w:rFonts w:ascii="Times New Roman" w:hAnsi="Times New Roman" w:cs="Times New Roman"/>
          <w:sz w:val="28"/>
          <w:szCs w:val="28"/>
          <w:lang w:val="uk-UA"/>
        </w:rPr>
      </w:pPr>
      <w:r w:rsidRPr="00860BC4">
        <w:rPr>
          <w:rFonts w:ascii="Times New Roman" w:hAnsi="Times New Roman" w:cs="Times New Roman"/>
          <w:sz w:val="28"/>
          <w:szCs w:val="28"/>
          <w:lang w:val="uk-UA"/>
        </w:rPr>
        <w:t>Університету менеджменту освіти НАПН України</w:t>
      </w:r>
    </w:p>
    <w:p w:rsidR="00815202" w:rsidRPr="00860BC4" w:rsidRDefault="00815202" w:rsidP="00CC35DB">
      <w:pPr>
        <w:spacing w:before="120"/>
        <w:jc w:val="center"/>
        <w:rPr>
          <w:rFonts w:ascii="Times New Roman" w:hAnsi="Times New Roman" w:cs="Times New Roman"/>
          <w:b/>
          <w:bCs/>
          <w:sz w:val="28"/>
          <w:szCs w:val="28"/>
          <w:lang w:val="uk-UA"/>
        </w:rPr>
      </w:pPr>
      <w:r w:rsidRPr="00860BC4">
        <w:rPr>
          <w:rFonts w:ascii="Times New Roman" w:hAnsi="Times New Roman" w:cs="Times New Roman"/>
          <w:b/>
          <w:bCs/>
          <w:sz w:val="28"/>
          <w:szCs w:val="28"/>
          <w:lang w:val="uk-UA"/>
        </w:rPr>
        <w:t>за 2015 рік</w:t>
      </w:r>
    </w:p>
    <w:p w:rsidR="00815202" w:rsidRPr="00860BC4" w:rsidRDefault="00815202" w:rsidP="00CC35DB">
      <w:pPr>
        <w:tabs>
          <w:tab w:val="left" w:pos="709"/>
        </w:tabs>
        <w:ind w:firstLine="567"/>
        <w:jc w:val="center"/>
        <w:rPr>
          <w:rFonts w:ascii="Times New Roman" w:hAnsi="Times New Roman" w:cs="Times New Roman"/>
          <w:sz w:val="28"/>
          <w:szCs w:val="28"/>
          <w:lang w:val="uk-UA"/>
        </w:rPr>
      </w:pPr>
    </w:p>
    <w:p w:rsidR="00815202" w:rsidRPr="00860BC4" w:rsidRDefault="00815202" w:rsidP="00CC35DB">
      <w:pPr>
        <w:tabs>
          <w:tab w:val="left" w:pos="709"/>
        </w:tabs>
        <w:ind w:firstLine="567"/>
        <w:jc w:val="center"/>
        <w:rPr>
          <w:rFonts w:ascii="Times New Roman" w:hAnsi="Times New Roman" w:cs="Times New Roman"/>
          <w:sz w:val="28"/>
          <w:szCs w:val="28"/>
          <w:lang w:val="uk-UA"/>
        </w:rPr>
      </w:pPr>
    </w:p>
    <w:p w:rsidR="00815202" w:rsidRPr="00860BC4" w:rsidRDefault="00815202" w:rsidP="00CC35DB">
      <w:pPr>
        <w:tabs>
          <w:tab w:val="left" w:pos="709"/>
        </w:tabs>
        <w:ind w:firstLine="567"/>
        <w:jc w:val="center"/>
        <w:rPr>
          <w:rFonts w:ascii="Times New Roman" w:hAnsi="Times New Roman" w:cs="Times New Roman"/>
          <w:sz w:val="28"/>
          <w:szCs w:val="28"/>
          <w:lang w:val="uk-UA"/>
        </w:rPr>
      </w:pPr>
    </w:p>
    <w:p w:rsidR="00815202" w:rsidRPr="00860BC4" w:rsidRDefault="00815202" w:rsidP="00CC35DB">
      <w:pPr>
        <w:tabs>
          <w:tab w:val="left" w:pos="709"/>
        </w:tabs>
        <w:ind w:firstLine="567"/>
        <w:jc w:val="center"/>
        <w:rPr>
          <w:rFonts w:ascii="Times New Roman" w:hAnsi="Times New Roman" w:cs="Times New Roman"/>
          <w:sz w:val="28"/>
          <w:szCs w:val="28"/>
          <w:lang w:val="uk-UA"/>
        </w:rPr>
      </w:pPr>
    </w:p>
    <w:p w:rsidR="00815202" w:rsidRPr="00860BC4" w:rsidRDefault="00815202" w:rsidP="00CC35DB">
      <w:pPr>
        <w:tabs>
          <w:tab w:val="left" w:pos="709"/>
        </w:tabs>
        <w:ind w:firstLine="567"/>
        <w:jc w:val="center"/>
        <w:rPr>
          <w:rFonts w:ascii="Times New Roman" w:hAnsi="Times New Roman" w:cs="Times New Roman"/>
          <w:sz w:val="28"/>
          <w:szCs w:val="28"/>
          <w:lang w:val="uk-UA"/>
        </w:rPr>
      </w:pPr>
    </w:p>
    <w:p w:rsidR="00815202" w:rsidRPr="00860BC4" w:rsidRDefault="00815202" w:rsidP="00CC35DB">
      <w:pPr>
        <w:tabs>
          <w:tab w:val="left" w:pos="709"/>
        </w:tabs>
        <w:ind w:firstLine="567"/>
        <w:jc w:val="center"/>
        <w:rPr>
          <w:rFonts w:ascii="Times New Roman" w:hAnsi="Times New Roman" w:cs="Times New Roman"/>
          <w:sz w:val="28"/>
          <w:szCs w:val="28"/>
          <w:lang w:val="uk-UA"/>
        </w:rPr>
      </w:pPr>
    </w:p>
    <w:p w:rsidR="00815202" w:rsidRPr="00860BC4" w:rsidRDefault="00815202" w:rsidP="00CC35DB">
      <w:pPr>
        <w:tabs>
          <w:tab w:val="left" w:pos="709"/>
        </w:tabs>
        <w:ind w:firstLine="567"/>
        <w:jc w:val="center"/>
        <w:rPr>
          <w:rFonts w:ascii="Times New Roman" w:hAnsi="Times New Roman" w:cs="Times New Roman"/>
          <w:sz w:val="28"/>
          <w:szCs w:val="28"/>
          <w:lang w:val="uk-UA"/>
        </w:rPr>
      </w:pPr>
    </w:p>
    <w:p w:rsidR="00815202" w:rsidRPr="00860BC4" w:rsidRDefault="00815202" w:rsidP="00CC35DB">
      <w:pPr>
        <w:tabs>
          <w:tab w:val="left" w:pos="709"/>
        </w:tabs>
        <w:ind w:firstLine="567"/>
        <w:jc w:val="center"/>
        <w:rPr>
          <w:rFonts w:ascii="Times New Roman" w:hAnsi="Times New Roman" w:cs="Times New Roman"/>
          <w:sz w:val="28"/>
          <w:szCs w:val="28"/>
          <w:lang w:val="uk-UA"/>
        </w:rPr>
      </w:pPr>
    </w:p>
    <w:p w:rsidR="00815202" w:rsidRPr="00860BC4" w:rsidRDefault="00815202" w:rsidP="00030D5F">
      <w:pPr>
        <w:tabs>
          <w:tab w:val="left" w:pos="709"/>
        </w:tabs>
        <w:rPr>
          <w:rFonts w:ascii="Times New Roman" w:hAnsi="Times New Roman" w:cs="Times New Roman"/>
          <w:sz w:val="28"/>
          <w:szCs w:val="28"/>
          <w:lang w:val="uk-UA"/>
        </w:rPr>
      </w:pPr>
    </w:p>
    <w:p w:rsidR="00815202" w:rsidRPr="00860BC4" w:rsidRDefault="00815202" w:rsidP="00CC35DB">
      <w:pPr>
        <w:tabs>
          <w:tab w:val="left" w:pos="709"/>
        </w:tabs>
        <w:ind w:firstLine="567"/>
        <w:jc w:val="center"/>
        <w:rPr>
          <w:rFonts w:ascii="Times New Roman" w:hAnsi="Times New Roman" w:cs="Times New Roman"/>
          <w:sz w:val="28"/>
          <w:szCs w:val="28"/>
          <w:lang w:val="uk-UA"/>
        </w:rPr>
      </w:pPr>
    </w:p>
    <w:p w:rsidR="00815202" w:rsidRPr="00860BC4" w:rsidRDefault="00815202" w:rsidP="00CC35DB">
      <w:pPr>
        <w:tabs>
          <w:tab w:val="left" w:pos="709"/>
        </w:tabs>
        <w:ind w:firstLine="567"/>
        <w:jc w:val="center"/>
        <w:rPr>
          <w:rFonts w:ascii="Times New Roman" w:hAnsi="Times New Roman" w:cs="Times New Roman"/>
          <w:b/>
          <w:bCs/>
          <w:sz w:val="28"/>
          <w:szCs w:val="28"/>
          <w:lang w:val="uk-UA"/>
        </w:rPr>
      </w:pPr>
      <w:r w:rsidRPr="00860BC4">
        <w:rPr>
          <w:rFonts w:ascii="Times New Roman" w:hAnsi="Times New Roman" w:cs="Times New Roman"/>
          <w:b/>
          <w:bCs/>
          <w:sz w:val="28"/>
          <w:szCs w:val="28"/>
          <w:lang w:val="uk-UA"/>
        </w:rPr>
        <w:t>Київ – 2015</w:t>
      </w:r>
    </w:p>
    <w:p w:rsidR="00815202" w:rsidRPr="00860BC4" w:rsidRDefault="00815202" w:rsidP="00CC35DB">
      <w:pPr>
        <w:tabs>
          <w:tab w:val="left" w:pos="709"/>
        </w:tabs>
        <w:spacing w:after="0"/>
        <w:jc w:val="center"/>
        <w:rPr>
          <w:rFonts w:ascii="Times New Roman" w:hAnsi="Times New Roman" w:cs="Times New Roman"/>
          <w:b/>
          <w:bCs/>
          <w:sz w:val="28"/>
          <w:szCs w:val="28"/>
          <w:lang w:val="uk-UA"/>
        </w:rPr>
      </w:pPr>
      <w:r w:rsidRPr="00860BC4">
        <w:rPr>
          <w:rFonts w:ascii="Times New Roman" w:hAnsi="Times New Roman" w:cs="Times New Roman"/>
          <w:b/>
          <w:bCs/>
          <w:sz w:val="28"/>
          <w:szCs w:val="28"/>
          <w:lang w:val="uk-UA"/>
        </w:rPr>
        <w:t>ЗАГАЛЬНА ХАРАКТЕРИСТИКА ДІЯЛЬНОСТІ КАФЕДРИ</w:t>
      </w:r>
    </w:p>
    <w:p w:rsidR="00815202" w:rsidRPr="00860BC4" w:rsidRDefault="00815202" w:rsidP="00CC35DB">
      <w:pPr>
        <w:tabs>
          <w:tab w:val="left" w:pos="709"/>
        </w:tabs>
        <w:spacing w:after="0"/>
        <w:jc w:val="center"/>
        <w:rPr>
          <w:rFonts w:ascii="Times New Roman" w:hAnsi="Times New Roman" w:cs="Times New Roman"/>
          <w:b/>
          <w:bCs/>
          <w:sz w:val="28"/>
          <w:szCs w:val="28"/>
          <w:lang w:val="uk-UA"/>
        </w:rPr>
      </w:pPr>
    </w:p>
    <w:p w:rsidR="00815202" w:rsidRPr="00860BC4" w:rsidRDefault="00815202" w:rsidP="00CC35DB">
      <w:pPr>
        <w:tabs>
          <w:tab w:val="left" w:pos="709"/>
        </w:tabs>
        <w:spacing w:after="0"/>
        <w:ind w:firstLine="720"/>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Кафедрою загальної та практичної психології керує Лушин Павло Володимирович – доктор психологічних наук, професор, психолог-практик з багаторічним досвідом консультативної роботи та психотерапії. </w:t>
      </w:r>
    </w:p>
    <w:p w:rsidR="00815202" w:rsidRPr="00860BC4" w:rsidRDefault="00815202" w:rsidP="00CC35DB">
      <w:pPr>
        <w:tabs>
          <w:tab w:val="left" w:pos="709"/>
        </w:tabs>
        <w:spacing w:after="0"/>
        <w:ind w:firstLine="720"/>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Науково-дослідну і навчальну роботу здійснює висококваліфікований колектив у складі 15 викладачів, з них докторів наук – 4, кандидатів наук – 6, старших викладачів – 5.</w:t>
      </w:r>
    </w:p>
    <w:p w:rsidR="00815202" w:rsidRPr="00860BC4" w:rsidRDefault="00815202" w:rsidP="00CC35DB">
      <w:pPr>
        <w:tabs>
          <w:tab w:val="left" w:pos="709"/>
        </w:tabs>
        <w:spacing w:after="0"/>
        <w:ind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Провідні професори та доценти кафедри започаткували наукові школи:</w:t>
      </w:r>
    </w:p>
    <w:p w:rsidR="00815202" w:rsidRPr="00860BC4" w:rsidRDefault="00815202" w:rsidP="00CC35DB">
      <w:pPr>
        <w:tabs>
          <w:tab w:val="left" w:pos="709"/>
        </w:tabs>
        <w:spacing w:after="0"/>
        <w:ind w:firstLine="709"/>
        <w:jc w:val="both"/>
        <w:rPr>
          <w:rFonts w:ascii="Times New Roman" w:hAnsi="Times New Roman" w:cs="Times New Roman"/>
          <w:sz w:val="28"/>
          <w:szCs w:val="28"/>
          <w:lang w:val="uk-UA"/>
        </w:rPr>
      </w:pPr>
      <w:r w:rsidRPr="00860BC4">
        <w:rPr>
          <w:rFonts w:ascii="Times New Roman" w:hAnsi="Times New Roman" w:cs="Times New Roman"/>
          <w:i/>
          <w:iCs/>
          <w:sz w:val="28"/>
          <w:szCs w:val="28"/>
          <w:lang w:val="uk-UA"/>
        </w:rPr>
        <w:t>П. В. Лушин,</w:t>
      </w:r>
      <w:r w:rsidRPr="00860BC4">
        <w:rPr>
          <w:rFonts w:ascii="Times New Roman" w:hAnsi="Times New Roman" w:cs="Times New Roman"/>
          <w:sz w:val="28"/>
          <w:szCs w:val="28"/>
          <w:lang w:val="uk-UA"/>
        </w:rPr>
        <w:t xml:space="preserve"> доктор психологічних наук, професор очолює оригінальну науково-практичну школу </w:t>
      </w:r>
      <w:r w:rsidRPr="00860BC4">
        <w:rPr>
          <w:rFonts w:ascii="Times New Roman" w:hAnsi="Times New Roman" w:cs="Times New Roman"/>
          <w:b/>
          <w:bCs/>
          <w:sz w:val="28"/>
          <w:szCs w:val="28"/>
          <w:lang w:val="uk-UA"/>
        </w:rPr>
        <w:t>«Екоцентрована психологічна та педагогічна допомога»</w:t>
      </w:r>
      <w:r w:rsidRPr="00860BC4">
        <w:rPr>
          <w:rFonts w:ascii="Times New Roman" w:hAnsi="Times New Roman" w:cs="Times New Roman"/>
          <w:sz w:val="28"/>
          <w:szCs w:val="28"/>
          <w:lang w:val="uk-UA"/>
        </w:rPr>
        <w:t xml:space="preserve"> («Школа екофасилітації»).</w:t>
      </w:r>
    </w:p>
    <w:p w:rsidR="00815202" w:rsidRPr="00860BC4" w:rsidRDefault="00815202" w:rsidP="00CC35DB">
      <w:pPr>
        <w:tabs>
          <w:tab w:val="left" w:pos="709"/>
        </w:tabs>
        <w:spacing w:after="0"/>
        <w:ind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Школа екофасилітації розрахована на молодих та досвідчених психологів, педагогів, спеціалістів суміжних професій, менеджерів з персоналу, консультантів, тренерів, керівників, а також тих, хто перебуває в перехідному періоді, після чи під час важких або навіть трагічних обставин у житті, а також на всіх тих, хто бажає розібратися в собі та пізнати щось нове.</w:t>
      </w:r>
    </w:p>
    <w:p w:rsidR="00815202" w:rsidRPr="00860BC4" w:rsidRDefault="00815202" w:rsidP="00CC35DB">
      <w:pPr>
        <w:tabs>
          <w:tab w:val="left" w:pos="709"/>
          <w:tab w:val="left" w:pos="1134"/>
        </w:tabs>
        <w:spacing w:after="0"/>
        <w:ind w:firstLine="709"/>
        <w:jc w:val="both"/>
        <w:rPr>
          <w:rFonts w:ascii="Times New Roman" w:hAnsi="Times New Roman" w:cs="Times New Roman"/>
          <w:sz w:val="28"/>
          <w:szCs w:val="28"/>
          <w:lang w:val="uk-UA"/>
        </w:rPr>
      </w:pPr>
      <w:r w:rsidRPr="00860BC4">
        <w:rPr>
          <w:rFonts w:ascii="Times New Roman" w:hAnsi="Times New Roman" w:cs="Times New Roman"/>
          <w:i/>
          <w:iCs/>
          <w:sz w:val="28"/>
          <w:szCs w:val="28"/>
          <w:lang w:val="uk-UA"/>
        </w:rPr>
        <w:t>Г. М.</w:t>
      </w:r>
      <w:r w:rsidRPr="00860BC4">
        <w:rPr>
          <w:rFonts w:ascii="Times New Roman" w:hAnsi="Times New Roman" w:cs="Times New Roman"/>
          <w:sz w:val="28"/>
          <w:szCs w:val="28"/>
          <w:lang w:val="uk-UA"/>
        </w:rPr>
        <w:t xml:space="preserve"> </w:t>
      </w:r>
      <w:r w:rsidRPr="00860BC4">
        <w:rPr>
          <w:rFonts w:ascii="Times New Roman" w:hAnsi="Times New Roman" w:cs="Times New Roman"/>
          <w:i/>
          <w:iCs/>
          <w:sz w:val="28"/>
          <w:szCs w:val="28"/>
          <w:lang w:val="uk-UA"/>
        </w:rPr>
        <w:t xml:space="preserve">Бевз </w:t>
      </w:r>
      <w:r w:rsidRPr="00860BC4">
        <w:rPr>
          <w:rFonts w:ascii="Times New Roman" w:hAnsi="Times New Roman" w:cs="Times New Roman"/>
          <w:sz w:val="28"/>
          <w:szCs w:val="28"/>
          <w:lang w:val="uk-UA"/>
        </w:rPr>
        <w:t xml:space="preserve">очолює науково-дослідну лабораторію </w:t>
      </w:r>
      <w:r w:rsidRPr="00860BC4">
        <w:rPr>
          <w:rFonts w:ascii="Times New Roman" w:hAnsi="Times New Roman" w:cs="Times New Roman"/>
          <w:b/>
          <w:bCs/>
          <w:sz w:val="28"/>
          <w:szCs w:val="28"/>
          <w:lang w:val="uk-UA"/>
        </w:rPr>
        <w:t>«Соціальних засад охорони дитинства та захисту дітей»</w:t>
      </w:r>
      <w:r w:rsidRPr="00860BC4">
        <w:rPr>
          <w:rFonts w:ascii="Times New Roman" w:hAnsi="Times New Roman" w:cs="Times New Roman"/>
          <w:sz w:val="28"/>
          <w:szCs w:val="28"/>
          <w:lang w:val="uk-UA"/>
        </w:rPr>
        <w:t>. Працює над питаннями розвитку системи охорони дитинства та професійної підтримки замісного батьківства (прийомні сім’ї, патронат, усиновлення).</w:t>
      </w:r>
    </w:p>
    <w:p w:rsidR="00815202" w:rsidRPr="00860BC4" w:rsidRDefault="00815202" w:rsidP="00CC35DB">
      <w:pPr>
        <w:tabs>
          <w:tab w:val="left" w:pos="709"/>
        </w:tabs>
        <w:spacing w:after="0"/>
        <w:ind w:firstLine="720"/>
        <w:jc w:val="both"/>
        <w:rPr>
          <w:rFonts w:ascii="Times New Roman" w:hAnsi="Times New Roman" w:cs="Times New Roman"/>
          <w:b/>
          <w:bCs/>
          <w:sz w:val="28"/>
          <w:szCs w:val="28"/>
          <w:lang w:val="uk-UA" w:eastAsia="uk-UA"/>
        </w:rPr>
      </w:pPr>
      <w:r w:rsidRPr="00860BC4">
        <w:rPr>
          <w:rFonts w:ascii="Times New Roman" w:hAnsi="Times New Roman" w:cs="Times New Roman"/>
          <w:sz w:val="28"/>
          <w:szCs w:val="28"/>
          <w:lang w:val="uk-UA" w:eastAsia="uk-UA"/>
        </w:rPr>
        <w:t xml:space="preserve">Основним пріоритетним напрямом наукової діяльності кафедри загальної та практичної психології під керівництвом П. В. Лушина є розробка наукової теми кафедри: </w:t>
      </w:r>
      <w:r w:rsidRPr="00860BC4">
        <w:rPr>
          <w:rFonts w:ascii="Times New Roman" w:hAnsi="Times New Roman" w:cs="Times New Roman"/>
          <w:b/>
          <w:bCs/>
          <w:sz w:val="28"/>
          <w:szCs w:val="28"/>
          <w:lang w:val="uk-UA" w:eastAsia="uk-UA"/>
        </w:rPr>
        <w:t xml:space="preserve">«Психолого-педагогічний супровід навчально-професійної діяльності майбутніх фахівців в системі післядипломної педагогічної освіти». </w:t>
      </w:r>
    </w:p>
    <w:p w:rsidR="00815202" w:rsidRPr="00860BC4" w:rsidRDefault="00815202" w:rsidP="00CC35DB">
      <w:pPr>
        <w:tabs>
          <w:tab w:val="left" w:pos="0"/>
          <w:tab w:val="left" w:pos="709"/>
        </w:tabs>
        <w:spacing w:after="0"/>
        <w:ind w:firstLine="720"/>
        <w:jc w:val="both"/>
        <w:rPr>
          <w:rFonts w:ascii="Times New Roman" w:hAnsi="Times New Roman" w:cs="Times New Roman"/>
          <w:color w:val="000000"/>
          <w:sz w:val="28"/>
          <w:szCs w:val="28"/>
          <w:shd w:val="clear" w:color="auto" w:fill="FFFFFF"/>
          <w:lang w:val="uk-UA" w:eastAsia="uk-UA"/>
        </w:rPr>
      </w:pPr>
      <w:r w:rsidRPr="00860BC4">
        <w:rPr>
          <w:rFonts w:ascii="Times New Roman" w:hAnsi="Times New Roman" w:cs="Times New Roman"/>
          <w:color w:val="000000"/>
          <w:sz w:val="28"/>
          <w:szCs w:val="28"/>
          <w:shd w:val="clear" w:color="auto" w:fill="FFFFFF"/>
          <w:lang w:val="uk-UA" w:eastAsia="uk-UA"/>
        </w:rPr>
        <w:t>Реалізація психолого-педагогічного супроводу передбачає зосередження основної уваги педагогів і психологів на принципах компетентнісно й особистісно зорієнтованої освіти, що значно розширює можливості студентів у виборі власної освітньої траєкторії і дає змогу формувати ключові, загальногалузеві та предметні компетентності.</w:t>
      </w:r>
    </w:p>
    <w:p w:rsidR="00815202" w:rsidRPr="00860BC4" w:rsidRDefault="00815202" w:rsidP="00CC35DB">
      <w:pPr>
        <w:tabs>
          <w:tab w:val="left" w:pos="0"/>
          <w:tab w:val="left" w:pos="709"/>
        </w:tabs>
        <w:spacing w:after="0"/>
        <w:ind w:firstLine="720"/>
        <w:jc w:val="both"/>
        <w:rPr>
          <w:rFonts w:ascii="Times New Roman" w:hAnsi="Times New Roman" w:cs="Times New Roman"/>
          <w:sz w:val="28"/>
          <w:szCs w:val="28"/>
          <w:lang w:val="uk-UA" w:eastAsia="uk-UA"/>
        </w:rPr>
      </w:pPr>
      <w:r w:rsidRPr="00860BC4">
        <w:rPr>
          <w:rFonts w:ascii="Times New Roman" w:hAnsi="Times New Roman" w:cs="Times New Roman"/>
          <w:sz w:val="28"/>
          <w:szCs w:val="28"/>
          <w:lang w:val="uk-UA" w:eastAsia="uk-UA"/>
        </w:rPr>
        <w:t>Науково-дослідна діяльність кафедри є підґрунтям науково обґрунтованої побудови навчального процесу, запровадження досягнень сучасної психологічної науки в навчальний процес.</w:t>
      </w:r>
    </w:p>
    <w:p w:rsidR="00815202" w:rsidRPr="00860BC4" w:rsidRDefault="00815202" w:rsidP="00CC35DB">
      <w:pPr>
        <w:tabs>
          <w:tab w:val="left" w:pos="0"/>
          <w:tab w:val="left" w:pos="709"/>
        </w:tabs>
        <w:spacing w:after="0"/>
        <w:ind w:firstLine="720"/>
        <w:jc w:val="both"/>
        <w:rPr>
          <w:rFonts w:ascii="Times New Roman" w:hAnsi="Times New Roman" w:cs="Times New Roman"/>
          <w:sz w:val="28"/>
          <w:szCs w:val="28"/>
          <w:lang w:val="uk-UA" w:eastAsia="uk-UA"/>
        </w:rPr>
      </w:pPr>
      <w:r w:rsidRPr="00860BC4">
        <w:rPr>
          <w:rFonts w:ascii="Times New Roman" w:hAnsi="Times New Roman" w:cs="Times New Roman"/>
          <w:sz w:val="28"/>
          <w:szCs w:val="28"/>
          <w:lang w:val="uk-UA" w:eastAsia="uk-UA"/>
        </w:rPr>
        <w:t xml:space="preserve">У 2015 році викладачами кафедри проводилась робота за науковою темою кафедри: участь у науково-практичних масових заходах (виступи на міжнародних конференціях, виставках, круглих столах, форумах); публікація наукових праць. </w:t>
      </w:r>
    </w:p>
    <w:p w:rsidR="00815202" w:rsidRPr="00860BC4" w:rsidRDefault="00815202" w:rsidP="00CC35DB">
      <w:pPr>
        <w:tabs>
          <w:tab w:val="left" w:pos="0"/>
          <w:tab w:val="left" w:pos="709"/>
        </w:tabs>
        <w:spacing w:after="0"/>
        <w:ind w:firstLine="720"/>
        <w:jc w:val="both"/>
        <w:rPr>
          <w:rFonts w:ascii="Times New Roman" w:hAnsi="Times New Roman" w:cs="Times New Roman"/>
          <w:b/>
          <w:bCs/>
          <w:sz w:val="28"/>
          <w:szCs w:val="28"/>
          <w:lang w:val="uk-UA" w:eastAsia="uk-UA"/>
        </w:rPr>
      </w:pPr>
    </w:p>
    <w:p w:rsidR="00815202" w:rsidRPr="00860BC4" w:rsidRDefault="00815202" w:rsidP="00CC35DB">
      <w:pPr>
        <w:tabs>
          <w:tab w:val="left" w:pos="0"/>
          <w:tab w:val="left" w:pos="709"/>
        </w:tabs>
        <w:spacing w:after="0"/>
        <w:ind w:firstLine="720"/>
        <w:jc w:val="both"/>
        <w:rPr>
          <w:rFonts w:ascii="Times New Roman" w:hAnsi="Times New Roman" w:cs="Times New Roman"/>
          <w:b/>
          <w:bCs/>
          <w:sz w:val="28"/>
          <w:szCs w:val="28"/>
          <w:lang w:val="uk-UA" w:eastAsia="uk-UA"/>
        </w:rPr>
      </w:pPr>
      <w:r w:rsidRPr="00860BC4">
        <w:rPr>
          <w:rFonts w:ascii="Times New Roman" w:hAnsi="Times New Roman" w:cs="Times New Roman"/>
          <w:b/>
          <w:bCs/>
          <w:sz w:val="28"/>
          <w:szCs w:val="28"/>
          <w:lang w:val="uk-UA" w:eastAsia="uk-UA"/>
        </w:rPr>
        <w:t>ТЕМАТИКА ВИСТУПІВ НАУКОВО-ПЕДАГОГІЧНИХ ПРАЦІВНИКІВ НА МАСОВИХ ЗАХОДАХ:</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«Криза – це перехід на новий рівень і для людини, і для суспільства. Як перехідні часи повинні стати новим початком» (Лушин П. В.).</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«Психолого-педагогічні особливості впровадження особистісно орієнтованого підходу до підготовки майбутніх психологів (Лушин П. В.).</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«Кризис образовательной системы: психологичемкое содержание реконструктивних </w:t>
      </w:r>
      <w:r w:rsidRPr="00860BC4">
        <w:rPr>
          <w:rFonts w:ascii="Times New Roman" w:hAnsi="Times New Roman" w:cs="Times New Roman"/>
          <w:sz w:val="28"/>
          <w:szCs w:val="28"/>
        </w:rPr>
        <w:t xml:space="preserve">процессов в условиях трансформации образования» </w:t>
      </w:r>
      <w:r w:rsidRPr="00860BC4">
        <w:rPr>
          <w:rFonts w:ascii="Times New Roman" w:hAnsi="Times New Roman" w:cs="Times New Roman"/>
          <w:sz w:val="28"/>
          <w:szCs w:val="28"/>
          <w:lang w:val="uk-UA"/>
        </w:rPr>
        <w:t>(Лушин П. В.).</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«Підготовка фахівців в сфері захисту дітей та охорони дитинства (Бевз Г. М.).</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«Мотиватори науково-педагогічної діяльності: престиж і визнання» (Волянюк Н. Ю.).</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«Копінг-стратегії поведінки в умовах економічних перетворень» (Волянюк Н. Ю.).</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«Интуитивная модель профессиональной идентичности будущего специалиста технического профиля: теория и практика» (Волянюк Н. Ю.).</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«Способы развития рефлексии субъекта педагогической деятельности» (Волянюк Н. Ю.).</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«Потреба в психологічній безпеці особистості як фактор мобілізації адаптаційного ресурсу практикуючого психолога» (Волянюк Н. Ю.).</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«Особистісно орієнтована підготовка майбутніх психологів до використання нетрадиційних форм навчання в майбутній професійно-педагогічній діяльності» (Брюховецька О. В.).</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«Особистісно-орієнтовані підходи до розвитку толерантності до невизначеності у майбутніх психологів» (Гусєв А. І.).</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«Медіація – необмежений простір для застосування в Україні» (Гусєв А. І.).</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«Особливості мотивації навчальної діяльності майбутніх психологів» (Чаусова Т. В.).</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w:t>
      </w:r>
      <w:r w:rsidRPr="00860BC4">
        <w:rPr>
          <w:rFonts w:ascii="Times New Roman" w:hAnsi="Times New Roman" w:cs="Times New Roman"/>
          <w:sz w:val="28"/>
          <w:szCs w:val="28"/>
        </w:rPr>
        <w:t>Специфика исследования психологических черт характера руководителей образовательных организаций при преодолении профессиональных кризисов</w:t>
      </w:r>
      <w:r w:rsidRPr="00860BC4">
        <w:rPr>
          <w:rFonts w:ascii="Times New Roman" w:hAnsi="Times New Roman" w:cs="Times New Roman"/>
          <w:sz w:val="28"/>
          <w:szCs w:val="28"/>
          <w:lang w:val="uk-UA"/>
        </w:rPr>
        <w:t>» (Москальова А. С.).</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«Духовні цінності керівників загальноосвітніх навчальних закладів як чинник подолання професійних криз» (Чаусова Т. В.).</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«Фасилітативні стратегії розвитку психологічної компетентності педагогічних працівників у системі післядипломної педагогічної освіти» (Сухенко Я. В.).</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«Актуальні вектори розвитку педагогічних кадрів у післядипломній освіті» (Сухенко Я. В.).</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«Психологічні особливості навчання дорослих у системі післядипломної педагогічної освіти» (Сухенко Я. В.).</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rPr>
        <w:t>«Психолого-педагогічні умови розвитку творчого потенціалу вчителя»</w:t>
      </w:r>
      <w:r w:rsidRPr="00860BC4">
        <w:rPr>
          <w:rFonts w:ascii="Times New Roman" w:hAnsi="Times New Roman" w:cs="Times New Roman"/>
          <w:sz w:val="28"/>
          <w:szCs w:val="28"/>
          <w:lang w:val="uk-UA"/>
        </w:rPr>
        <w:t xml:space="preserve"> (Сухенко Я. В.).</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«Психологічні аспекти особистісно-професійного розвитку майбутніх психологів засобами арт-терапії в умовах післядипломної освіти» (Інжиєвська Л. А.).</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«Модель формування толерантності до невизначеності у майбутніх психологів» (Хілько С. О.).</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rPr>
        <w:t>«Толерантність до невизначеності як складова професійної компетентності майбутнього психолога»</w:t>
      </w:r>
      <w:r w:rsidRPr="00860BC4">
        <w:rPr>
          <w:rFonts w:ascii="Times New Roman" w:hAnsi="Times New Roman" w:cs="Times New Roman"/>
          <w:sz w:val="28"/>
          <w:szCs w:val="28"/>
          <w:lang w:val="uk-UA"/>
        </w:rPr>
        <w:t xml:space="preserve"> (Хілько С. О.).</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rPr>
        <w:t>«Толерантність до невизначеності як складова педагогічної майстерності викладача психології ВНЗ»</w:t>
      </w:r>
      <w:r w:rsidRPr="00860BC4">
        <w:rPr>
          <w:rFonts w:ascii="Times New Roman" w:hAnsi="Times New Roman" w:cs="Times New Roman"/>
          <w:sz w:val="28"/>
          <w:szCs w:val="28"/>
          <w:lang w:val="uk-UA"/>
        </w:rPr>
        <w:t xml:space="preserve"> (Хілько С. О.).</w:t>
      </w:r>
    </w:p>
    <w:p w:rsidR="00815202" w:rsidRPr="00860BC4" w:rsidRDefault="00815202" w:rsidP="00CC35DB">
      <w:pPr>
        <w:pStyle w:val="ListParagraph"/>
        <w:numPr>
          <w:ilvl w:val="0"/>
          <w:numId w:val="11"/>
        </w:numPr>
        <w:tabs>
          <w:tab w:val="left" w:pos="0"/>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«Постановка проблеми довіри до себе та до інших у майбутніх психологів на етапі професійної підготовки у ВНЗ» (Шевченко С. В.).</w:t>
      </w:r>
    </w:p>
    <w:p w:rsidR="00815202" w:rsidRPr="00860BC4" w:rsidRDefault="00815202" w:rsidP="00CC35DB">
      <w:pPr>
        <w:tabs>
          <w:tab w:val="left" w:pos="0"/>
          <w:tab w:val="left" w:pos="709"/>
        </w:tabs>
        <w:spacing w:after="0"/>
        <w:jc w:val="both"/>
        <w:rPr>
          <w:rFonts w:ascii="Times New Roman" w:hAnsi="Times New Roman" w:cs="Times New Roman"/>
          <w:sz w:val="28"/>
          <w:szCs w:val="28"/>
          <w:lang w:val="uk-UA" w:eastAsia="uk-UA"/>
        </w:rPr>
      </w:pPr>
    </w:p>
    <w:p w:rsidR="00815202" w:rsidRPr="00860BC4" w:rsidRDefault="00815202" w:rsidP="00CC35DB">
      <w:pPr>
        <w:jc w:val="center"/>
        <w:rPr>
          <w:rFonts w:ascii="Times New Roman" w:hAnsi="Times New Roman" w:cs="Times New Roman"/>
          <w:b/>
          <w:bCs/>
          <w:sz w:val="28"/>
          <w:szCs w:val="28"/>
          <w:lang w:val="uk-UA"/>
        </w:rPr>
      </w:pPr>
      <w:r w:rsidRPr="00860BC4">
        <w:rPr>
          <w:rFonts w:ascii="Times New Roman" w:hAnsi="Times New Roman" w:cs="Times New Roman"/>
          <w:b/>
          <w:bCs/>
          <w:sz w:val="28"/>
          <w:szCs w:val="28"/>
          <w:lang w:val="uk-UA"/>
        </w:rPr>
        <w:t>ПРОВЕДЕННЯ МАСОВИХ НАУКОВО-ПРАКТИЧНИХ ЗАХОДІВ</w:t>
      </w:r>
    </w:p>
    <w:p w:rsidR="00815202" w:rsidRPr="00860BC4" w:rsidRDefault="00815202" w:rsidP="00CC35DB">
      <w:pPr>
        <w:ind w:firstLine="709"/>
        <w:rPr>
          <w:rFonts w:ascii="Times New Roman" w:hAnsi="Times New Roman" w:cs="Times New Roman"/>
          <w:b/>
          <w:bCs/>
          <w:sz w:val="28"/>
          <w:szCs w:val="28"/>
          <w:lang w:val="uk-UA"/>
        </w:rPr>
      </w:pPr>
      <w:r w:rsidRPr="00860BC4">
        <w:rPr>
          <w:rFonts w:ascii="Times New Roman" w:hAnsi="Times New Roman" w:cs="Times New Roman"/>
          <w:b/>
          <w:bCs/>
          <w:sz w:val="28"/>
          <w:szCs w:val="28"/>
          <w:lang w:val="uk-UA"/>
        </w:rPr>
        <w:t xml:space="preserve">Конгреси: </w:t>
      </w:r>
    </w:p>
    <w:p w:rsidR="00815202" w:rsidRPr="00860BC4" w:rsidRDefault="00815202" w:rsidP="00CC35DB">
      <w:pPr>
        <w:pStyle w:val="ListParagraph"/>
        <w:numPr>
          <w:ilvl w:val="0"/>
          <w:numId w:val="9"/>
        </w:numPr>
        <w:tabs>
          <w:tab w:val="left" w:pos="0"/>
          <w:tab w:val="left" w:pos="142"/>
          <w:tab w:val="left" w:pos="284"/>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ІІ Всеукраїнський конгрес з організаційної та економічної психології, 28–30 травня 2015 р., м. Кам’янець-Подільський (Брюховецька О. В.).</w:t>
      </w:r>
    </w:p>
    <w:p w:rsidR="00815202" w:rsidRPr="00860BC4" w:rsidRDefault="00815202" w:rsidP="00CC35DB">
      <w:pPr>
        <w:widowControl w:val="0"/>
        <w:shd w:val="clear" w:color="auto" w:fill="FFFFFF"/>
        <w:tabs>
          <w:tab w:val="left" w:pos="1080"/>
          <w:tab w:val="left" w:pos="1276"/>
        </w:tabs>
        <w:suppressAutoHyphens/>
        <w:autoSpaceDN w:val="0"/>
        <w:ind w:left="709"/>
        <w:jc w:val="both"/>
        <w:textAlignment w:val="baseline"/>
        <w:rPr>
          <w:rFonts w:ascii="Times New Roman" w:hAnsi="Times New Roman" w:cs="Times New Roman"/>
          <w:b/>
          <w:bCs/>
          <w:sz w:val="28"/>
          <w:szCs w:val="28"/>
          <w:lang w:val="uk-UA" w:eastAsia="uk-UA"/>
        </w:rPr>
      </w:pPr>
      <w:r w:rsidRPr="00860BC4">
        <w:rPr>
          <w:rFonts w:ascii="Times New Roman" w:hAnsi="Times New Roman" w:cs="Times New Roman"/>
          <w:b/>
          <w:bCs/>
          <w:sz w:val="28"/>
          <w:szCs w:val="28"/>
          <w:lang w:val="uk-UA" w:eastAsia="uk-UA"/>
        </w:rPr>
        <w:t>Форуми:</w:t>
      </w:r>
    </w:p>
    <w:p w:rsidR="00815202" w:rsidRPr="00860BC4" w:rsidRDefault="00815202" w:rsidP="00CC35DB">
      <w:pPr>
        <w:pStyle w:val="ListParagraph"/>
        <w:numPr>
          <w:ilvl w:val="0"/>
          <w:numId w:val="6"/>
        </w:numPr>
        <w:tabs>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Перший щорічний форум «Медіація і право» за підтримки німецького фонду міжнародно-правового співробітництва </w:t>
      </w:r>
      <w:r w:rsidRPr="00860BC4">
        <w:rPr>
          <w:rFonts w:ascii="Times New Roman" w:hAnsi="Times New Roman" w:cs="Times New Roman"/>
          <w:sz w:val="28"/>
          <w:szCs w:val="28"/>
        </w:rPr>
        <w:t>IRZ</w:t>
      </w:r>
      <w:r w:rsidRPr="00860BC4">
        <w:rPr>
          <w:rFonts w:ascii="Times New Roman" w:hAnsi="Times New Roman" w:cs="Times New Roman"/>
          <w:sz w:val="28"/>
          <w:szCs w:val="28"/>
          <w:lang w:val="uk-UA"/>
        </w:rPr>
        <w:t>, 5 червня 2015 р., м. Одеса, (Гусєв А. І.).</w:t>
      </w:r>
    </w:p>
    <w:p w:rsidR="00815202" w:rsidRPr="00860BC4" w:rsidRDefault="00815202" w:rsidP="00CC35DB">
      <w:pPr>
        <w:pStyle w:val="ListParagraph"/>
        <w:numPr>
          <w:ilvl w:val="0"/>
          <w:numId w:val="6"/>
        </w:numPr>
        <w:tabs>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Міжнародний форум педагогічної майстерності «Розвиток та саморозвиток педагогічної майстерності у сучасному освітньому просторі», 7–8 квітня 2015 р., м. Полтава (Сухенко Я. В. – організатор, Брюховецька О. В., Чаусова Т. В., Шевченко С. В., Хілько С. О.).</w:t>
      </w:r>
    </w:p>
    <w:p w:rsidR="00815202" w:rsidRPr="00860BC4" w:rsidRDefault="00815202" w:rsidP="00CC35DB">
      <w:pPr>
        <w:pStyle w:val="ListParagraph"/>
        <w:numPr>
          <w:ilvl w:val="0"/>
          <w:numId w:val="6"/>
        </w:numPr>
        <w:tabs>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Форум ПП: Тренінги у межах проекту «Регіональні студії педагогічної майстерності», тема «Профілактика професійного вигорання та розвиток саморегуляції педагогічних працівників», січень, лютий, березень 2015 р., м. Полтава (Сухенко Я. В.).</w:t>
      </w:r>
    </w:p>
    <w:p w:rsidR="00815202" w:rsidRPr="00860BC4" w:rsidRDefault="00815202" w:rsidP="00CC35DB">
      <w:pPr>
        <w:tabs>
          <w:tab w:val="left" w:pos="0"/>
          <w:tab w:val="left" w:pos="142"/>
          <w:tab w:val="left" w:pos="1134"/>
        </w:tabs>
        <w:spacing w:after="0"/>
        <w:jc w:val="both"/>
        <w:rPr>
          <w:rFonts w:ascii="Times New Roman" w:hAnsi="Times New Roman" w:cs="Times New Roman"/>
          <w:sz w:val="28"/>
          <w:szCs w:val="28"/>
          <w:lang w:val="uk-UA"/>
        </w:rPr>
      </w:pPr>
    </w:p>
    <w:p w:rsidR="00815202" w:rsidRPr="00860BC4" w:rsidRDefault="00815202" w:rsidP="00CC35DB">
      <w:pPr>
        <w:tabs>
          <w:tab w:val="left" w:pos="0"/>
          <w:tab w:val="left" w:pos="142"/>
          <w:tab w:val="left" w:pos="1134"/>
        </w:tabs>
        <w:spacing w:after="0"/>
        <w:jc w:val="both"/>
        <w:rPr>
          <w:rFonts w:ascii="Times New Roman" w:hAnsi="Times New Roman" w:cs="Times New Roman"/>
          <w:sz w:val="28"/>
          <w:szCs w:val="28"/>
          <w:lang w:val="uk-UA"/>
        </w:rPr>
      </w:pPr>
    </w:p>
    <w:p w:rsidR="00815202" w:rsidRPr="00860BC4" w:rsidRDefault="00815202" w:rsidP="00CC35DB">
      <w:pPr>
        <w:ind w:firstLine="709"/>
        <w:rPr>
          <w:rFonts w:ascii="Times New Roman" w:hAnsi="Times New Roman" w:cs="Times New Roman"/>
          <w:b/>
          <w:bCs/>
          <w:sz w:val="28"/>
          <w:szCs w:val="28"/>
          <w:lang w:val="uk-UA" w:eastAsia="uk-UA"/>
        </w:rPr>
      </w:pPr>
      <w:r w:rsidRPr="00860BC4">
        <w:rPr>
          <w:rFonts w:ascii="Times New Roman" w:hAnsi="Times New Roman" w:cs="Times New Roman"/>
          <w:b/>
          <w:bCs/>
          <w:sz w:val="28"/>
          <w:szCs w:val="28"/>
          <w:lang w:val="uk-UA" w:eastAsia="uk-UA"/>
        </w:rPr>
        <w:t>Конференції:</w:t>
      </w:r>
    </w:p>
    <w:p w:rsidR="00815202" w:rsidRPr="00860BC4" w:rsidRDefault="00815202" w:rsidP="00CC35DB">
      <w:pPr>
        <w:pStyle w:val="ListParagraph"/>
        <w:numPr>
          <w:ilvl w:val="0"/>
          <w:numId w:val="1"/>
        </w:numPr>
        <w:tabs>
          <w:tab w:val="left" w:pos="0"/>
          <w:tab w:val="left" w:pos="142"/>
          <w:tab w:val="left" w:pos="709"/>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Міжнародна науково-практична конференція «Актуальні питання соціальної та практичної психології у координатах сучасних парадигм», 23–24 січня 2015 р., м. Сєвєродонецьк (Гусєв А. І.).</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ХІІ Міжнародна міждисциплінарна науково-практична конференція «Простір арт-терапії: мистецтво життя», 27–28 лютого 2015р, м. Києв (Інжиєвська Л. А.).</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Міжнародна наукова конференція «Повне та пусте гніздо» – два світи чи одна реальність?», 19 березня 2015 р., м. Люблін (Польща), Католицький університет Іоана Павла II в Любліні (Бевз Г. М.).</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IX Міжнародна науково-практична конференція «Соціалізація особистості в умовах системних змін: теоретичні та прикладні проблеми»,  20 березня 2015, м. Київ (Лушин П. В., Волянюк Н. Ю., Інжиєвська Л. А.).</w:t>
      </w:r>
    </w:p>
    <w:p w:rsidR="00815202" w:rsidRPr="00860BC4" w:rsidRDefault="00815202" w:rsidP="00CC35DB">
      <w:pPr>
        <w:pStyle w:val="ListParagraph"/>
        <w:numPr>
          <w:ilvl w:val="0"/>
          <w:numId w:val="1"/>
        </w:numPr>
        <w:tabs>
          <w:tab w:val="left" w:pos="0"/>
          <w:tab w:val="left" w:pos="142"/>
          <w:tab w:val="left" w:pos="709"/>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rPr>
        <w:t>III</w:t>
      </w:r>
      <w:r w:rsidRPr="00860BC4">
        <w:rPr>
          <w:rFonts w:ascii="Times New Roman" w:hAnsi="Times New Roman" w:cs="Times New Roman"/>
          <w:sz w:val="28"/>
          <w:szCs w:val="28"/>
          <w:lang w:val="uk-UA"/>
        </w:rPr>
        <w:t xml:space="preserve"> Всеукраїнська науково-практична конференція «Людина і суспільство: економічний та соціокультурний розвиток», 26 березня 2015</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р., м.</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 xml:space="preserve">Рівне (Волянюк Н. Ю.). </w:t>
      </w:r>
    </w:p>
    <w:p w:rsidR="00815202" w:rsidRPr="00860BC4" w:rsidRDefault="00815202" w:rsidP="00CC35DB">
      <w:pPr>
        <w:pStyle w:val="ListParagraph"/>
        <w:numPr>
          <w:ilvl w:val="0"/>
          <w:numId w:val="1"/>
        </w:numPr>
        <w:tabs>
          <w:tab w:val="left" w:pos="0"/>
          <w:tab w:val="left" w:pos="142"/>
          <w:tab w:val="left" w:pos="709"/>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Міжнародна науково-практична конференці науково-практичних працівників «Инновации в образовательной среде», 8–9 квітня 2015</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р., м.</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Саранськ (Мордовія) (Москальова А. С.).</w:t>
      </w:r>
    </w:p>
    <w:p w:rsidR="00815202" w:rsidRPr="00860BC4" w:rsidRDefault="00815202" w:rsidP="00CC35DB">
      <w:pPr>
        <w:pStyle w:val="ListParagraph"/>
        <w:numPr>
          <w:ilvl w:val="0"/>
          <w:numId w:val="1"/>
        </w:numPr>
        <w:tabs>
          <w:tab w:val="left" w:pos="0"/>
          <w:tab w:val="left" w:pos="142"/>
          <w:tab w:val="left" w:pos="709"/>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Всеукраїнська науково-практична конференція «Соціально-психологічні технології розвитку особистості», 21–22 квітня 2015 р., м. Херсон (Волянюк Н. Ю.).</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Всеукраїнська науково-практична конференція «Актуальні питання теорії та практики психолого-педагогічної підготовки майбутніх фахівців», 21–22 квітня 2015 р., м. Хмельницький (Інжиєвська Л. А.).</w:t>
      </w:r>
    </w:p>
    <w:p w:rsidR="00815202" w:rsidRPr="00860BC4" w:rsidRDefault="00815202" w:rsidP="00CC35DB">
      <w:pPr>
        <w:pStyle w:val="ListParagraph"/>
        <w:numPr>
          <w:ilvl w:val="0"/>
          <w:numId w:val="1"/>
        </w:numPr>
        <w:tabs>
          <w:tab w:val="left" w:pos="0"/>
          <w:tab w:val="left" w:pos="142"/>
          <w:tab w:val="left" w:pos="709"/>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Студентська науково-практична конференція «Дні науки – 2015: Наука і практика у професійній діяльності фахівців», 14 травня 2015 р., м. Київ, ДВНЗ «Університет менеджменту освіти» НАПН України (Лушин П. В., Бевз Г. М., Волянюк Н. Ю., Бондарчук О. І., Брюховецька О. В., Гусєв А. І., Чаусова Т. В., Москальова А. С., Слободянюк Л. У., Інжиєвська Л. А., Шевченко С. В., Хілько С. О., Пустовалов І. В.).</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VІI Міжнародна науково-практична конференція «Психолого-педагогічний супровід фахової підготовки та підвищення кваліфікації особистості в умовах трансформації освіти», 22 травня 2015, м. Київ (Лушин П. В., Бевз Г. М., Волянюк Н. Ю., Бондарчук О. І., Брюховецька О. В., Гусєв А. І., Чаусова Т. В., Москальова А. С., Найдьонова Л. М., Сухенко Я. В., Слободянюк Л. У., Інжиєвська Л. А., Шевченко С. В., Хілько С. О., Пустовалов І. В.).</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I Міжнародна науково-практична конференція «Мультидисциплінарні академічні дослідження і глобальні інновації: гуманітарні та соціальні науки» (MARGIHSS 2015), 10</w:t>
      </w:r>
      <w:r w:rsidRPr="00860BC4">
        <w:rPr>
          <w:rFonts w:ascii="Times New Roman" w:hAnsi="Times New Roman" w:cs="Times New Roman"/>
          <w:sz w:val="28"/>
          <w:szCs w:val="28"/>
          <w:lang w:val="uk-UA"/>
        </w:rPr>
        <w:noBreakHyphen/>
        <w:t>11 вересня 2015 р., м. Київ (Сухенко Я. В.).</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Міжнародна науково-практична конференція «Znacrenie dystrybucji zasobow snduwidyalnych I spolecznych w przezywaniu roznego rodzaju sutuacji trudnnych – doswiadczenia polske I ukrainskie», 18–19 вересня 2015 р., м. Люблін (Польща), Інститут психопрофілактики і психотерапії, Католицький університет Іоанна Павла II в Любліні (Бевз Г. М.).</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Міжнародна науково-практична конференція «Фізична та медико-психологічна реабілітація учасників антитерористичної операції: організаційні та методологічні аспекти», 8–9 жовтня 2015р., м. Київ (Інжиєвська Л. А.).</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Міжнародна науково-практична конференція «Псіфактор </w:t>
      </w:r>
      <w:r w:rsidRPr="00860BC4">
        <w:rPr>
          <w:rFonts w:ascii="Times New Roman" w:hAnsi="Times New Roman" w:cs="Times New Roman"/>
          <w:sz w:val="28"/>
          <w:szCs w:val="28"/>
          <w:lang w:val="uk-UA"/>
        </w:rPr>
        <w:noBreakHyphen/>
        <w:t xml:space="preserve"> 2015»,  Національний ун-т ім.. Т. Г. Шевченко, 16–18 жовтня, м. Київ (Лушин П. В.).</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Міжнародна науково-практична Інтернет-конференція «Психолого-педагогічні аспекти навчання дорослих в системі неперервної освіти», </w:t>
      </w:r>
      <w:r w:rsidRPr="00860BC4">
        <w:rPr>
          <w:rFonts w:ascii="Times New Roman" w:hAnsi="Times New Roman" w:cs="Times New Roman"/>
          <w:sz w:val="28"/>
          <w:szCs w:val="28"/>
        </w:rPr>
        <w:t>22 жовтня 2015 р., м. Біла Церква</w:t>
      </w:r>
      <w:r w:rsidRPr="00860BC4">
        <w:rPr>
          <w:rFonts w:ascii="Times New Roman" w:hAnsi="Times New Roman" w:cs="Times New Roman"/>
          <w:sz w:val="28"/>
          <w:szCs w:val="28"/>
          <w:lang w:val="uk-UA"/>
        </w:rPr>
        <w:t xml:space="preserve"> (Хілько С. О.).</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ІІ Міжнародна науково-практична конференція «Когнітивні та емоційно-поведінкові фактори повноцінного функціонування людини: культурно-історичний підхід»,  23–24 жовтня 2015 р., м. Київ (Лушин П. В.).</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ІІ Міжнародна науково-практична конференція «Когнітивні та емоційно-поведінкові фактори повноцінного функціонування людини: культурно-історичний підхід», 23–24 жовтня 2015 р., м. Харків (Хілько С. О.).</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ІV Міжнародна науково-практична конференція молодих учених, аспірантів і студентів «Сучасні проблеми гуманітарної науки і практики: філософський, психологічний та соціальний виміри», 26 жовтня 2015 р., м. Сєвєродонецьк (Брюховецька О. В.).</w:t>
      </w:r>
    </w:p>
    <w:p w:rsidR="00815202" w:rsidRPr="00860BC4" w:rsidRDefault="00815202" w:rsidP="00CC35DB">
      <w:pPr>
        <w:pStyle w:val="ListParagraph"/>
        <w:numPr>
          <w:ilvl w:val="0"/>
          <w:numId w:val="1"/>
        </w:numPr>
        <w:tabs>
          <w:tab w:val="left" w:pos="0"/>
          <w:tab w:val="left" w:pos="142"/>
          <w:tab w:val="left" w:pos="709"/>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Міжнародна науково-практична конференція «Реалії та перспективи євроінтеграційного розвитку післядипломної педагогічної освіти України», 29–30 жовтня 2015 р., м. Ужгород (Брюховецька О. В., Сухенко Я. В.).</w:t>
      </w:r>
    </w:p>
    <w:p w:rsidR="00815202" w:rsidRPr="00860BC4" w:rsidRDefault="00815202" w:rsidP="00CC35DB">
      <w:pPr>
        <w:pStyle w:val="ListParagraph"/>
        <w:numPr>
          <w:ilvl w:val="0"/>
          <w:numId w:val="1"/>
        </w:numPr>
        <w:tabs>
          <w:tab w:val="left" w:pos="0"/>
          <w:tab w:val="left" w:pos="142"/>
          <w:tab w:val="left" w:pos="709"/>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color w:val="000000"/>
          <w:sz w:val="28"/>
          <w:szCs w:val="28"/>
          <w:shd w:val="clear" w:color="auto" w:fill="FFFFFF"/>
          <w:lang w:val="uk-UA"/>
        </w:rPr>
        <w:t xml:space="preserve">ІІІ Міжнародна конференція «Міжнародна співпраця державних і громадських організацій: досвід, реалії, перспективи», 10 листопада 2015 р., м. Київ </w:t>
      </w:r>
      <w:r w:rsidRPr="00860BC4">
        <w:rPr>
          <w:rFonts w:ascii="Times New Roman" w:hAnsi="Times New Roman" w:cs="Times New Roman"/>
          <w:sz w:val="28"/>
          <w:szCs w:val="28"/>
          <w:lang w:val="uk-UA"/>
        </w:rPr>
        <w:t>(Гусєв А. І.).</w:t>
      </w:r>
    </w:p>
    <w:p w:rsidR="00815202" w:rsidRPr="00860BC4" w:rsidRDefault="00815202" w:rsidP="00CC35D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Конференція «Соціальна підтримка сім’ї та дитини у соціокультурному просторі громади», 11–12 листопада 2015 р., м. Суми (Бевз Г. М.).</w:t>
      </w:r>
    </w:p>
    <w:p w:rsidR="00815202" w:rsidRPr="00860BC4" w:rsidRDefault="00815202" w:rsidP="00CC35DB">
      <w:pPr>
        <w:pStyle w:val="ListParagraph"/>
        <w:numPr>
          <w:ilvl w:val="0"/>
          <w:numId w:val="1"/>
        </w:numPr>
        <w:tabs>
          <w:tab w:val="left" w:pos="0"/>
          <w:tab w:val="left" w:pos="142"/>
          <w:tab w:val="left" w:pos="709"/>
          <w:tab w:val="left" w:pos="1134"/>
        </w:tabs>
        <w:spacing w:after="0"/>
        <w:ind w:left="0" w:firstLine="709"/>
        <w:jc w:val="both"/>
        <w:rPr>
          <w:rFonts w:ascii="Times New Roman" w:hAnsi="Times New Roman" w:cs="Times New Roman"/>
          <w:color w:val="000000"/>
          <w:sz w:val="28"/>
          <w:szCs w:val="28"/>
          <w:shd w:val="clear" w:color="auto" w:fill="FFFFFF"/>
          <w:lang w:val="uk-UA"/>
        </w:rPr>
      </w:pPr>
      <w:r w:rsidRPr="00860BC4">
        <w:rPr>
          <w:rFonts w:ascii="Times New Roman" w:hAnsi="Times New Roman" w:cs="Times New Roman"/>
          <w:sz w:val="28"/>
          <w:szCs w:val="28"/>
          <w:lang w:val="uk-UA"/>
        </w:rPr>
        <w:t>.</w:t>
      </w:r>
      <w:r w:rsidRPr="00860BC4">
        <w:rPr>
          <w:rFonts w:ascii="Times New Roman" w:hAnsi="Times New Roman" w:cs="Times New Roman"/>
          <w:sz w:val="28"/>
          <w:szCs w:val="28"/>
        </w:rPr>
        <w:t>I</w:t>
      </w:r>
      <w:r w:rsidRPr="00860BC4">
        <w:rPr>
          <w:rFonts w:ascii="Times New Roman" w:hAnsi="Times New Roman" w:cs="Times New Roman"/>
          <w:sz w:val="28"/>
          <w:szCs w:val="28"/>
          <w:lang w:val="uk-UA"/>
        </w:rPr>
        <w:t xml:space="preserve"> Міжнародна конференція з науково обґрунтованої практики в психології «Змінюючи суспільство», 13–14 листопада 2015 р., м.</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Київ (Хілько С. О.).</w:t>
      </w:r>
    </w:p>
    <w:p w:rsidR="00815202" w:rsidRPr="00860BC4" w:rsidRDefault="00815202" w:rsidP="00CC35DB">
      <w:pPr>
        <w:ind w:firstLine="709"/>
        <w:rPr>
          <w:rFonts w:ascii="Times New Roman" w:hAnsi="Times New Roman" w:cs="Times New Roman"/>
          <w:b/>
          <w:bCs/>
          <w:sz w:val="28"/>
          <w:szCs w:val="28"/>
          <w:lang w:val="uk-UA" w:eastAsia="uk-UA"/>
        </w:rPr>
      </w:pPr>
    </w:p>
    <w:p w:rsidR="00815202" w:rsidRPr="00860BC4" w:rsidRDefault="00815202" w:rsidP="00CC35DB">
      <w:pPr>
        <w:ind w:firstLine="709"/>
        <w:rPr>
          <w:rFonts w:ascii="Times New Roman" w:hAnsi="Times New Roman" w:cs="Times New Roman"/>
          <w:b/>
          <w:bCs/>
          <w:sz w:val="28"/>
          <w:szCs w:val="28"/>
          <w:lang w:val="uk-UA" w:eastAsia="uk-UA"/>
        </w:rPr>
      </w:pPr>
      <w:r w:rsidRPr="00860BC4">
        <w:rPr>
          <w:rFonts w:ascii="Times New Roman" w:hAnsi="Times New Roman" w:cs="Times New Roman"/>
          <w:b/>
          <w:bCs/>
          <w:sz w:val="28"/>
          <w:szCs w:val="28"/>
          <w:lang w:val="uk-UA" w:eastAsia="uk-UA"/>
        </w:rPr>
        <w:t>Семінари:</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Семінар «Гуманно–особистісний підхід до дітей в освітньому процесі», 16–20 січня 2015р., м. Київ (Інжиєвська Л. А.).</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Семінар-нарада «Функції і завдання куратора академічної групи», 21 січня 2015 р., м. Київ (Брюховецька О. В.).</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Семінар «Запобігання та лікування посттравматичного стресового розладу», «Тренер із запобігання та лікування ПТСР», тренер курсу, президент «Пьюселік Консалтінг Груп» Р. Франклін Пьюселік 10–15 лютого 2015 р. (Інжиєвська Л. А.).</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Науково-методичний семінар </w:t>
      </w:r>
      <w:r w:rsidRPr="00860BC4">
        <w:rPr>
          <w:rFonts w:ascii="Times New Roman" w:hAnsi="Times New Roman" w:cs="Times New Roman"/>
          <w:sz w:val="28"/>
          <w:szCs w:val="28"/>
          <w:shd w:val="clear" w:color="auto" w:fill="FFFFFF"/>
          <w:lang w:val="uk-UA"/>
        </w:rPr>
        <w:t xml:space="preserve">«Педагогічна майстерність учителя в роботі з учнями з девіантною поведінкою: організація виховного середовища, </w:t>
      </w:r>
      <w:r w:rsidRPr="00860BC4">
        <w:rPr>
          <w:rFonts w:ascii="Times New Roman" w:hAnsi="Times New Roman" w:cs="Times New Roman"/>
          <w:sz w:val="28"/>
          <w:szCs w:val="28"/>
          <w:lang w:val="uk-UA"/>
        </w:rPr>
        <w:t>24 лютого 2015</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р., м.</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Полтава (Сухенко Я. В.).</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Науковий семінар «Психолого-педагогічний супровід навчально-професійної діяльності майбутніх фахівців в системі ППО», 25 лютого 2015 р., м. Київ (Лушин П. В., Бевз Г. М., Волянюк Н. Ю., Бондарчук О. І., Брюховецька О. В., Гусєв А. І., Чаусова Т. В., Москальова А. С., Слободянюк Л. У., Інжиєвська Л. А., Шевченко С. В., Хілько С. О., Пустовалов І. В.).</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Науково-методичний семінар «Компетентнісний підхід і автономія ВНЗ в концепції Закону України «Про вищу освіту»: концептуальний, нормативний і методичний аспекти, 17 березня 2015 р., м. Київ (Інжиєвська Л. А., Хілько С. О.).</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Н</w:t>
      </w:r>
      <w:r w:rsidRPr="00860BC4">
        <w:rPr>
          <w:rFonts w:ascii="Times New Roman" w:hAnsi="Times New Roman" w:cs="Times New Roman"/>
          <w:sz w:val="28"/>
          <w:szCs w:val="28"/>
        </w:rPr>
        <w:t>ауково-методичн</w:t>
      </w:r>
      <w:r w:rsidRPr="00860BC4">
        <w:rPr>
          <w:rFonts w:ascii="Times New Roman" w:hAnsi="Times New Roman" w:cs="Times New Roman"/>
          <w:sz w:val="28"/>
          <w:szCs w:val="28"/>
          <w:lang w:val="uk-UA"/>
        </w:rPr>
        <w:t>ий</w:t>
      </w:r>
      <w:r w:rsidRPr="00860BC4">
        <w:rPr>
          <w:rFonts w:ascii="Times New Roman" w:hAnsi="Times New Roman" w:cs="Times New Roman"/>
          <w:sz w:val="28"/>
          <w:szCs w:val="28"/>
        </w:rPr>
        <w:t xml:space="preserve"> семінар «Концептуальні засади та практичний зміст особистісного зростання учителя в счасному інноваційному закладі», 18</w:t>
      </w:r>
      <w:r w:rsidRPr="00860BC4">
        <w:rPr>
          <w:rFonts w:ascii="Times New Roman" w:hAnsi="Times New Roman" w:cs="Times New Roman"/>
          <w:sz w:val="28"/>
          <w:szCs w:val="28"/>
          <w:lang w:val="uk-UA"/>
        </w:rPr>
        <w:t xml:space="preserve"> березня </w:t>
      </w:r>
      <w:r w:rsidRPr="00860BC4">
        <w:rPr>
          <w:rFonts w:ascii="Times New Roman" w:hAnsi="Times New Roman" w:cs="Times New Roman"/>
          <w:sz w:val="28"/>
          <w:szCs w:val="28"/>
        </w:rPr>
        <w:t>2015 р.</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м. Комсомольськ</w:t>
      </w:r>
      <w:r w:rsidRPr="00860BC4">
        <w:rPr>
          <w:rFonts w:ascii="Times New Roman" w:hAnsi="Times New Roman" w:cs="Times New Roman"/>
          <w:sz w:val="28"/>
          <w:szCs w:val="28"/>
          <w:lang w:val="uk-UA"/>
        </w:rPr>
        <w:t xml:space="preserve"> (Сухенко Я. В.).</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Загально університетський науково-методичний семінар «Проблематика впровадження особистісно-орієнтованої підготовки майбутніх психологів у системі післядипломної педагогічної освіти», 19 березня 2015 р., ДВНЗ «УМО» НАПН України, м. Київ (Лушин П. В., Гусєв А. І., Брюховецька О. В., Чаусова Т. В., Інжиєвська Л. А., Шевченко С. В., Хілько С. О.).</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Семінар «Науково-методичний супровід педагогічного пошуку та експериментування в умовах модернізації освіти», 14 квітня 2015</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р., м. Полтава (Сухенко Я. В.).</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Науково-методичний семінар «Психолого-педагогічне забезпечення дистанційної форми навчання в умовах ППО», 27–28 квітня 2015 р., м. Київ (Чаусова Т. В., Брюховецька О. В., Інжиєвська Л. А.).</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pacing w:val="-2"/>
          <w:sz w:val="28"/>
          <w:szCs w:val="28"/>
          <w:lang w:val="uk-UA"/>
        </w:rPr>
        <w:t>Методологічний семінар «Сучасні методологічні засади наукового пізнання», 6 травня 2015 р., м. Івано-Франківськ (Хілько С. О.).</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pacing w:val="-2"/>
          <w:sz w:val="28"/>
          <w:szCs w:val="28"/>
          <w:lang w:val="uk-UA"/>
        </w:rPr>
        <w:t>Проблемний семінар «Організаційно-наукові основи проведення наукового дослідження та визначення його категоріального апарату», 6 травня 2015 р., м. Івано-Франківськ (Хілько С. О.).</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pacing w:val="-2"/>
          <w:sz w:val="28"/>
          <w:szCs w:val="28"/>
          <w:lang w:val="uk-UA"/>
        </w:rPr>
        <w:t>Проблемний семінар «Психологія особистісної саморегуляції науковця», 8 травня 2015 р., м. Івано-Франківськ (Хілько С. О.).</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pacing w:val="-2"/>
          <w:sz w:val="28"/>
          <w:szCs w:val="28"/>
          <w:lang w:val="uk-UA"/>
        </w:rPr>
        <w:t>Практичний семінар «Типологія методів наукового дослідження: експериментальний метод у психолого-педагогічних дослідженнях», 18 травня 2015 р., м. Київ (Хілько С. О., Шевченко С. В.).</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pacing w:val="-2"/>
          <w:sz w:val="28"/>
          <w:szCs w:val="28"/>
          <w:lang w:val="uk-UA"/>
        </w:rPr>
      </w:pPr>
      <w:r w:rsidRPr="00860BC4">
        <w:rPr>
          <w:rFonts w:ascii="Times New Roman" w:hAnsi="Times New Roman" w:cs="Times New Roman"/>
          <w:spacing w:val="-2"/>
          <w:sz w:val="28"/>
          <w:szCs w:val="28"/>
          <w:lang w:val="uk-UA"/>
        </w:rPr>
        <w:t>Методологічний семінар «Основи наукознавства», 19 травня 2015 р., м. Київ (Хілько С. О., Шевченко С. В., Кримлова Ю. М.).</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Проблемний семінар «Визначення наукової новизни дисертаційного дослідження», 19 травня 2015 р., </w:t>
      </w:r>
      <w:r w:rsidRPr="00860BC4">
        <w:rPr>
          <w:rFonts w:ascii="Times New Roman" w:hAnsi="Times New Roman" w:cs="Times New Roman"/>
          <w:spacing w:val="-2"/>
          <w:sz w:val="28"/>
          <w:szCs w:val="28"/>
          <w:lang w:val="uk-UA"/>
        </w:rPr>
        <w:t>м. Київ (Хілько С. О., Шевченко С. В., Кримлова Ю. М.).</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Навчальний семінар «Основи травмофокусованої когнітивно-поведінкової психотерапії», 4–7 червня 2015 р. (Інжиєвська Л. А.).</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Українсько-польський науковий семінар «Психологічна допомога особистості, що переживає наслідки травматичних подій», 20–21 червня 2015р., м. Київ (Інжиєвська Л. А., Хілько С. О.).</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Семінар «Метафоричні проективні карти – практика роботи з сім'ями, групами та спільнотами під час і після особистої чи  соціальної травми: шлях до зцілення і ресурсів», 12–13 вересня 2015р, м. Запоріжжя (Інжиєвська Л. А.).</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Семінар для науково-педагогічних і педагогічних працівників ДВНЗ «Університет менеджменту освіти» «Вектор успіху», 4 листопада 2015 р., м. Київ (Брюховецька О. В., Чаусова Т. В., Хілько С. О., Пустовалов І. В.). </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Науково-практичний семінар «Технології роботи організаційних психологів в умовах соціальної напруженості в суспільстві», 6 листопада 2015 р., м. Київ (Гусєв А. І., Чаусова Т. В., Брюховецька О. В., Найдьонова Л. М., Слободянюк Л. У., Пустовалов І. В.).</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pacing w:val="-2"/>
          <w:sz w:val="28"/>
          <w:szCs w:val="28"/>
          <w:lang w:val="uk-UA"/>
        </w:rPr>
        <w:t>Методологічний семінар «Організація наукового дослідження», 16 листопада 2015 р., м. Київ (Хілько С. О., Шевченко С. В., Кримлова Ю. М., Пустовалов І. В.).</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Проблемний семінар </w:t>
      </w:r>
      <w:r w:rsidRPr="00860BC4">
        <w:rPr>
          <w:rFonts w:ascii="Times New Roman" w:hAnsi="Times New Roman" w:cs="Times New Roman"/>
          <w:spacing w:val="-2"/>
          <w:sz w:val="28"/>
          <w:szCs w:val="28"/>
          <w:lang w:val="uk-UA"/>
        </w:rPr>
        <w:t>«Гуманітарний розвиток та гуманітарна політика системи державного та місцевого врядування», 17 листопада 2015 р., м. Київ (Хілько С. О., Шевченко С. В., Кримлова Ю. М., Пустовалов І. В.).</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Семінар </w:t>
      </w:r>
      <w:r w:rsidRPr="00860BC4">
        <w:rPr>
          <w:rFonts w:ascii="Times New Roman" w:hAnsi="Times New Roman" w:cs="Times New Roman"/>
          <w:spacing w:val="-2"/>
          <w:sz w:val="28"/>
          <w:szCs w:val="28"/>
          <w:lang w:val="uk-UA"/>
        </w:rPr>
        <w:t>«Презентація результатів наукових досліджень в зарубіжних часописах», 17 листопада 2015 р., м. Київ (Хілько С. О., Шевченко С. В., Кримлова Ю. М., Пустовалов І. В.).</w:t>
      </w:r>
    </w:p>
    <w:p w:rsidR="00815202" w:rsidRPr="00860BC4" w:rsidRDefault="00815202" w:rsidP="00CC35D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Семінар «Особистісно-професійний розвиток майбутніх психологів засобами арт-терапії» Представлення арт-техніки, колаж на тему «Я – сучасний фахівець», 2015 р., м. Київ (Інжиєвська Л. А.).</w:t>
      </w:r>
    </w:p>
    <w:p w:rsidR="00815202" w:rsidRPr="00860BC4" w:rsidRDefault="00815202" w:rsidP="00CC35DB">
      <w:pPr>
        <w:widowControl w:val="0"/>
        <w:shd w:val="clear" w:color="auto" w:fill="FFFFFF"/>
        <w:tabs>
          <w:tab w:val="left" w:pos="1080"/>
          <w:tab w:val="left" w:pos="1276"/>
        </w:tabs>
        <w:suppressAutoHyphens/>
        <w:autoSpaceDN w:val="0"/>
        <w:ind w:left="709"/>
        <w:jc w:val="both"/>
        <w:textAlignment w:val="baseline"/>
        <w:rPr>
          <w:rFonts w:ascii="Times New Roman" w:hAnsi="Times New Roman" w:cs="Times New Roman"/>
          <w:b/>
          <w:bCs/>
          <w:sz w:val="28"/>
          <w:szCs w:val="28"/>
          <w:lang w:val="uk-UA" w:eastAsia="uk-UA"/>
        </w:rPr>
      </w:pPr>
    </w:p>
    <w:p w:rsidR="00815202" w:rsidRPr="00860BC4" w:rsidRDefault="00815202" w:rsidP="00CC35DB">
      <w:pPr>
        <w:widowControl w:val="0"/>
        <w:shd w:val="clear" w:color="auto" w:fill="FFFFFF"/>
        <w:tabs>
          <w:tab w:val="left" w:pos="1080"/>
          <w:tab w:val="left" w:pos="1276"/>
        </w:tabs>
        <w:suppressAutoHyphens/>
        <w:autoSpaceDN w:val="0"/>
        <w:ind w:left="709"/>
        <w:jc w:val="both"/>
        <w:textAlignment w:val="baseline"/>
        <w:rPr>
          <w:rFonts w:ascii="Times New Roman" w:hAnsi="Times New Roman" w:cs="Times New Roman"/>
          <w:b/>
          <w:bCs/>
          <w:sz w:val="28"/>
          <w:szCs w:val="28"/>
          <w:lang w:val="uk-UA" w:eastAsia="uk-UA"/>
        </w:rPr>
      </w:pPr>
      <w:r w:rsidRPr="00860BC4">
        <w:rPr>
          <w:rFonts w:ascii="Times New Roman" w:hAnsi="Times New Roman" w:cs="Times New Roman"/>
          <w:b/>
          <w:bCs/>
          <w:sz w:val="28"/>
          <w:szCs w:val="28"/>
          <w:lang w:val="uk-UA" w:eastAsia="uk-UA"/>
        </w:rPr>
        <w:t>Педагогічні читання:</w:t>
      </w:r>
    </w:p>
    <w:p w:rsidR="00815202" w:rsidRPr="00860BC4" w:rsidRDefault="00815202" w:rsidP="00CC35DB">
      <w:pPr>
        <w:pStyle w:val="ListParagraph"/>
        <w:numPr>
          <w:ilvl w:val="0"/>
          <w:numId w:val="10"/>
        </w:numPr>
        <w:tabs>
          <w:tab w:val="left" w:pos="851"/>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Всеукраїнські педагогічні читання «Самоосвітня компетентність учасників освітнього процесу: актуальні питання теорії та практики», 10 жовтня 2015</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р., м. Полтава (Сухенко Я. В.).</w:t>
      </w:r>
    </w:p>
    <w:p w:rsidR="00815202" w:rsidRPr="00860BC4" w:rsidRDefault="00815202" w:rsidP="00CC35DB">
      <w:pPr>
        <w:widowControl w:val="0"/>
        <w:shd w:val="clear" w:color="auto" w:fill="FFFFFF"/>
        <w:tabs>
          <w:tab w:val="left" w:pos="1080"/>
          <w:tab w:val="left" w:pos="1276"/>
        </w:tabs>
        <w:suppressAutoHyphens/>
        <w:autoSpaceDN w:val="0"/>
        <w:ind w:left="709"/>
        <w:jc w:val="both"/>
        <w:textAlignment w:val="baseline"/>
        <w:rPr>
          <w:rFonts w:ascii="Times New Roman" w:hAnsi="Times New Roman" w:cs="Times New Roman"/>
          <w:b/>
          <w:bCs/>
          <w:sz w:val="28"/>
          <w:szCs w:val="28"/>
          <w:lang w:val="uk-UA" w:eastAsia="uk-UA"/>
        </w:rPr>
      </w:pPr>
    </w:p>
    <w:p w:rsidR="00815202" w:rsidRPr="00860BC4" w:rsidRDefault="00815202" w:rsidP="00CC35DB">
      <w:pPr>
        <w:widowControl w:val="0"/>
        <w:shd w:val="clear" w:color="auto" w:fill="FFFFFF"/>
        <w:tabs>
          <w:tab w:val="left" w:pos="1080"/>
          <w:tab w:val="left" w:pos="1276"/>
        </w:tabs>
        <w:suppressAutoHyphens/>
        <w:autoSpaceDN w:val="0"/>
        <w:ind w:left="709"/>
        <w:jc w:val="both"/>
        <w:textAlignment w:val="baseline"/>
        <w:rPr>
          <w:rFonts w:ascii="Times New Roman" w:hAnsi="Times New Roman" w:cs="Times New Roman"/>
          <w:b/>
          <w:bCs/>
          <w:sz w:val="28"/>
          <w:szCs w:val="28"/>
          <w:lang w:val="uk-UA" w:eastAsia="uk-UA"/>
        </w:rPr>
      </w:pPr>
      <w:r w:rsidRPr="00860BC4">
        <w:rPr>
          <w:rFonts w:ascii="Times New Roman" w:hAnsi="Times New Roman" w:cs="Times New Roman"/>
          <w:b/>
          <w:bCs/>
          <w:sz w:val="28"/>
          <w:szCs w:val="28"/>
          <w:lang w:val="uk-UA" w:eastAsia="uk-UA"/>
        </w:rPr>
        <w:t>Виставки:</w:t>
      </w:r>
    </w:p>
    <w:p w:rsidR="00815202" w:rsidRPr="00860BC4" w:rsidRDefault="00815202" w:rsidP="00CC35DB">
      <w:pPr>
        <w:pStyle w:val="ListParagraph"/>
        <w:numPr>
          <w:ilvl w:val="0"/>
          <w:numId w:val="3"/>
        </w:numPr>
        <w:tabs>
          <w:tab w:val="left" w:pos="1134"/>
        </w:tabs>
        <w:ind w:left="0" w:firstLine="720"/>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ХХVII Міжнародна спеціалізована виставка «Освіта та кар’єра–2015» «Освіта та кар’єра – 2015» та «Освіта за кордоном, 16–18 квітня 2015  р., м. Київ (Лушин.П. В., Брюховецька О. В., Чаусова Т. В., Інжиєвська Л. А., Хілько С. О., Шевченко С. В., Кримлова Ю. М.).</w:t>
      </w:r>
    </w:p>
    <w:p w:rsidR="00815202" w:rsidRPr="00860BC4" w:rsidRDefault="00815202" w:rsidP="00CC35DB">
      <w:pPr>
        <w:pStyle w:val="ListParagraph"/>
        <w:numPr>
          <w:ilvl w:val="0"/>
          <w:numId w:val="3"/>
        </w:numPr>
        <w:tabs>
          <w:tab w:val="left" w:pos="1134"/>
        </w:tabs>
        <w:ind w:left="0" w:firstLine="720"/>
        <w:jc w:val="both"/>
        <w:rPr>
          <w:rFonts w:ascii="Times New Roman" w:hAnsi="Times New Roman" w:cs="Times New Roman"/>
          <w:sz w:val="28"/>
          <w:szCs w:val="28"/>
          <w:lang w:val="uk-UA"/>
        </w:rPr>
      </w:pPr>
      <w:r w:rsidRPr="00860BC4">
        <w:rPr>
          <w:rFonts w:ascii="Times New Roman" w:hAnsi="Times New Roman" w:cs="Times New Roman"/>
          <w:sz w:val="28"/>
          <w:szCs w:val="28"/>
        </w:rPr>
        <w:t>I</w:t>
      </w:r>
      <w:r w:rsidRPr="00860BC4">
        <w:rPr>
          <w:rFonts w:ascii="Times New Roman" w:hAnsi="Times New Roman" w:cs="Times New Roman"/>
          <w:sz w:val="28"/>
          <w:szCs w:val="28"/>
          <w:lang w:val="uk-UA"/>
        </w:rPr>
        <w:t xml:space="preserve"> Всеукраїнська виставка-презентація «Післядипломна педагогічна освіта в контексті сучасних цивілізаційних змін», 22 травня 2015 р., м. Київ (Лушин П. В., Бевз Г. М., Волянюк Н. Ю., Бондарчук О. І., Брюховецька О. В., Гусєв А. І., Чаусова Т. В., Москальова А. С., Найдьонова Л. М., Слободянюк Л. У., Інжиєвська Л. А., Шевченко С. В., Хілько С. О., Пустовалов І. В.).</w:t>
      </w:r>
    </w:p>
    <w:p w:rsidR="00815202" w:rsidRPr="00860BC4" w:rsidRDefault="00815202" w:rsidP="00CC35DB">
      <w:pPr>
        <w:pStyle w:val="ListParagraph"/>
        <w:numPr>
          <w:ilvl w:val="0"/>
          <w:numId w:val="3"/>
        </w:numPr>
        <w:tabs>
          <w:tab w:val="left" w:pos="1134"/>
        </w:tabs>
        <w:ind w:left="0" w:firstLine="720"/>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Виставка «ЗНО – 2016. Освіта в Україні. Освіта за кордоном», 24</w:t>
      </w:r>
      <w:r w:rsidRPr="00860BC4">
        <w:rPr>
          <w:rFonts w:ascii="Times New Roman" w:hAnsi="Times New Roman" w:cs="Times New Roman"/>
          <w:sz w:val="28"/>
          <w:szCs w:val="28"/>
          <w:lang w:val="uk-UA"/>
        </w:rPr>
        <w:noBreakHyphen/>
        <w:t>27 вересня 2015 р., м. Київ (Лушин П. В., Гусєв А. І.).</w:t>
      </w:r>
    </w:p>
    <w:p w:rsidR="00815202" w:rsidRPr="00860BC4" w:rsidRDefault="00815202" w:rsidP="00CC35DB">
      <w:pPr>
        <w:pStyle w:val="ListParagraph"/>
        <w:numPr>
          <w:ilvl w:val="0"/>
          <w:numId w:val="3"/>
        </w:numPr>
        <w:tabs>
          <w:tab w:val="left" w:pos="0"/>
          <w:tab w:val="left" w:pos="142"/>
          <w:tab w:val="left" w:pos="709"/>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Виставка «Освіта та кар’єра – день студента 2015» та «Освіта за кордоном», 12</w:t>
      </w:r>
      <w:r w:rsidRPr="00860BC4">
        <w:rPr>
          <w:rFonts w:ascii="Times New Roman" w:hAnsi="Times New Roman" w:cs="Times New Roman"/>
          <w:sz w:val="28"/>
          <w:szCs w:val="28"/>
          <w:lang w:val="uk-UA"/>
        </w:rPr>
        <w:noBreakHyphen/>
        <w:t>14 листопада 2015 р., м. Київ (Лушин П. В., Бевз Г. М., Гусєв А. І., Чаусова Т. В., Брюховецька О. В.)</w:t>
      </w:r>
    </w:p>
    <w:p w:rsidR="00815202" w:rsidRPr="00860BC4" w:rsidRDefault="00815202" w:rsidP="00CC35DB">
      <w:pPr>
        <w:widowControl w:val="0"/>
        <w:shd w:val="clear" w:color="auto" w:fill="FFFFFF"/>
        <w:tabs>
          <w:tab w:val="left" w:pos="1080"/>
          <w:tab w:val="left" w:pos="1276"/>
        </w:tabs>
        <w:suppressAutoHyphens/>
        <w:autoSpaceDN w:val="0"/>
        <w:ind w:left="709"/>
        <w:jc w:val="both"/>
        <w:textAlignment w:val="baseline"/>
        <w:rPr>
          <w:rFonts w:ascii="Times New Roman" w:hAnsi="Times New Roman" w:cs="Times New Roman"/>
          <w:b/>
          <w:bCs/>
          <w:sz w:val="28"/>
          <w:szCs w:val="28"/>
          <w:lang w:val="uk-UA" w:eastAsia="uk-UA"/>
        </w:rPr>
      </w:pPr>
    </w:p>
    <w:p w:rsidR="00815202" w:rsidRPr="00860BC4" w:rsidRDefault="00815202" w:rsidP="00CC35DB">
      <w:pPr>
        <w:widowControl w:val="0"/>
        <w:shd w:val="clear" w:color="auto" w:fill="FFFFFF"/>
        <w:tabs>
          <w:tab w:val="left" w:pos="1080"/>
          <w:tab w:val="left" w:pos="1276"/>
        </w:tabs>
        <w:suppressAutoHyphens/>
        <w:autoSpaceDN w:val="0"/>
        <w:ind w:left="709"/>
        <w:jc w:val="both"/>
        <w:textAlignment w:val="baseline"/>
        <w:rPr>
          <w:rFonts w:ascii="Times New Roman" w:hAnsi="Times New Roman" w:cs="Times New Roman"/>
          <w:b/>
          <w:bCs/>
          <w:sz w:val="28"/>
          <w:szCs w:val="28"/>
          <w:lang w:val="uk-UA" w:eastAsia="uk-UA"/>
        </w:rPr>
      </w:pPr>
      <w:r w:rsidRPr="00860BC4">
        <w:rPr>
          <w:rFonts w:ascii="Times New Roman" w:hAnsi="Times New Roman" w:cs="Times New Roman"/>
          <w:b/>
          <w:bCs/>
          <w:sz w:val="28"/>
          <w:szCs w:val="28"/>
          <w:lang w:val="uk-UA" w:eastAsia="uk-UA"/>
        </w:rPr>
        <w:t>Круглі столи:</w:t>
      </w:r>
    </w:p>
    <w:p w:rsidR="00815202" w:rsidRPr="00860BC4" w:rsidRDefault="00815202" w:rsidP="00CC35DB">
      <w:pPr>
        <w:pStyle w:val="ListParagraph"/>
        <w:numPr>
          <w:ilvl w:val="0"/>
          <w:numId w:val="8"/>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«Круглий стіл» на тему «Психологія та педагогіка – Гуманізм та безпека: дилема сучасності» в межах XVIII Всеукраїнської науково-практичної конференції студентів та аспірантів «Гуманізм та антигуманізм у подоланні конфліктів сучасності», 22</w:t>
      </w:r>
      <w:r w:rsidRPr="00860BC4">
        <w:rPr>
          <w:rFonts w:ascii="Times New Roman" w:hAnsi="Times New Roman" w:cs="Times New Roman"/>
          <w:sz w:val="28"/>
          <w:szCs w:val="28"/>
          <w:lang w:val="uk-UA"/>
        </w:rPr>
        <w:noBreakHyphen/>
        <w:t>23 квітня 2015 р., м. Київ (Волянюк Н. Ю.).</w:t>
      </w:r>
    </w:p>
    <w:p w:rsidR="00815202" w:rsidRPr="00860BC4" w:rsidRDefault="00815202" w:rsidP="00CC35DB">
      <w:pPr>
        <w:pStyle w:val="ListParagraph"/>
        <w:numPr>
          <w:ilvl w:val="0"/>
          <w:numId w:val="8"/>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«К</w:t>
      </w:r>
      <w:r w:rsidRPr="00860BC4">
        <w:rPr>
          <w:rFonts w:ascii="Times New Roman" w:hAnsi="Times New Roman" w:cs="Times New Roman"/>
          <w:sz w:val="28"/>
          <w:szCs w:val="28"/>
        </w:rPr>
        <w:t>ругл</w:t>
      </w:r>
      <w:r w:rsidRPr="00860BC4">
        <w:rPr>
          <w:rFonts w:ascii="Times New Roman" w:hAnsi="Times New Roman" w:cs="Times New Roman"/>
          <w:sz w:val="28"/>
          <w:szCs w:val="28"/>
          <w:lang w:val="uk-UA"/>
        </w:rPr>
        <w:t>ий</w:t>
      </w:r>
      <w:r w:rsidRPr="00860BC4">
        <w:rPr>
          <w:rFonts w:ascii="Times New Roman" w:hAnsi="Times New Roman" w:cs="Times New Roman"/>
          <w:sz w:val="28"/>
          <w:szCs w:val="28"/>
        </w:rPr>
        <w:t xml:space="preserve"> ст</w:t>
      </w:r>
      <w:r w:rsidRPr="00860BC4">
        <w:rPr>
          <w:rFonts w:ascii="Times New Roman" w:hAnsi="Times New Roman" w:cs="Times New Roman"/>
          <w:sz w:val="28"/>
          <w:szCs w:val="28"/>
          <w:lang w:val="uk-UA"/>
        </w:rPr>
        <w:t>іл»</w:t>
      </w:r>
      <w:r w:rsidRPr="00860BC4">
        <w:rPr>
          <w:rFonts w:ascii="Times New Roman" w:hAnsi="Times New Roman" w:cs="Times New Roman"/>
          <w:sz w:val="28"/>
          <w:szCs w:val="28"/>
        </w:rPr>
        <w:t xml:space="preserve"> на тему «Вимоги до управлінських компетентностей новопризначених керівників. Шляхи вдосконалення процесу підвищення професійної компетентності новопризначених управлінців»</w:t>
      </w:r>
      <w:r w:rsidRPr="00860BC4">
        <w:rPr>
          <w:rFonts w:ascii="Times New Roman" w:hAnsi="Times New Roman" w:cs="Times New Roman"/>
          <w:sz w:val="28"/>
          <w:szCs w:val="28"/>
          <w:lang w:val="uk-UA"/>
        </w:rPr>
        <w:t xml:space="preserve"> у</w:t>
      </w:r>
      <w:r w:rsidRPr="00860BC4">
        <w:rPr>
          <w:rFonts w:ascii="Times New Roman" w:hAnsi="Times New Roman" w:cs="Times New Roman"/>
          <w:sz w:val="28"/>
          <w:szCs w:val="28"/>
        </w:rPr>
        <w:t xml:space="preserve"> </w:t>
      </w:r>
      <w:r w:rsidRPr="00860BC4">
        <w:rPr>
          <w:rFonts w:ascii="Times New Roman" w:hAnsi="Times New Roman" w:cs="Times New Roman"/>
          <w:sz w:val="28"/>
          <w:szCs w:val="28"/>
          <w:lang w:val="uk-UA"/>
        </w:rPr>
        <w:t>меж</w:t>
      </w:r>
      <w:r w:rsidRPr="00860BC4">
        <w:rPr>
          <w:rFonts w:ascii="Times New Roman" w:hAnsi="Times New Roman" w:cs="Times New Roman"/>
          <w:sz w:val="28"/>
          <w:szCs w:val="28"/>
        </w:rPr>
        <w:t>ах конференції</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Публічна служба в Україні: проблеми ефективного управління</w:t>
      </w:r>
      <w:r w:rsidRPr="00860BC4">
        <w:rPr>
          <w:rFonts w:ascii="Times New Roman" w:hAnsi="Times New Roman" w:cs="Times New Roman"/>
          <w:sz w:val="28"/>
          <w:szCs w:val="28"/>
          <w:lang w:val="uk-UA"/>
        </w:rPr>
        <w:t xml:space="preserve">», </w:t>
      </w:r>
      <w:r w:rsidRPr="00860BC4">
        <w:rPr>
          <w:rFonts w:ascii="Times New Roman" w:hAnsi="Times New Roman" w:cs="Times New Roman"/>
          <w:color w:val="000000"/>
          <w:sz w:val="28"/>
          <w:szCs w:val="28"/>
          <w:shd w:val="clear" w:color="auto" w:fill="FFFFFF"/>
        </w:rPr>
        <w:t>10 листопада 2015 р.</w:t>
      </w:r>
      <w:r w:rsidRPr="00860BC4">
        <w:rPr>
          <w:rFonts w:ascii="Times New Roman" w:hAnsi="Times New Roman" w:cs="Times New Roman"/>
          <w:color w:val="000000"/>
          <w:sz w:val="28"/>
          <w:szCs w:val="28"/>
          <w:shd w:val="clear" w:color="auto" w:fill="FFFFFF"/>
          <w:lang w:val="uk-UA"/>
        </w:rPr>
        <w:t>, м. Київ (Гусєв А. І.).</w:t>
      </w:r>
    </w:p>
    <w:p w:rsidR="00815202" w:rsidRPr="00860BC4" w:rsidRDefault="00815202" w:rsidP="00CC35DB">
      <w:pPr>
        <w:pStyle w:val="ListParagraph"/>
        <w:numPr>
          <w:ilvl w:val="0"/>
          <w:numId w:val="8"/>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«Круглий стіл» з обміну досвідом реалізації українсько-канадського проекту «Навички для працевлаштування» в Україні «Вектор успіху»: якісне навчання – гідна робота, 19 листопада 2015 р., м. Київ, (Хілько С. О., Шевченко С. В.).</w:t>
      </w:r>
    </w:p>
    <w:p w:rsidR="00815202" w:rsidRPr="00860BC4" w:rsidRDefault="00815202" w:rsidP="00CC35DB">
      <w:pPr>
        <w:pStyle w:val="ListParagraph"/>
        <w:numPr>
          <w:ilvl w:val="0"/>
          <w:numId w:val="8"/>
        </w:numPr>
        <w:tabs>
          <w:tab w:val="left" w:pos="1134"/>
        </w:tabs>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«Круглий стіл» в межах ХІ Міжнародної міждисциплінарної науково-практичної конференції «Простір арт-терапії: досвід становлення», 2015 р., м. Київ (Інжиєвська Л. А.). </w:t>
      </w:r>
    </w:p>
    <w:p w:rsidR="00815202" w:rsidRPr="00860BC4" w:rsidRDefault="00815202" w:rsidP="00CC35DB">
      <w:pPr>
        <w:pStyle w:val="ListParagraph"/>
        <w:tabs>
          <w:tab w:val="left" w:pos="1134"/>
        </w:tabs>
        <w:ind w:left="709"/>
        <w:jc w:val="both"/>
        <w:rPr>
          <w:rFonts w:ascii="Times New Roman" w:hAnsi="Times New Roman" w:cs="Times New Roman"/>
          <w:sz w:val="28"/>
          <w:szCs w:val="28"/>
          <w:lang w:val="uk-UA"/>
        </w:rPr>
      </w:pPr>
    </w:p>
    <w:p w:rsidR="00815202" w:rsidRPr="00860BC4" w:rsidRDefault="00815202" w:rsidP="00CC35DB">
      <w:pPr>
        <w:widowControl w:val="0"/>
        <w:shd w:val="clear" w:color="auto" w:fill="FFFFFF"/>
        <w:tabs>
          <w:tab w:val="left" w:pos="1080"/>
          <w:tab w:val="left" w:pos="1276"/>
        </w:tabs>
        <w:suppressAutoHyphens/>
        <w:autoSpaceDN w:val="0"/>
        <w:ind w:left="709"/>
        <w:jc w:val="both"/>
        <w:textAlignment w:val="baseline"/>
        <w:rPr>
          <w:rFonts w:ascii="Times New Roman" w:hAnsi="Times New Roman" w:cs="Times New Roman"/>
          <w:b/>
          <w:bCs/>
          <w:sz w:val="28"/>
          <w:szCs w:val="28"/>
          <w:lang w:val="uk-UA" w:eastAsia="uk-UA"/>
        </w:rPr>
      </w:pPr>
      <w:r w:rsidRPr="00860BC4">
        <w:rPr>
          <w:rFonts w:ascii="Times New Roman" w:hAnsi="Times New Roman" w:cs="Times New Roman"/>
          <w:b/>
          <w:bCs/>
          <w:sz w:val="28"/>
          <w:szCs w:val="28"/>
          <w:lang w:val="uk-UA" w:eastAsia="uk-UA"/>
        </w:rPr>
        <w:t>Інші види заходів:</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Майстер-клас «Метафоричні проективні карти в просторі сьогоднішніх подій: творчий шлях до зцілення та ресурсів» у межах VІІІ Міжнародного фестивалю «Альфа-фест. Революція свідомості», 12</w:t>
      </w:r>
      <w:r w:rsidRPr="00860BC4">
        <w:rPr>
          <w:rFonts w:ascii="Times New Roman" w:hAnsi="Times New Roman" w:cs="Times New Roman"/>
          <w:sz w:val="28"/>
          <w:szCs w:val="28"/>
          <w:lang w:val="uk-UA"/>
        </w:rPr>
        <w:noBreakHyphen/>
        <w:t>15 лютого 2015 р., м. Ірпінь (Інжиєвська Л. А.).</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Інтерв’ю в Інтернет виданні «Кризис – это </w:t>
      </w:r>
      <w:r w:rsidRPr="00860BC4">
        <w:rPr>
          <w:rFonts w:ascii="Times New Roman" w:hAnsi="Times New Roman" w:cs="Times New Roman"/>
          <w:sz w:val="28"/>
          <w:szCs w:val="28"/>
        </w:rPr>
        <w:t xml:space="preserve">переход на новый уровень и для человека, и для общества», </w:t>
      </w:r>
      <w:r w:rsidRPr="00860BC4">
        <w:rPr>
          <w:rFonts w:ascii="Times New Roman" w:hAnsi="Times New Roman" w:cs="Times New Roman"/>
          <w:sz w:val="28"/>
          <w:szCs w:val="28"/>
          <w:lang w:val="uk-UA"/>
        </w:rPr>
        <w:t>6</w:t>
      </w:r>
      <w:r w:rsidRPr="00860BC4">
        <w:rPr>
          <w:rFonts w:ascii="Times New Roman" w:hAnsi="Times New Roman" w:cs="Times New Roman"/>
          <w:sz w:val="28"/>
          <w:szCs w:val="28"/>
        </w:rPr>
        <w:t xml:space="preserve"> травня 2015</w:t>
      </w:r>
      <w:r w:rsidRPr="00860BC4">
        <w:rPr>
          <w:rFonts w:ascii="Times New Roman" w:hAnsi="Times New Roman" w:cs="Times New Roman"/>
          <w:sz w:val="28"/>
          <w:szCs w:val="28"/>
          <w:lang w:val="uk-UA"/>
        </w:rPr>
        <w:t xml:space="preserve"> р. (Лушин П. В.). – Режим доступу: </w:t>
      </w:r>
      <w:hyperlink r:id="rId5" w:tgtFrame="_blank" w:history="1">
        <w:r w:rsidRPr="00860BC4">
          <w:rPr>
            <w:rStyle w:val="Hyperlink"/>
            <w:rFonts w:ascii="Times New Roman" w:hAnsi="Times New Roman" w:cs="Times New Roman"/>
            <w:color w:val="auto"/>
            <w:sz w:val="28"/>
            <w:szCs w:val="28"/>
          </w:rPr>
          <w:t>http://projects.platfor.ma/pavel-lushin/</w:t>
        </w:r>
      </w:hyperlink>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pacing w:val="-2"/>
          <w:sz w:val="28"/>
          <w:szCs w:val="28"/>
          <w:lang w:val="uk-UA"/>
        </w:rPr>
        <w:t xml:space="preserve">Панельна дискусія </w:t>
      </w:r>
      <w:r w:rsidRPr="00860BC4">
        <w:rPr>
          <w:rFonts w:ascii="Times New Roman" w:hAnsi="Times New Roman" w:cs="Times New Roman"/>
          <w:sz w:val="28"/>
          <w:szCs w:val="28"/>
          <w:lang w:val="uk-UA"/>
        </w:rPr>
        <w:t>«Мовленнева культура дисертаційного дослідження», 7 травня 2015 р., м. Івано-Франківськ (Хілько С. О.).</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Аналітико-дослідницька майстерня «Система освітніх практик: алгоритм написання наукових публікацій», 7 травня 2015 р., м. Івано-Франківськ (Хілько С. О.).</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 Тренінг «Риторична культура науковця», 7 травня 2015 р., м. Івано-Франківськ (Хілько С. О.).</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«Круглий стіл» «Досвід підготовки дисертаційних досліджень: поради фахівців», 8 травня 2015 р., м. Івано-Франківськ (Хілько С. О.).</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Тренінг «Теорія та практика надання психологічної допомоги особам, які постраждали під час бойових дій, та їхнім сім’ям», 14–17 травня 2015 р., м. Київ (Інжиєвська Л. А.).</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Програма розвитку лідерства – 2015. Організатори: Національне агентство України з питань державної служби, Школа вищого корпусу державної служби,  15 травня 2015 р., м. Київ (Лушин П. В., Гусєв А. І.).</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Панельна дискусія «Культура наукового дискурсу», 18 травня 2015 р.,</w:t>
      </w:r>
      <w:r w:rsidRPr="00860BC4">
        <w:rPr>
          <w:rFonts w:ascii="Times New Roman" w:hAnsi="Times New Roman" w:cs="Times New Roman"/>
          <w:spacing w:val="-2"/>
          <w:sz w:val="28"/>
          <w:szCs w:val="28"/>
          <w:lang w:val="uk-UA"/>
        </w:rPr>
        <w:t xml:space="preserve"> м. Київ (Хілько С. О., Шевченко С. В.).</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Style w:val="Hyperlink"/>
          <w:rFonts w:cs="Times New Roman"/>
          <w:color w:val="auto"/>
        </w:rPr>
      </w:pPr>
      <w:r w:rsidRPr="00860BC4">
        <w:rPr>
          <w:rFonts w:ascii="Times New Roman" w:hAnsi="Times New Roman" w:cs="Times New Roman"/>
          <w:sz w:val="28"/>
          <w:szCs w:val="28"/>
        </w:rPr>
        <w:t>Інтерв'ю</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на</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телебаченні</w:t>
      </w:r>
      <w:r w:rsidRPr="00860BC4">
        <w:rPr>
          <w:rFonts w:ascii="Times New Roman" w:hAnsi="Times New Roman" w:cs="Times New Roman"/>
          <w:sz w:val="28"/>
          <w:szCs w:val="28"/>
          <w:lang w:val="uk-UA"/>
        </w:rPr>
        <w:t xml:space="preserve"> «Политпсихология: личность в украинском кризисе»</w:t>
      </w:r>
      <w:r w:rsidRPr="00860BC4">
        <w:rPr>
          <w:rFonts w:ascii="Times New Roman" w:hAnsi="Times New Roman" w:cs="Times New Roman"/>
          <w:sz w:val="28"/>
          <w:szCs w:val="28"/>
        </w:rPr>
        <w:t>, 29 травня 2015 р.,</w:t>
      </w:r>
      <w:r w:rsidRPr="00860BC4">
        <w:rPr>
          <w:rFonts w:ascii="Times New Roman" w:hAnsi="Times New Roman" w:cs="Times New Roman"/>
          <w:sz w:val="28"/>
          <w:szCs w:val="28"/>
          <w:lang w:val="uk-UA"/>
        </w:rPr>
        <w:t xml:space="preserve"> м. Київ (Лушин П. В.). – Режим доступу: </w:t>
      </w:r>
      <w:hyperlink r:id="rId6" w:tgtFrame="_blank" w:history="1">
        <w:r w:rsidRPr="00860BC4">
          <w:rPr>
            <w:rStyle w:val="Hyperlink"/>
            <w:rFonts w:ascii="Times New Roman" w:hAnsi="Times New Roman" w:cs="Times New Roman"/>
            <w:color w:val="auto"/>
            <w:sz w:val="28"/>
            <w:szCs w:val="28"/>
          </w:rPr>
          <w:t>https://m.youtube.com/watch?v=2__LaEZ3khE&amp;feature=youtu.be</w:t>
        </w:r>
      </w:hyperlink>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Тренінг «Методики викладання теми «Здоров’я населення та толерантність до уразливих груп населення», 25–27 вересня 2015 р., м. Київ (Брюховецька О. В., Чаусова Т. В., Шевченко С. В., Хілько С. О., Пустовалов І. В.).</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Майстер-клас «Метафоричні проективні карти в роботі з пораненими: творчий шлях до зцілення і ресурсів» у межах Міжнародної науково-практичної конференціі «Фізична та медико-психологічна реабілітація учасників Антитерористичної операції: організаційні та методологічні аспекти», 8–9 жовтня 2015р., м. Київ (Інжиєвська Л. А.).</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I Всеукраїнський фестиваль практичної психології та арт-терапії «АРТ-ДИВОСВІТ». Тема доповіді: Самофутурирование: путь в профессию психолога», 10–11 жовтня 2015 р., м. Бердянськ (Волянюк Н. Ю.).</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Зустріч Східноєвропейського регіонального об’єднання Глобального партнерства з попередження озброєних конфліктів, 19–21 жовтня 2015 р., . м. Київ (Гусєв А. І.).</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rPr>
        <w:t>«Школа фахового зростання» (підготовка учасників конкурсу «Учитель року»)</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19</w:t>
      </w:r>
      <w:r w:rsidRPr="00860BC4">
        <w:rPr>
          <w:rFonts w:ascii="Times New Roman" w:hAnsi="Times New Roman" w:cs="Times New Roman"/>
          <w:sz w:val="28"/>
          <w:szCs w:val="28"/>
          <w:lang w:val="uk-UA"/>
        </w:rPr>
        <w:t xml:space="preserve"> жовтня </w:t>
      </w:r>
      <w:r w:rsidRPr="00860BC4">
        <w:rPr>
          <w:rFonts w:ascii="Times New Roman" w:hAnsi="Times New Roman" w:cs="Times New Roman"/>
          <w:sz w:val="28"/>
          <w:szCs w:val="28"/>
        </w:rPr>
        <w:t>2015 р.</w:t>
      </w:r>
      <w:r w:rsidRPr="00860BC4">
        <w:rPr>
          <w:rFonts w:ascii="Times New Roman" w:hAnsi="Times New Roman" w:cs="Times New Roman"/>
          <w:sz w:val="28"/>
          <w:szCs w:val="28"/>
          <w:lang w:val="uk-UA"/>
        </w:rPr>
        <w:t xml:space="preserve">, м. </w:t>
      </w:r>
      <w:r w:rsidRPr="00860BC4">
        <w:rPr>
          <w:rFonts w:ascii="Times New Roman" w:hAnsi="Times New Roman" w:cs="Times New Roman"/>
          <w:sz w:val="28"/>
          <w:szCs w:val="28"/>
        </w:rPr>
        <w:t>Полтава</w:t>
      </w:r>
      <w:r w:rsidRPr="00860BC4">
        <w:rPr>
          <w:rFonts w:ascii="Times New Roman" w:hAnsi="Times New Roman" w:cs="Times New Roman"/>
          <w:sz w:val="28"/>
          <w:szCs w:val="28"/>
          <w:lang w:val="uk-UA"/>
        </w:rPr>
        <w:t xml:space="preserve"> (Сухенко Я. В.)</w:t>
      </w:r>
      <w:r w:rsidRPr="00860BC4">
        <w:rPr>
          <w:rFonts w:ascii="Times New Roman" w:hAnsi="Times New Roman" w:cs="Times New Roman"/>
          <w:sz w:val="28"/>
          <w:szCs w:val="28"/>
        </w:rPr>
        <w:t>.</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pacing w:val="-2"/>
          <w:sz w:val="28"/>
          <w:szCs w:val="28"/>
          <w:lang w:val="uk-UA"/>
        </w:rPr>
        <w:t>«Клуб успішних викладачів». Тематика: «Навчання підприємництва в Університеті Амстердама»;  «Діалог і діалогічність – основи комунікативної компетентності викладача», 20 жовтня, 2015 р., м. Київ (Хілько С. О., Шевченко С. В.).</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Тренінг «Психологія розвитку конкурентоздатності фахівців, 16 листопада 2015 р., м. Київ, </w:t>
      </w:r>
      <w:r w:rsidRPr="00860BC4">
        <w:rPr>
          <w:rFonts w:ascii="Times New Roman" w:hAnsi="Times New Roman" w:cs="Times New Roman"/>
          <w:spacing w:val="-2"/>
          <w:sz w:val="28"/>
          <w:szCs w:val="28"/>
          <w:lang w:val="uk-UA"/>
        </w:rPr>
        <w:t>(Хілько С. О., Шевченко С. В., Кримлова Ю. М.).</w:t>
      </w:r>
    </w:p>
    <w:p w:rsidR="00815202" w:rsidRPr="00860BC4" w:rsidRDefault="00815202" w:rsidP="00CC35DB">
      <w:pPr>
        <w:pStyle w:val="ListParagraph"/>
        <w:numPr>
          <w:ilvl w:val="0"/>
          <w:numId w:val="4"/>
        </w:numPr>
        <w:tabs>
          <w:tab w:val="left" w:pos="-142"/>
          <w:tab w:val="left" w:pos="0"/>
          <w:tab w:val="left" w:pos="142"/>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rPr>
        <w:t>Навчальний тренінг «Організація навчально-виховного процесу для дітей, які потребують корекції психофізичного розвитку в умовах інклюзивного (індивідуального) навчання». Проведення модулю: «Психологічні аспекти у роботі з батьками дітей з особливими освітніми потребами»</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17</w:t>
      </w:r>
      <w:r w:rsidRPr="00860BC4">
        <w:rPr>
          <w:rFonts w:ascii="Times New Roman" w:hAnsi="Times New Roman" w:cs="Times New Roman"/>
          <w:sz w:val="28"/>
          <w:szCs w:val="28"/>
          <w:lang w:val="uk-UA"/>
        </w:rPr>
        <w:t xml:space="preserve"> листопада </w:t>
      </w:r>
      <w:r w:rsidRPr="00860BC4">
        <w:rPr>
          <w:rFonts w:ascii="Times New Roman" w:hAnsi="Times New Roman" w:cs="Times New Roman"/>
          <w:sz w:val="28"/>
          <w:szCs w:val="28"/>
        </w:rPr>
        <w:t>2015 р.</w:t>
      </w:r>
      <w:r w:rsidRPr="00860BC4">
        <w:rPr>
          <w:rFonts w:ascii="Times New Roman" w:hAnsi="Times New Roman" w:cs="Times New Roman"/>
          <w:sz w:val="28"/>
          <w:szCs w:val="28"/>
          <w:lang w:val="uk-UA"/>
        </w:rPr>
        <w:t>,</w:t>
      </w:r>
      <w:r w:rsidRPr="00860BC4">
        <w:rPr>
          <w:rFonts w:ascii="Times New Roman" w:hAnsi="Times New Roman" w:cs="Times New Roman"/>
          <w:sz w:val="28"/>
          <w:szCs w:val="28"/>
        </w:rPr>
        <w:t xml:space="preserve"> </w:t>
      </w:r>
      <w:r w:rsidRPr="00860BC4">
        <w:rPr>
          <w:rFonts w:ascii="Times New Roman" w:hAnsi="Times New Roman" w:cs="Times New Roman"/>
          <w:sz w:val="28"/>
          <w:szCs w:val="28"/>
          <w:lang w:val="uk-UA"/>
        </w:rPr>
        <w:t xml:space="preserve">м. </w:t>
      </w:r>
      <w:r w:rsidRPr="00860BC4">
        <w:rPr>
          <w:rFonts w:ascii="Times New Roman" w:hAnsi="Times New Roman" w:cs="Times New Roman"/>
          <w:sz w:val="28"/>
          <w:szCs w:val="28"/>
        </w:rPr>
        <w:t>Полтава</w:t>
      </w:r>
      <w:r w:rsidRPr="00860BC4">
        <w:rPr>
          <w:rFonts w:ascii="Times New Roman" w:hAnsi="Times New Roman" w:cs="Times New Roman"/>
          <w:sz w:val="28"/>
          <w:szCs w:val="28"/>
          <w:lang w:val="uk-UA"/>
        </w:rPr>
        <w:t xml:space="preserve"> (Сухенко Я. В.).</w:t>
      </w:r>
    </w:p>
    <w:p w:rsidR="00815202" w:rsidRPr="00860BC4" w:rsidRDefault="00815202" w:rsidP="00CC35DB">
      <w:pPr>
        <w:tabs>
          <w:tab w:val="left" w:pos="0"/>
          <w:tab w:val="left" w:pos="709"/>
        </w:tabs>
        <w:spacing w:after="0"/>
        <w:ind w:firstLine="720"/>
        <w:jc w:val="both"/>
        <w:rPr>
          <w:rFonts w:ascii="Times New Roman" w:hAnsi="Times New Roman" w:cs="Times New Roman"/>
          <w:sz w:val="28"/>
          <w:szCs w:val="28"/>
          <w:lang w:val="uk-UA" w:eastAsia="uk-UA"/>
        </w:rPr>
      </w:pPr>
    </w:p>
    <w:p w:rsidR="00815202" w:rsidRPr="00860BC4" w:rsidRDefault="00815202" w:rsidP="00CC35DB">
      <w:pPr>
        <w:tabs>
          <w:tab w:val="left" w:pos="0"/>
          <w:tab w:val="left" w:pos="709"/>
        </w:tabs>
        <w:spacing w:after="0"/>
        <w:ind w:firstLine="720"/>
        <w:jc w:val="both"/>
        <w:rPr>
          <w:rFonts w:ascii="Times New Roman" w:hAnsi="Times New Roman" w:cs="Times New Roman"/>
          <w:sz w:val="28"/>
          <w:szCs w:val="28"/>
          <w:lang w:val="uk-UA" w:eastAsia="uk-UA"/>
        </w:rPr>
      </w:pPr>
    </w:p>
    <w:p w:rsidR="00815202" w:rsidRPr="00860BC4" w:rsidRDefault="00815202" w:rsidP="00CC35DB">
      <w:pPr>
        <w:tabs>
          <w:tab w:val="left" w:pos="0"/>
          <w:tab w:val="left" w:pos="709"/>
        </w:tabs>
        <w:spacing w:after="0"/>
        <w:ind w:firstLine="720"/>
        <w:jc w:val="both"/>
        <w:rPr>
          <w:rFonts w:ascii="Times New Roman" w:hAnsi="Times New Roman" w:cs="Times New Roman"/>
          <w:sz w:val="28"/>
          <w:szCs w:val="28"/>
          <w:lang w:val="uk-UA" w:eastAsia="uk-UA"/>
        </w:rPr>
      </w:pPr>
    </w:p>
    <w:p w:rsidR="00815202" w:rsidRPr="00860BC4" w:rsidRDefault="00815202" w:rsidP="00CC35DB">
      <w:pPr>
        <w:jc w:val="center"/>
        <w:rPr>
          <w:rFonts w:ascii="Times New Roman" w:hAnsi="Times New Roman" w:cs="Times New Roman"/>
          <w:b/>
          <w:bCs/>
          <w:sz w:val="28"/>
          <w:szCs w:val="28"/>
          <w:lang w:val="uk-UA"/>
        </w:rPr>
      </w:pPr>
      <w:r w:rsidRPr="00860BC4">
        <w:rPr>
          <w:rFonts w:ascii="Times New Roman" w:hAnsi="Times New Roman" w:cs="Times New Roman"/>
          <w:b/>
          <w:bCs/>
          <w:sz w:val="28"/>
          <w:szCs w:val="28"/>
          <w:lang w:val="uk-UA"/>
        </w:rPr>
        <w:t>СПИСОК ОСНОВНИХ НАУКОВИХ ПРАЦЬ</w:t>
      </w:r>
    </w:p>
    <w:p w:rsidR="00815202" w:rsidRPr="00860BC4" w:rsidRDefault="00815202" w:rsidP="00CC35DB">
      <w:pPr>
        <w:ind w:firstLine="709"/>
        <w:rPr>
          <w:rFonts w:ascii="Times New Roman" w:hAnsi="Times New Roman" w:cs="Times New Roman"/>
          <w:b/>
          <w:bCs/>
          <w:sz w:val="28"/>
          <w:szCs w:val="28"/>
          <w:lang w:val="uk-UA" w:eastAsia="uk-UA"/>
        </w:rPr>
      </w:pPr>
      <w:r w:rsidRPr="00860BC4">
        <w:rPr>
          <w:rFonts w:ascii="Times New Roman" w:hAnsi="Times New Roman" w:cs="Times New Roman"/>
          <w:b/>
          <w:bCs/>
          <w:sz w:val="28"/>
          <w:szCs w:val="28"/>
          <w:lang w:val="uk-UA" w:eastAsia="uk-UA"/>
        </w:rPr>
        <w:t>Статті:</w:t>
      </w:r>
    </w:p>
    <w:p w:rsidR="00815202" w:rsidRPr="00860BC4" w:rsidRDefault="00815202" w:rsidP="00CC35DB">
      <w:pPr>
        <w:pStyle w:val="ListParagraph"/>
        <w:numPr>
          <w:ilvl w:val="0"/>
          <w:numId w:val="14"/>
        </w:numPr>
        <w:tabs>
          <w:tab w:val="left" w:pos="0"/>
          <w:tab w:val="left" w:pos="709"/>
          <w:tab w:val="left" w:pos="1134"/>
          <w:tab w:val="left" w:pos="6379"/>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Бевз Г. М. Теоретичний аналіз підходів до вивчення сім’ї замінного догляду за дитиною як праці / Г. М. Бевз // Вісник післядипломної освіти: зб. наук. пр. / Ун-т менедж. освіти НАПН України ; редкол. : О.</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Л.</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Ануфрієва [та ін.]. – К., 2005. – Вип. 14(27) / голов. ред. В.</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В.</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Олійник. – К.</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 xml:space="preserve">: АТОПЛ ГРУП, 2015. </w:t>
      </w:r>
      <w:r w:rsidRPr="00860BC4">
        <w:rPr>
          <w:rFonts w:ascii="Times New Roman" w:hAnsi="Times New Roman" w:cs="Times New Roman"/>
          <w:sz w:val="28"/>
          <w:szCs w:val="28"/>
          <w:lang w:val="uk-UA"/>
        </w:rPr>
        <w:noBreakHyphen/>
        <w:t xml:space="preserve"> С. 197–205.</w:t>
      </w:r>
      <w:r>
        <w:rPr>
          <w:rFonts w:ascii="Times New Roman" w:hAnsi="Times New Roman" w:cs="Times New Roman"/>
          <w:sz w:val="28"/>
          <w:szCs w:val="28"/>
          <w:lang w:val="uk-UA"/>
        </w:rPr>
        <w:t xml:space="preserve"> </w:t>
      </w:r>
    </w:p>
    <w:p w:rsidR="00815202" w:rsidRPr="00860BC4" w:rsidRDefault="00815202" w:rsidP="00CC35DB">
      <w:pPr>
        <w:pStyle w:val="ListParagraph"/>
        <w:numPr>
          <w:ilvl w:val="0"/>
          <w:numId w:val="14"/>
        </w:numPr>
        <w:tabs>
          <w:tab w:val="left" w:pos="0"/>
          <w:tab w:val="left" w:pos="709"/>
          <w:tab w:val="left" w:pos="1134"/>
          <w:tab w:val="left" w:pos="6379"/>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Волянюк Н. Ю.</w:t>
      </w:r>
      <w:r w:rsidRPr="00860BC4">
        <w:rPr>
          <w:rFonts w:ascii="Times New Roman" w:hAnsi="Times New Roman" w:cs="Times New Roman"/>
          <w:i/>
          <w:iCs/>
          <w:sz w:val="28"/>
          <w:szCs w:val="28"/>
          <w:lang w:val="uk-UA"/>
        </w:rPr>
        <w:t xml:space="preserve"> </w:t>
      </w:r>
      <w:r w:rsidRPr="00860BC4">
        <w:rPr>
          <w:rFonts w:ascii="Times New Roman" w:hAnsi="Times New Roman" w:cs="Times New Roman"/>
          <w:sz w:val="28"/>
          <w:szCs w:val="28"/>
          <w:lang w:val="uk-UA"/>
        </w:rPr>
        <w:t>Способы развития рефлекси субъекта педагогической деятельности / Н. Ю. Волянюк Г. В. Ложкин. // Психологическое сопровождение образования: теория и практика: сб. ст. V Междунар. науч.-практ. конференции 24</w:t>
      </w:r>
      <w:r w:rsidRPr="00860BC4">
        <w:rPr>
          <w:rFonts w:ascii="Times New Roman" w:hAnsi="Times New Roman" w:cs="Times New Roman"/>
          <w:sz w:val="28"/>
          <w:szCs w:val="28"/>
        </w:rPr>
        <w:t>–</w:t>
      </w:r>
      <w:r w:rsidRPr="00860BC4">
        <w:rPr>
          <w:rFonts w:ascii="Times New Roman" w:hAnsi="Times New Roman" w:cs="Times New Roman"/>
          <w:sz w:val="28"/>
          <w:szCs w:val="28"/>
          <w:lang w:val="uk-UA"/>
        </w:rPr>
        <w:t>26 декабря 2014: ч. 2 / подобщ. ред. Проф. Л. М. Повова, проф. Н. М. Швецова. – Йошкар</w:t>
      </w:r>
      <w:r w:rsidRPr="00860BC4">
        <w:rPr>
          <w:rFonts w:ascii="Times New Roman" w:hAnsi="Times New Roman" w:cs="Times New Roman"/>
          <w:sz w:val="28"/>
          <w:szCs w:val="28"/>
        </w:rPr>
        <w:t>–</w:t>
      </w:r>
      <w:r w:rsidRPr="00860BC4">
        <w:rPr>
          <w:rFonts w:ascii="Times New Roman" w:hAnsi="Times New Roman" w:cs="Times New Roman"/>
          <w:sz w:val="28"/>
          <w:szCs w:val="28"/>
          <w:lang w:val="uk-UA"/>
        </w:rPr>
        <w:t>Ола: МОСИ-ООО «СТРИНГ», 2015. – Ч. 1. – С. 396</w:t>
      </w:r>
      <w:r w:rsidRPr="00860BC4">
        <w:rPr>
          <w:rFonts w:ascii="Times New Roman" w:hAnsi="Times New Roman" w:cs="Times New Roman"/>
          <w:sz w:val="28"/>
          <w:szCs w:val="28"/>
        </w:rPr>
        <w:t>–</w:t>
      </w:r>
      <w:r w:rsidRPr="00860BC4">
        <w:rPr>
          <w:rFonts w:ascii="Times New Roman" w:hAnsi="Times New Roman" w:cs="Times New Roman"/>
          <w:sz w:val="28"/>
          <w:szCs w:val="28"/>
          <w:lang w:val="uk-UA"/>
        </w:rPr>
        <w:t xml:space="preserve">401. </w:t>
      </w:r>
    </w:p>
    <w:p w:rsidR="00815202" w:rsidRDefault="00815202" w:rsidP="00CC35DB">
      <w:pPr>
        <w:pStyle w:val="ListParagraph"/>
        <w:numPr>
          <w:ilvl w:val="0"/>
          <w:numId w:val="14"/>
        </w:numPr>
        <w:tabs>
          <w:tab w:val="left" w:pos="0"/>
          <w:tab w:val="left" w:pos="709"/>
          <w:tab w:val="left" w:pos="1134"/>
          <w:tab w:val="left" w:pos="6379"/>
        </w:tabs>
        <w:autoSpaceDE w:val="0"/>
        <w:autoSpaceDN w:val="0"/>
        <w:spacing w:after="0"/>
        <w:ind w:left="0" w:firstLine="851"/>
        <w:jc w:val="both"/>
        <w:rPr>
          <w:rFonts w:ascii="Times New Roman" w:hAnsi="Times New Roman" w:cs="Times New Roman"/>
          <w:sz w:val="28"/>
          <w:szCs w:val="28"/>
          <w:lang w:val="uk-UA"/>
        </w:rPr>
      </w:pPr>
      <w:r w:rsidRPr="00EE5FE6">
        <w:rPr>
          <w:rFonts w:ascii="Times New Roman" w:hAnsi="Times New Roman" w:cs="Times New Roman"/>
          <w:sz w:val="28"/>
          <w:szCs w:val="28"/>
          <w:lang w:val="uk-UA"/>
        </w:rPr>
        <w:t>Волянюк Н. Ю.</w:t>
      </w:r>
      <w:r w:rsidRPr="00EE5FE6">
        <w:rPr>
          <w:rFonts w:ascii="Times New Roman" w:hAnsi="Times New Roman" w:cs="Times New Roman"/>
          <w:i/>
          <w:iCs/>
          <w:sz w:val="28"/>
          <w:szCs w:val="28"/>
          <w:lang w:val="uk-UA"/>
        </w:rPr>
        <w:t xml:space="preserve"> </w:t>
      </w:r>
      <w:r w:rsidRPr="00EE5FE6">
        <w:rPr>
          <w:rFonts w:ascii="Times New Roman" w:hAnsi="Times New Roman" w:cs="Times New Roman"/>
          <w:sz w:val="28"/>
          <w:szCs w:val="28"/>
          <w:lang w:val="uk-UA"/>
        </w:rPr>
        <w:t>Интуитивная модель профессиональной идентичности будущих специалистов технического профиля / Н. Ю. Волянюк, И. П. Кузьмина // Психологическое сопровождение образования:теория и практика:сб. ст. V Междунар. науч.-практ. конф. 24</w:t>
      </w:r>
      <w:r w:rsidRPr="00EE5FE6">
        <w:rPr>
          <w:rFonts w:ascii="Times New Roman" w:hAnsi="Times New Roman" w:cs="Times New Roman"/>
          <w:sz w:val="28"/>
          <w:szCs w:val="28"/>
        </w:rPr>
        <w:t>–</w:t>
      </w:r>
      <w:r w:rsidRPr="00EE5FE6">
        <w:rPr>
          <w:rFonts w:ascii="Times New Roman" w:hAnsi="Times New Roman" w:cs="Times New Roman"/>
          <w:sz w:val="28"/>
          <w:szCs w:val="28"/>
          <w:lang w:val="uk-UA"/>
        </w:rPr>
        <w:t>26 декабря 2014: в ч. 2 / подобщ. ред. проф. Л. М. Повова, проф. Н. М. Швецова. – Йошкар</w:t>
      </w:r>
      <w:r w:rsidRPr="00EE5FE6">
        <w:rPr>
          <w:rFonts w:ascii="Times New Roman" w:hAnsi="Times New Roman" w:cs="Times New Roman"/>
          <w:sz w:val="28"/>
          <w:szCs w:val="28"/>
        </w:rPr>
        <w:t>–</w:t>
      </w:r>
      <w:r w:rsidRPr="00EE5FE6">
        <w:rPr>
          <w:rFonts w:ascii="Times New Roman" w:hAnsi="Times New Roman" w:cs="Times New Roman"/>
          <w:sz w:val="28"/>
          <w:szCs w:val="28"/>
          <w:lang w:val="uk-UA"/>
        </w:rPr>
        <w:t>Ола: МОСИ-ООО «СТРИНГ», 2015. – Ч. 1. – С. 161</w:t>
      </w:r>
      <w:r w:rsidRPr="00EE5FE6">
        <w:rPr>
          <w:rFonts w:ascii="Times New Roman" w:hAnsi="Times New Roman" w:cs="Times New Roman"/>
          <w:sz w:val="28"/>
          <w:szCs w:val="28"/>
        </w:rPr>
        <w:t>–</w:t>
      </w:r>
      <w:r w:rsidRPr="00EE5FE6">
        <w:rPr>
          <w:rFonts w:ascii="Times New Roman" w:hAnsi="Times New Roman" w:cs="Times New Roman"/>
          <w:sz w:val="28"/>
          <w:szCs w:val="28"/>
          <w:lang w:val="uk-UA"/>
        </w:rPr>
        <w:t>164.</w:t>
      </w:r>
    </w:p>
    <w:p w:rsidR="00815202" w:rsidRPr="00EE5FE6" w:rsidRDefault="00815202" w:rsidP="00CC35DB">
      <w:pPr>
        <w:pStyle w:val="ListParagraph"/>
        <w:numPr>
          <w:ilvl w:val="0"/>
          <w:numId w:val="14"/>
        </w:numPr>
        <w:tabs>
          <w:tab w:val="left" w:pos="0"/>
          <w:tab w:val="left" w:pos="709"/>
          <w:tab w:val="left" w:pos="1134"/>
          <w:tab w:val="left" w:pos="6379"/>
        </w:tabs>
        <w:autoSpaceDE w:val="0"/>
        <w:autoSpaceDN w:val="0"/>
        <w:spacing w:after="0"/>
        <w:ind w:left="0" w:firstLine="851"/>
        <w:jc w:val="both"/>
        <w:rPr>
          <w:rFonts w:ascii="Times New Roman" w:hAnsi="Times New Roman" w:cs="Times New Roman"/>
          <w:sz w:val="28"/>
          <w:szCs w:val="28"/>
          <w:lang w:val="uk-UA"/>
        </w:rPr>
      </w:pPr>
      <w:r w:rsidRPr="00EE5FE6">
        <w:rPr>
          <w:rFonts w:ascii="Times New Roman" w:hAnsi="Times New Roman" w:cs="Times New Roman"/>
          <w:sz w:val="28"/>
          <w:szCs w:val="28"/>
          <w:lang w:val="uk-UA"/>
        </w:rPr>
        <w:t>Брюховецька О. В. Психологічні особливості толерантності до невизначеності в управлінській діяльності керівників загальноосвітніх навчальних закладів / О. В. Брюховецька // Проблеми сучасної психології: зб. наук. пр. Кам’янець-Подільського національного університету імені Івана Огієнка, Інституту психології імені Г. С. Костюка НАПН України / за наук. ред. С. Д. Максименка, Л. А. Онуфрієвої. – Кам’янець-Подільський: Аксіома, 2015 – Вип. 27 – С. 70</w:t>
      </w:r>
      <w:r>
        <w:rPr>
          <w:rFonts w:ascii="Times New Roman" w:hAnsi="Times New Roman" w:cs="Times New Roman"/>
          <w:sz w:val="28"/>
          <w:szCs w:val="28"/>
          <w:lang w:val="uk-UA"/>
        </w:rPr>
        <w:t>–81.</w:t>
      </w:r>
    </w:p>
    <w:p w:rsidR="00815202" w:rsidRPr="00860BC4" w:rsidRDefault="00815202" w:rsidP="00CC35DB">
      <w:pPr>
        <w:pStyle w:val="ListParagraph"/>
        <w:numPr>
          <w:ilvl w:val="0"/>
          <w:numId w:val="14"/>
        </w:numPr>
        <w:tabs>
          <w:tab w:val="left" w:pos="0"/>
          <w:tab w:val="left" w:pos="709"/>
          <w:tab w:val="left" w:pos="1134"/>
          <w:tab w:val="left" w:pos="6379"/>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Брюховецька О. В. Рівні розвитку толерантності до взаємодії із суб’єктами навчально-виховного процесу – одного з компонентів професійної толерантності у керівників загальноосвітніх навчальних закладів / О. В. Брюховецька // Теоретичні і прикладні проблеми психології : зб. наук. пр. № 3 (38). – Сєвєродонецьк, 2015. – С. 81–</w:t>
      </w:r>
      <w:r>
        <w:rPr>
          <w:rFonts w:ascii="Times New Roman" w:hAnsi="Times New Roman" w:cs="Times New Roman"/>
          <w:sz w:val="28"/>
          <w:szCs w:val="28"/>
          <w:lang w:val="uk-UA"/>
        </w:rPr>
        <w:t xml:space="preserve">87. </w:t>
      </w:r>
    </w:p>
    <w:p w:rsidR="00815202" w:rsidRPr="00860BC4" w:rsidRDefault="00815202" w:rsidP="00CC35DB">
      <w:pPr>
        <w:pStyle w:val="ListParagraph"/>
        <w:numPr>
          <w:ilvl w:val="0"/>
          <w:numId w:val="14"/>
        </w:numPr>
        <w:tabs>
          <w:tab w:val="left" w:pos="0"/>
          <w:tab w:val="left" w:pos="709"/>
          <w:tab w:val="left" w:pos="1134"/>
          <w:tab w:val="left" w:pos="6379"/>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Брюховецька О. В.</w:t>
      </w:r>
      <w:r w:rsidRPr="00860BC4">
        <w:rPr>
          <w:rFonts w:ascii="Times New Roman" w:hAnsi="Times New Roman" w:cs="Times New Roman"/>
          <w:i/>
          <w:iCs/>
          <w:sz w:val="28"/>
          <w:szCs w:val="28"/>
          <w:lang w:val="uk-UA"/>
        </w:rPr>
        <w:t xml:space="preserve"> </w:t>
      </w:r>
      <w:r w:rsidRPr="00860BC4">
        <w:rPr>
          <w:rFonts w:ascii="Times New Roman" w:hAnsi="Times New Roman" w:cs="Times New Roman"/>
          <w:sz w:val="28"/>
          <w:szCs w:val="28"/>
          <w:lang w:val="uk-UA"/>
        </w:rPr>
        <w:t xml:space="preserve">Формування професійної толерантності у керівників освітніх організацій / О. В. Брюховецька // Науковий журнал №1 / за наук. ред. С. Д. Максименка (голов. ред.) та Л. М. Карамушки / Організаційна психологія. Економічна психологія.– К.: ЛОГОС, 2015.– Вип. 1. – С. 42–50. </w:t>
      </w:r>
    </w:p>
    <w:p w:rsidR="00815202" w:rsidRPr="00860BC4" w:rsidRDefault="00815202" w:rsidP="00CC35DB">
      <w:pPr>
        <w:pStyle w:val="ListParagraph"/>
        <w:numPr>
          <w:ilvl w:val="0"/>
          <w:numId w:val="14"/>
        </w:numPr>
        <w:tabs>
          <w:tab w:val="left" w:pos="0"/>
          <w:tab w:val="left" w:pos="709"/>
          <w:tab w:val="left" w:pos="1134"/>
          <w:tab w:val="left" w:pos="6379"/>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rPr>
        <w:t>Гусєв А. І. Окремі психологічні аспекти впровадження технологій у роботу за «латентними правопорушеннями» у шкільному середовищі / А.</w:t>
      </w:r>
      <w:r w:rsidRPr="00860BC4">
        <w:rPr>
          <w:rFonts w:ascii="Times New Roman" w:hAnsi="Times New Roman" w:cs="Times New Roman"/>
          <w:sz w:val="28"/>
          <w:szCs w:val="28"/>
          <w:lang w:val="uk-UA"/>
        </w:rPr>
        <w:t> </w:t>
      </w:r>
      <w:r w:rsidRPr="00860BC4">
        <w:rPr>
          <w:rFonts w:ascii="Times New Roman" w:hAnsi="Times New Roman" w:cs="Times New Roman"/>
          <w:sz w:val="28"/>
          <w:szCs w:val="28"/>
        </w:rPr>
        <w:t>І.</w:t>
      </w:r>
      <w:r w:rsidRPr="00860BC4">
        <w:rPr>
          <w:rFonts w:ascii="Times New Roman" w:hAnsi="Times New Roman" w:cs="Times New Roman"/>
          <w:sz w:val="28"/>
          <w:szCs w:val="28"/>
          <w:lang w:val="uk-UA"/>
        </w:rPr>
        <w:t> </w:t>
      </w:r>
      <w:r w:rsidRPr="00860BC4">
        <w:rPr>
          <w:rFonts w:ascii="Times New Roman" w:hAnsi="Times New Roman" w:cs="Times New Roman"/>
          <w:sz w:val="28"/>
          <w:szCs w:val="28"/>
        </w:rPr>
        <w:t>Гусєв // Теоретичні і прикладні проблеми психології</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uk-UA"/>
        </w:rPr>
        <w:noBreakHyphen/>
        <w:t xml:space="preserve"> </w:t>
      </w:r>
      <w:r w:rsidRPr="00860BC4">
        <w:rPr>
          <w:rFonts w:ascii="Times New Roman" w:hAnsi="Times New Roman" w:cs="Times New Roman"/>
          <w:sz w:val="28"/>
          <w:szCs w:val="28"/>
        </w:rPr>
        <w:t>2015.</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uk-UA"/>
        </w:rPr>
        <w:noBreakHyphen/>
        <w:t xml:space="preserve"> </w:t>
      </w:r>
      <w:r w:rsidRPr="00860BC4">
        <w:rPr>
          <w:rFonts w:ascii="Times New Roman" w:hAnsi="Times New Roman" w:cs="Times New Roman"/>
          <w:sz w:val="28"/>
          <w:szCs w:val="28"/>
        </w:rPr>
        <w:t>№1 (36), – С. 121–128</w:t>
      </w:r>
      <w:r w:rsidRPr="00860BC4">
        <w:rPr>
          <w:rFonts w:ascii="Times New Roman" w:hAnsi="Times New Roman" w:cs="Times New Roman"/>
          <w:sz w:val="28"/>
          <w:szCs w:val="28"/>
          <w:lang w:val="uk-UA"/>
        </w:rPr>
        <w:t xml:space="preserve">. </w:t>
      </w:r>
    </w:p>
    <w:p w:rsidR="00815202" w:rsidRPr="00860BC4" w:rsidRDefault="00815202" w:rsidP="00CC35DB">
      <w:pPr>
        <w:pStyle w:val="ListParagraph"/>
        <w:numPr>
          <w:ilvl w:val="0"/>
          <w:numId w:val="14"/>
        </w:numPr>
        <w:tabs>
          <w:tab w:val="left" w:pos="0"/>
          <w:tab w:val="left" w:pos="709"/>
          <w:tab w:val="left" w:pos="1134"/>
          <w:tab w:val="left" w:pos="6379"/>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Гусєв А. І. До проблеми особистісно орієнтованої підготовки медіаторів / А. І. Гусєв // Освіта та розвиток обдарованої особистості. – 2015. </w:t>
      </w:r>
      <w:r w:rsidRPr="00860BC4">
        <w:rPr>
          <w:rFonts w:ascii="Times New Roman" w:hAnsi="Times New Roman" w:cs="Times New Roman"/>
          <w:sz w:val="28"/>
          <w:szCs w:val="28"/>
          <w:lang w:val="uk-UA"/>
        </w:rPr>
        <w:noBreakHyphen/>
        <w:t xml:space="preserve"> № 7 (38), – С. 18–22. </w:t>
      </w:r>
    </w:p>
    <w:p w:rsidR="00815202" w:rsidRPr="00860BC4" w:rsidRDefault="00815202" w:rsidP="00CC35DB">
      <w:pPr>
        <w:pStyle w:val="ListParagraph"/>
        <w:numPr>
          <w:ilvl w:val="0"/>
          <w:numId w:val="14"/>
        </w:numPr>
        <w:tabs>
          <w:tab w:val="left" w:pos="0"/>
          <w:tab w:val="left" w:pos="709"/>
          <w:tab w:val="left" w:pos="1134"/>
          <w:tab w:val="left" w:pos="6379"/>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Гусєв А. І. Позаконфліктне застосування медіаційних технології у роботі керівника / А. І. Гусєв // Гуманітарний вісник ДВНЗ «Переяслав-Хмельницький державний педагогічний університет імені Григорія Сковороди». – Тематичний випуск «Міжнародні Челпанівські психолого-педагогічні читання». – К. : Гнозис, 2015. – С. 281–288. </w:t>
      </w:r>
    </w:p>
    <w:p w:rsidR="00815202" w:rsidRPr="00860BC4" w:rsidRDefault="00815202" w:rsidP="00CC35DB">
      <w:pPr>
        <w:pStyle w:val="ListParagraph"/>
        <w:numPr>
          <w:ilvl w:val="0"/>
          <w:numId w:val="14"/>
        </w:numPr>
        <w:tabs>
          <w:tab w:val="left" w:pos="0"/>
          <w:tab w:val="left" w:pos="709"/>
          <w:tab w:val="left" w:pos="1134"/>
          <w:tab w:val="left" w:pos="1276"/>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Гусєв А. І. Розвиток толерантності до невизначеності у студентів-психологів / А. І. Гусєв // «Актуальні проблеми психології: зб. наук. пр. Інституту психології імені Г. С. Костюка НАПН України. </w:t>
      </w:r>
      <w:r w:rsidRPr="00860BC4">
        <w:rPr>
          <w:rFonts w:ascii="Times New Roman" w:hAnsi="Times New Roman" w:cs="Times New Roman"/>
          <w:sz w:val="28"/>
          <w:szCs w:val="28"/>
          <w:lang w:val="uk-UA"/>
        </w:rPr>
        <w:noBreakHyphen/>
        <w:t xml:space="preserve">2015. </w:t>
      </w:r>
      <w:r w:rsidRPr="00860BC4">
        <w:rPr>
          <w:rFonts w:ascii="Times New Roman" w:hAnsi="Times New Roman" w:cs="Times New Roman"/>
          <w:sz w:val="28"/>
          <w:szCs w:val="28"/>
          <w:lang w:val="uk-UA"/>
        </w:rPr>
        <w:noBreakHyphen/>
        <w:t xml:space="preserve"> Т. 12. – Вип. 21 (Психологія творчості). </w:t>
      </w:r>
    </w:p>
    <w:p w:rsidR="00815202" w:rsidRPr="00860BC4" w:rsidRDefault="00815202" w:rsidP="00CC35DB">
      <w:pPr>
        <w:pStyle w:val="ListParagraph"/>
        <w:numPr>
          <w:ilvl w:val="0"/>
          <w:numId w:val="14"/>
        </w:numPr>
        <w:tabs>
          <w:tab w:val="left" w:pos="0"/>
          <w:tab w:val="left" w:pos="709"/>
          <w:tab w:val="left" w:pos="1134"/>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Гусєв А. І. Медіаційні технології у діяльності керівника / А. І. Гусєв // Актуальні проблеми психології:  зб: наук. пр. Інституту психології імені Г. С. Костюка НАПН України. – 2015. </w:t>
      </w:r>
      <w:r w:rsidRPr="00860BC4">
        <w:rPr>
          <w:rFonts w:ascii="Times New Roman" w:hAnsi="Times New Roman" w:cs="Times New Roman"/>
          <w:sz w:val="28"/>
          <w:szCs w:val="28"/>
          <w:lang w:val="uk-UA"/>
        </w:rPr>
        <w:noBreakHyphen/>
        <w:t xml:space="preserve"> Т. 1. (Організаційна психологія. Економічна психологія. Соціальна психологія). (</w:t>
      </w:r>
      <w:r w:rsidRPr="00860BC4">
        <w:rPr>
          <w:rFonts w:ascii="Times New Roman" w:hAnsi="Times New Roman" w:cs="Times New Roman"/>
          <w:i/>
          <w:iCs/>
          <w:sz w:val="28"/>
          <w:szCs w:val="28"/>
          <w:lang w:val="uk-UA"/>
        </w:rPr>
        <w:t>подано до друку</w:t>
      </w:r>
      <w:r w:rsidRPr="00860BC4">
        <w:rPr>
          <w:rFonts w:ascii="Times New Roman" w:hAnsi="Times New Roman" w:cs="Times New Roman"/>
          <w:sz w:val="28"/>
          <w:szCs w:val="28"/>
          <w:lang w:val="uk-UA"/>
        </w:rPr>
        <w:t xml:space="preserve">) </w:t>
      </w:r>
    </w:p>
    <w:p w:rsidR="00815202" w:rsidRPr="00860BC4" w:rsidRDefault="00815202" w:rsidP="00CC35DB">
      <w:pPr>
        <w:pStyle w:val="ListParagraph"/>
        <w:numPr>
          <w:ilvl w:val="0"/>
          <w:numId w:val="14"/>
        </w:numPr>
        <w:tabs>
          <w:tab w:val="left" w:pos="0"/>
          <w:tab w:val="left" w:pos="709"/>
          <w:tab w:val="left" w:pos="1134"/>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Гусєв А. І. Принцип безоцінюваності як складова особистісно-орієнтованого підходу до підготовки майбутніх психологівв у системі післядипломної педагогічної освіти / А. І. Гусєв // Теоретичні і прикладні проблеми психології : зб. наук. праць Східноукраїнського національного університету ім. В. Даля. </w:t>
      </w:r>
      <w:r w:rsidRPr="00860BC4">
        <w:rPr>
          <w:rFonts w:ascii="Times New Roman" w:hAnsi="Times New Roman" w:cs="Times New Roman"/>
          <w:sz w:val="28"/>
          <w:szCs w:val="28"/>
          <w:lang w:val="uk-UA"/>
        </w:rPr>
        <w:noBreakHyphen/>
        <w:t xml:space="preserve"> Сєвєродонецьк : Вид-во СНУ ім. В. Даля. </w:t>
      </w:r>
      <w:r w:rsidRPr="00860BC4">
        <w:rPr>
          <w:rFonts w:ascii="Times New Roman" w:hAnsi="Times New Roman" w:cs="Times New Roman"/>
          <w:sz w:val="28"/>
          <w:szCs w:val="28"/>
          <w:lang w:val="uk-UA"/>
        </w:rPr>
        <w:noBreakHyphen/>
        <w:t xml:space="preserve"> 2015. – №2 (37),  – С. 131–138. </w:t>
      </w:r>
    </w:p>
    <w:p w:rsidR="00815202" w:rsidRPr="00860BC4" w:rsidRDefault="00815202" w:rsidP="00CC35DB">
      <w:pPr>
        <w:pStyle w:val="ListParagraph"/>
        <w:numPr>
          <w:ilvl w:val="0"/>
          <w:numId w:val="14"/>
        </w:numPr>
        <w:tabs>
          <w:tab w:val="left" w:pos="0"/>
          <w:tab w:val="left" w:pos="709"/>
          <w:tab w:val="left" w:pos="1134"/>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color w:val="000000"/>
          <w:sz w:val="28"/>
          <w:szCs w:val="28"/>
          <w:shd w:val="clear" w:color="auto" w:fill="FFFFFF"/>
          <w:lang w:val="uk-UA"/>
        </w:rPr>
        <w:t xml:space="preserve">Гусєв А. І. Медіаційні технології у діяльності держслужбовця / </w:t>
      </w:r>
      <w:r w:rsidRPr="00860BC4">
        <w:rPr>
          <w:rFonts w:ascii="Times New Roman" w:hAnsi="Times New Roman" w:cs="Times New Roman"/>
          <w:sz w:val="28"/>
          <w:szCs w:val="28"/>
          <w:lang w:val="uk-UA"/>
        </w:rPr>
        <w:t xml:space="preserve">А. І. Гусєв  // Публічна служба в Україні: проблеми ефективного управління. – К., 2015. – С. 15–21. </w:t>
      </w:r>
    </w:p>
    <w:p w:rsidR="00815202" w:rsidRPr="00860BC4" w:rsidRDefault="00815202" w:rsidP="00CC35DB">
      <w:pPr>
        <w:pStyle w:val="ListParagraph"/>
        <w:numPr>
          <w:ilvl w:val="0"/>
          <w:numId w:val="14"/>
        </w:numPr>
        <w:tabs>
          <w:tab w:val="left" w:pos="0"/>
          <w:tab w:val="left" w:pos="709"/>
          <w:tab w:val="left" w:pos="1134"/>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color w:val="000000"/>
          <w:sz w:val="28"/>
          <w:szCs w:val="28"/>
        </w:rPr>
        <w:t xml:space="preserve">Найдьонова Л. М. Реконструкція непродуктивних соціальних настановлень конкуренції і співробітництва / </w:t>
      </w:r>
      <w:r w:rsidRPr="00860BC4">
        <w:rPr>
          <w:rFonts w:ascii="Times New Roman" w:hAnsi="Times New Roman" w:cs="Times New Roman"/>
          <w:color w:val="000000"/>
          <w:sz w:val="28"/>
          <w:szCs w:val="28"/>
          <w:lang w:val="uk-UA"/>
        </w:rPr>
        <w:t xml:space="preserve">Л. М. </w:t>
      </w:r>
      <w:r w:rsidRPr="00860BC4">
        <w:rPr>
          <w:rFonts w:ascii="Times New Roman" w:hAnsi="Times New Roman" w:cs="Times New Roman"/>
          <w:color w:val="000000"/>
          <w:sz w:val="28"/>
          <w:szCs w:val="28"/>
        </w:rPr>
        <w:t>Найдьонова // Технології розвитку інтелекту. – 2015. – Т</w:t>
      </w:r>
      <w:r w:rsidRPr="00860BC4">
        <w:rPr>
          <w:rFonts w:ascii="Times New Roman" w:hAnsi="Times New Roman" w:cs="Times New Roman"/>
          <w:color w:val="000000"/>
          <w:sz w:val="28"/>
          <w:szCs w:val="28"/>
          <w:lang w:val="uk-UA"/>
        </w:rPr>
        <w:t> </w:t>
      </w:r>
      <w:r w:rsidRPr="00860BC4">
        <w:rPr>
          <w:rFonts w:ascii="Times New Roman" w:hAnsi="Times New Roman" w:cs="Times New Roman"/>
          <w:color w:val="000000"/>
          <w:sz w:val="28"/>
          <w:szCs w:val="28"/>
        </w:rPr>
        <w:t>1</w:t>
      </w:r>
      <w:r w:rsidRPr="00860BC4">
        <w:rPr>
          <w:rFonts w:ascii="Times New Roman" w:hAnsi="Times New Roman" w:cs="Times New Roman"/>
          <w:color w:val="000000"/>
          <w:sz w:val="28"/>
          <w:szCs w:val="28"/>
          <w:lang w:val="uk-UA"/>
        </w:rPr>
        <w:t xml:space="preserve">. </w:t>
      </w:r>
      <w:r w:rsidRPr="00860BC4">
        <w:rPr>
          <w:rFonts w:ascii="Times New Roman" w:hAnsi="Times New Roman" w:cs="Times New Roman"/>
          <w:sz w:val="28"/>
          <w:szCs w:val="28"/>
          <w:lang w:val="uk-UA"/>
        </w:rPr>
        <w:t xml:space="preserve">– </w:t>
      </w:r>
      <w:r w:rsidRPr="00860BC4">
        <w:rPr>
          <w:rFonts w:ascii="Times New Roman" w:hAnsi="Times New Roman" w:cs="Times New Roman"/>
          <w:color w:val="000000"/>
          <w:sz w:val="28"/>
          <w:szCs w:val="28"/>
        </w:rPr>
        <w:t>№9. –</w:t>
      </w:r>
      <w:r w:rsidRPr="00860BC4">
        <w:rPr>
          <w:rFonts w:ascii="Times New Roman" w:hAnsi="Times New Roman" w:cs="Times New Roman"/>
          <w:color w:val="000000"/>
          <w:sz w:val="28"/>
          <w:szCs w:val="28"/>
          <w:lang w:val="uk-UA"/>
        </w:rPr>
        <w:t xml:space="preserve"> </w:t>
      </w:r>
      <w:r w:rsidRPr="00860BC4">
        <w:rPr>
          <w:rFonts w:ascii="Times New Roman" w:hAnsi="Times New Roman" w:cs="Times New Roman"/>
          <w:color w:val="000000"/>
          <w:sz w:val="28"/>
          <w:szCs w:val="28"/>
        </w:rPr>
        <w:t>Режим доступу: http http://psytir.org.ua/index.php/technology_intellect_develop/article/view/173 –  Назва з екран</w:t>
      </w:r>
      <w:r w:rsidRPr="00860BC4">
        <w:rPr>
          <w:rFonts w:ascii="Times New Roman" w:hAnsi="Times New Roman" w:cs="Times New Roman"/>
          <w:color w:val="000000"/>
          <w:sz w:val="28"/>
          <w:szCs w:val="28"/>
          <w:lang w:val="uk-UA"/>
        </w:rPr>
        <w:t>а.</w:t>
      </w:r>
    </w:p>
    <w:p w:rsidR="00815202" w:rsidRPr="00860BC4" w:rsidRDefault="00815202" w:rsidP="00CC35DB">
      <w:pPr>
        <w:pStyle w:val="ListParagraph"/>
        <w:numPr>
          <w:ilvl w:val="0"/>
          <w:numId w:val="14"/>
        </w:numPr>
        <w:tabs>
          <w:tab w:val="left" w:pos="0"/>
          <w:tab w:val="left" w:pos="709"/>
          <w:tab w:val="left" w:pos="1134"/>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Сухенко Я. В. Бажаний образ інституту післядипломної педагогічної освіти: контент-аналіз очікувань слухачів курсів підвищення кваліфікації / Я. В. Сухенко. // Науково-методичні записки ПОІППО: Самоосвітня компетентність учасників освітнього процесу: актуальні питання теорії та практики. – Полтава, 2015. – Випуск 7.</w:t>
      </w:r>
      <w:r>
        <w:rPr>
          <w:rFonts w:ascii="Times New Roman" w:hAnsi="Times New Roman" w:cs="Times New Roman"/>
          <w:sz w:val="28"/>
          <w:szCs w:val="28"/>
          <w:lang w:val="uk-UA"/>
        </w:rPr>
        <w:t xml:space="preserve"> – С. 20</w:t>
      </w:r>
      <w:r>
        <w:rPr>
          <w:rFonts w:ascii="Times New Roman" w:hAnsi="Times New Roman" w:cs="Times New Roman"/>
          <w:sz w:val="28"/>
          <w:szCs w:val="28"/>
          <w:lang w:val="uk-UA"/>
        </w:rPr>
        <w:noBreakHyphen/>
        <w:t>25.</w:t>
      </w:r>
    </w:p>
    <w:p w:rsidR="00815202" w:rsidRPr="00860BC4" w:rsidRDefault="00815202" w:rsidP="00CC35DB">
      <w:pPr>
        <w:pStyle w:val="ListParagraph"/>
        <w:numPr>
          <w:ilvl w:val="0"/>
          <w:numId w:val="14"/>
        </w:numPr>
        <w:tabs>
          <w:tab w:val="left" w:pos="0"/>
          <w:tab w:val="left" w:pos="709"/>
          <w:tab w:val="left" w:pos="1134"/>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rPr>
        <w:t xml:space="preserve">Хілько С. О. Толерантність до невизначеності як складова професійної компетентності майбутнього психолога / С. О. Хілько // Психолого-педагогічні аспекти навчання дорослих в системі неперервної освіти: матеріали Міжнарод. науково-практ. Інтернет-конф. (22 жовтня 2015 р. м. Біла Церква) / </w:t>
      </w:r>
      <w:r w:rsidRPr="00860BC4">
        <w:rPr>
          <w:rFonts w:ascii="Times New Roman" w:hAnsi="Times New Roman" w:cs="Times New Roman"/>
          <w:sz w:val="28"/>
          <w:szCs w:val="28"/>
          <w:lang w:val="uk-UA" w:eastAsia="en-US"/>
        </w:rPr>
        <w:t>Білоцерківський інститут неперервної професійної освіти. – Біла Церква :</w:t>
      </w:r>
      <w:r w:rsidRPr="00860BC4">
        <w:rPr>
          <w:rFonts w:ascii="Times New Roman" w:hAnsi="Times New Roman" w:cs="Times New Roman"/>
          <w:sz w:val="28"/>
          <w:szCs w:val="28"/>
          <w:lang w:eastAsia="en-US"/>
        </w:rPr>
        <w:t xml:space="preserve"> </w:t>
      </w:r>
      <w:r w:rsidRPr="00860BC4">
        <w:rPr>
          <w:rFonts w:ascii="Times New Roman" w:hAnsi="Times New Roman" w:cs="Times New Roman"/>
          <w:sz w:val="28"/>
          <w:szCs w:val="28"/>
          <w:lang w:val="uk-UA" w:eastAsia="en-US"/>
        </w:rPr>
        <w:t>БІНПО, 2015.</w:t>
      </w:r>
      <w:r w:rsidRPr="00860BC4">
        <w:rPr>
          <w:rFonts w:ascii="Times New Roman" w:hAnsi="Times New Roman" w:cs="Times New Roman"/>
          <w:sz w:val="28"/>
          <w:szCs w:val="28"/>
        </w:rPr>
        <w:t xml:space="preserve"> – С. 104</w:t>
      </w:r>
      <w:r w:rsidRPr="00860BC4">
        <w:rPr>
          <w:rFonts w:ascii="Times New Roman" w:hAnsi="Times New Roman" w:cs="Times New Roman"/>
          <w:sz w:val="28"/>
          <w:szCs w:val="28"/>
        </w:rPr>
        <w:noBreakHyphen/>
        <w:t xml:space="preserve">109. </w:t>
      </w:r>
    </w:p>
    <w:p w:rsidR="00815202" w:rsidRPr="00860BC4" w:rsidRDefault="00815202" w:rsidP="00746777">
      <w:pPr>
        <w:pStyle w:val="ListParagraph"/>
        <w:numPr>
          <w:ilvl w:val="0"/>
          <w:numId w:val="14"/>
        </w:numPr>
        <w:tabs>
          <w:tab w:val="left" w:pos="0"/>
          <w:tab w:val="left" w:pos="709"/>
          <w:tab w:val="left" w:pos="1134"/>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Хілько С.</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О. Модель формування толерантності до невизначеності у майбутніх психологів / С.</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О.</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Хілько // Вісник післядипломної освіти: зб. наук. пр. / Ун-т менедж. освіти НАПН України ; редкол. : О.</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Л.</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Ануфрієва [та ін.]. – К., 2005. /Психологія / голов. ред. В.</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В.</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Олійник. – К. : АТОПОЛ, 2015. (</w:t>
      </w:r>
      <w:r w:rsidRPr="00860BC4">
        <w:rPr>
          <w:rFonts w:ascii="Times New Roman" w:hAnsi="Times New Roman" w:cs="Times New Roman"/>
          <w:i/>
          <w:iCs/>
          <w:sz w:val="28"/>
          <w:szCs w:val="28"/>
          <w:lang w:val="uk-UA"/>
        </w:rPr>
        <w:t>подано до друку</w:t>
      </w:r>
      <w:r w:rsidRPr="00860BC4">
        <w:rPr>
          <w:rFonts w:ascii="Times New Roman" w:hAnsi="Times New Roman" w:cs="Times New Roman"/>
          <w:sz w:val="28"/>
          <w:szCs w:val="28"/>
          <w:lang w:val="uk-UA"/>
        </w:rPr>
        <w:t xml:space="preserve">). </w:t>
      </w:r>
    </w:p>
    <w:p w:rsidR="00815202" w:rsidRPr="00860BC4" w:rsidRDefault="00815202" w:rsidP="00746777">
      <w:pPr>
        <w:pStyle w:val="ListParagraph"/>
        <w:numPr>
          <w:ilvl w:val="0"/>
          <w:numId w:val="14"/>
        </w:numPr>
        <w:tabs>
          <w:tab w:val="left" w:pos="0"/>
          <w:tab w:val="left" w:pos="709"/>
          <w:tab w:val="left" w:pos="1134"/>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Шевченко С. В. Сучасні уявлення про феномен довіри до себе</w:t>
      </w:r>
      <w:r w:rsidRPr="00860BC4">
        <w:rPr>
          <w:lang w:val="uk-UA"/>
        </w:rPr>
        <w:t xml:space="preserve"> / </w:t>
      </w:r>
      <w:r w:rsidRPr="00860BC4">
        <w:rPr>
          <w:rFonts w:ascii="Times New Roman" w:hAnsi="Times New Roman" w:cs="Times New Roman"/>
          <w:sz w:val="28"/>
          <w:szCs w:val="28"/>
          <w:lang w:val="uk-UA"/>
        </w:rPr>
        <w:t>С. В. Шевченко // Вісник післядипломної освіти: зб. наук. пр. / Ун-т менедж. освіти НАПН України ; редкол. : О.</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Л.</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Ануфрієва [та ін.]. – К., 2005. /Психологія / голов. ред. В.</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В.</w:t>
      </w:r>
      <w:r w:rsidRPr="00860BC4">
        <w:rPr>
          <w:rFonts w:ascii="Times New Roman" w:hAnsi="Times New Roman" w:cs="Times New Roman"/>
          <w:sz w:val="28"/>
          <w:szCs w:val="28"/>
          <w:lang w:val="en-US"/>
        </w:rPr>
        <w:t> </w:t>
      </w:r>
      <w:r w:rsidRPr="00860BC4">
        <w:rPr>
          <w:rFonts w:ascii="Times New Roman" w:hAnsi="Times New Roman" w:cs="Times New Roman"/>
          <w:sz w:val="28"/>
          <w:szCs w:val="28"/>
          <w:lang w:val="uk-UA"/>
        </w:rPr>
        <w:t>Олійник. – К. : АТОПОЛ, 2015. (</w:t>
      </w:r>
      <w:r w:rsidRPr="00860BC4">
        <w:rPr>
          <w:rFonts w:ascii="Times New Roman" w:hAnsi="Times New Roman" w:cs="Times New Roman"/>
          <w:i/>
          <w:iCs/>
          <w:sz w:val="28"/>
          <w:szCs w:val="28"/>
          <w:lang w:val="uk-UA"/>
        </w:rPr>
        <w:t>подано до друку</w:t>
      </w:r>
      <w:r w:rsidRPr="00860BC4">
        <w:rPr>
          <w:rFonts w:ascii="Times New Roman" w:hAnsi="Times New Roman" w:cs="Times New Roman"/>
          <w:sz w:val="28"/>
          <w:szCs w:val="28"/>
          <w:lang w:val="uk-UA"/>
        </w:rPr>
        <w:t xml:space="preserve">). </w:t>
      </w:r>
    </w:p>
    <w:p w:rsidR="00815202" w:rsidRPr="00860BC4" w:rsidRDefault="00815202" w:rsidP="00CC35DB">
      <w:pPr>
        <w:pStyle w:val="ListParagraph"/>
        <w:numPr>
          <w:ilvl w:val="0"/>
          <w:numId w:val="14"/>
        </w:numPr>
        <w:tabs>
          <w:tab w:val="left" w:pos="0"/>
          <w:tab w:val="left" w:pos="709"/>
          <w:tab w:val="left" w:pos="1134"/>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eastAsia="en-US"/>
        </w:rPr>
        <w:t>Пустовалов І. В. Вплив сім’ї повторного шлюбу на мотиваційно-потребову сферу особистості підлітків / І. В. Пустовалов // Наукометричний журнал "ScienceRise" №10/5 (15).2015. – NVP PP «Технологічний центр», м. Харків, 2015. – С. 53</w:t>
      </w:r>
      <w:r w:rsidRPr="00860BC4">
        <w:rPr>
          <w:rFonts w:ascii="Times New Roman" w:hAnsi="Times New Roman" w:cs="Times New Roman"/>
          <w:sz w:val="28"/>
          <w:szCs w:val="28"/>
          <w:lang w:val="uk-UA"/>
        </w:rPr>
        <w:t>–</w:t>
      </w:r>
      <w:r w:rsidRPr="00860BC4">
        <w:rPr>
          <w:rFonts w:ascii="Times New Roman" w:hAnsi="Times New Roman" w:cs="Times New Roman"/>
          <w:sz w:val="28"/>
          <w:szCs w:val="28"/>
          <w:lang w:val="uk-UA" w:eastAsia="en-US"/>
        </w:rPr>
        <w:t xml:space="preserve">57. </w:t>
      </w:r>
    </w:p>
    <w:p w:rsidR="00815202" w:rsidRPr="00860BC4" w:rsidRDefault="00815202" w:rsidP="00CC35DB">
      <w:pPr>
        <w:pStyle w:val="ListParagraph"/>
        <w:numPr>
          <w:ilvl w:val="0"/>
          <w:numId w:val="14"/>
        </w:numPr>
        <w:tabs>
          <w:tab w:val="left" w:pos="0"/>
          <w:tab w:val="left" w:pos="709"/>
          <w:tab w:val="left" w:pos="1134"/>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Bevz G. </w:t>
      </w:r>
      <w:r w:rsidRPr="00860BC4">
        <w:rPr>
          <w:rFonts w:ascii="Times New Roman" w:hAnsi="Times New Roman" w:cs="Times New Roman"/>
          <w:sz w:val="28"/>
          <w:szCs w:val="28"/>
          <w:lang w:val="en-US"/>
        </w:rPr>
        <w:t>Future</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psychologists</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vision</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of</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the</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needs</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of</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society</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for</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psychological</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aid</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and</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of</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their</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own</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professional</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fulfillment</w:t>
      </w:r>
      <w:r w:rsidRPr="00860BC4">
        <w:rPr>
          <w:rFonts w:ascii="Times New Roman" w:hAnsi="Times New Roman" w:cs="Times New Roman"/>
          <w:sz w:val="28"/>
          <w:szCs w:val="28"/>
          <w:lang w:val="uk-UA"/>
        </w:rPr>
        <w:t xml:space="preserve"> / G. Bevz // </w:t>
      </w:r>
      <w:r w:rsidRPr="00860BC4">
        <w:rPr>
          <w:rFonts w:ascii="Times New Roman" w:hAnsi="Times New Roman" w:cs="Times New Roman"/>
          <w:sz w:val="28"/>
          <w:szCs w:val="28"/>
          <w:lang w:val="en-US"/>
        </w:rPr>
        <w:t>Current</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Problems</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of</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Psychiatry</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Uniwersytet</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Medyczny</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w</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Lublinie</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Lubelskskie</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Stowarzyszenie</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Naukowena</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Rzecz</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Rozwoju</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Psechiatrii</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Lublin</w:t>
      </w:r>
      <w:r w:rsidRPr="00860BC4">
        <w:rPr>
          <w:rFonts w:ascii="Times New Roman" w:hAnsi="Times New Roman" w:cs="Times New Roman"/>
          <w:sz w:val="28"/>
          <w:szCs w:val="28"/>
          <w:lang w:val="uk-UA"/>
        </w:rPr>
        <w:t>. – 2015</w:t>
      </w:r>
      <w:r w:rsidRPr="00860BC4">
        <w:rPr>
          <w:rFonts w:ascii="Times New Roman" w:hAnsi="Times New Roman" w:cs="Times New Roman"/>
          <w:sz w:val="28"/>
          <w:szCs w:val="28"/>
          <w:lang w:val="en-US"/>
        </w:rPr>
        <w:t>.</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uk-UA"/>
        </w:rPr>
        <w:noBreakHyphen/>
        <w:t xml:space="preserve"> 16(3): р. 153–157. </w:t>
      </w:r>
    </w:p>
    <w:p w:rsidR="00815202" w:rsidRPr="00860BC4" w:rsidRDefault="00815202" w:rsidP="00030D5F">
      <w:pPr>
        <w:tabs>
          <w:tab w:val="left" w:pos="0"/>
          <w:tab w:val="left" w:pos="709"/>
        </w:tabs>
        <w:spacing w:after="0"/>
        <w:jc w:val="both"/>
        <w:rPr>
          <w:rFonts w:ascii="Times New Roman" w:hAnsi="Times New Roman" w:cs="Times New Roman"/>
          <w:sz w:val="28"/>
          <w:szCs w:val="28"/>
          <w:lang w:val="uk-UA" w:eastAsia="uk-UA"/>
        </w:rPr>
      </w:pPr>
    </w:p>
    <w:p w:rsidR="00815202" w:rsidRPr="00860BC4" w:rsidRDefault="00815202" w:rsidP="00CC35DB">
      <w:pPr>
        <w:ind w:firstLine="709"/>
        <w:rPr>
          <w:rFonts w:ascii="Times New Roman" w:hAnsi="Times New Roman" w:cs="Times New Roman"/>
          <w:b/>
          <w:bCs/>
          <w:sz w:val="28"/>
          <w:szCs w:val="28"/>
          <w:lang w:val="uk-UA" w:eastAsia="uk-UA"/>
        </w:rPr>
      </w:pPr>
      <w:r w:rsidRPr="00860BC4">
        <w:rPr>
          <w:rFonts w:ascii="Times New Roman" w:hAnsi="Times New Roman" w:cs="Times New Roman"/>
          <w:b/>
          <w:bCs/>
          <w:sz w:val="28"/>
          <w:szCs w:val="28"/>
          <w:lang w:val="uk-UA" w:eastAsia="uk-UA"/>
        </w:rPr>
        <w:t>Тези:</w:t>
      </w:r>
    </w:p>
    <w:p w:rsidR="00815202" w:rsidRPr="00860BC4" w:rsidRDefault="00815202" w:rsidP="00CC35DB">
      <w:pPr>
        <w:pStyle w:val="ListParagraph"/>
        <w:numPr>
          <w:ilvl w:val="0"/>
          <w:numId w:val="13"/>
        </w:numPr>
        <w:tabs>
          <w:tab w:val="left" w:pos="0"/>
          <w:tab w:val="left" w:pos="709"/>
          <w:tab w:val="left" w:pos="1134"/>
        </w:tabs>
        <w:spacing w:after="0"/>
        <w:ind w:left="0"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Лушин П. В. Тенденция в личностно-ориентированном образовании / П. В. Лушин // Розвиток та саморозвиток педагогічної майстерності у сучасному освітньому просторі: тези доповідей Міжнародного форуму педагогічної майстерності (м. Полтава, 7–8 квітня 2015 р.) / редкол.: В. В. Зелюк (голова), Я. В. Сухенко, Н. І. Білик, З. В. Резніченко, І. О. Калініченко; Полт. освіти ім. М. В. Остроградського. – Полтава: ФОП Гаража М. Ф., 2015. – 76–78 с. </w:t>
      </w:r>
    </w:p>
    <w:p w:rsidR="00815202" w:rsidRPr="00860BC4" w:rsidRDefault="00815202" w:rsidP="00CC35DB">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Лушин П. В. Подготовка андрагогов и практикующих психологов в условиях неформального образования / П. В. Лушин // Когнітивні та емоційно-поведінкові фактори повноцінного функціонування людини: культурно-історичний підхід: матеріали ІІ Міжнародної науково-практичної конференції (Харків, 23–24 жовтня 2015 р.) / М-во освіти і науки України, ХНПУ імені Г. С. Сковороди [та ін.]. — Діса плюс, 2015. – С. 302. </w:t>
      </w:r>
    </w:p>
    <w:p w:rsidR="00815202" w:rsidRPr="00860BC4" w:rsidRDefault="00815202" w:rsidP="002326E3">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Бевз Г. М. Моделювання як метод аналізу відповідності соціальної політики та соціальної роботи / Г. М. Бевз / Соціальна підтримка сім’ї та дитини у соціокультурному просторі громади : матеріали всеукраїнської науково-практичної конференції з міжнародною участю </w:t>
      </w:r>
      <w:r w:rsidRPr="00860BC4">
        <w:rPr>
          <w:rFonts w:ascii="Times New Roman" w:hAnsi="Times New Roman" w:cs="Times New Roman"/>
          <w:sz w:val="28"/>
          <w:szCs w:val="28"/>
        </w:rPr>
        <w:t>(11</w:t>
      </w:r>
      <w:r w:rsidRPr="00860BC4">
        <w:rPr>
          <w:rFonts w:ascii="Times New Roman" w:hAnsi="Times New Roman" w:cs="Times New Roman"/>
          <w:sz w:val="28"/>
          <w:szCs w:val="28"/>
          <w:lang w:val="uk-UA"/>
        </w:rPr>
        <w:t>–</w:t>
      </w:r>
      <w:r w:rsidRPr="00860BC4">
        <w:rPr>
          <w:rFonts w:ascii="Times New Roman" w:hAnsi="Times New Roman" w:cs="Times New Roman"/>
          <w:sz w:val="28"/>
          <w:szCs w:val="28"/>
        </w:rPr>
        <w:t>12</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листопада 2015 р.</w:t>
      </w:r>
      <w:r w:rsidRPr="00860BC4">
        <w:rPr>
          <w:rFonts w:ascii="Times New Roman" w:hAnsi="Times New Roman" w:cs="Times New Roman"/>
          <w:sz w:val="28"/>
          <w:szCs w:val="28"/>
          <w:lang w:val="uk-UA"/>
        </w:rPr>
        <w:t>,</w:t>
      </w:r>
      <w:r w:rsidRPr="00860BC4">
        <w:rPr>
          <w:rFonts w:ascii="Times New Roman" w:hAnsi="Times New Roman" w:cs="Times New Roman"/>
          <w:sz w:val="28"/>
          <w:szCs w:val="28"/>
        </w:rPr>
        <w:t xml:space="preserve"> м. Суми). – Суми : СумДПУ імені А. С. Макаренка, 2015. – С. 128 </w:t>
      </w:r>
      <w:r w:rsidRPr="00860BC4">
        <w:rPr>
          <w:rFonts w:ascii="Times New Roman" w:hAnsi="Times New Roman" w:cs="Times New Roman"/>
          <w:sz w:val="28"/>
          <w:szCs w:val="28"/>
          <w:lang w:val="uk-UA"/>
        </w:rPr>
        <w:t>–</w:t>
      </w:r>
      <w:r w:rsidRPr="00860BC4">
        <w:rPr>
          <w:rFonts w:ascii="Times New Roman" w:hAnsi="Times New Roman" w:cs="Times New Roman"/>
          <w:sz w:val="28"/>
          <w:szCs w:val="28"/>
        </w:rPr>
        <w:t xml:space="preserve"> 132</w:t>
      </w:r>
      <w:r w:rsidRPr="00860BC4">
        <w:rPr>
          <w:rFonts w:ascii="Times New Roman" w:hAnsi="Times New Roman" w:cs="Times New Roman"/>
          <w:sz w:val="28"/>
          <w:szCs w:val="28"/>
          <w:lang w:val="uk-UA"/>
        </w:rPr>
        <w:t xml:space="preserve">. </w:t>
      </w:r>
    </w:p>
    <w:p w:rsidR="00815202" w:rsidRPr="00860BC4" w:rsidRDefault="00815202" w:rsidP="00CC35DB">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Волянюк Н. Ю. Психологическая безопасность личности как научная проблема /Н. Ю. Волянюк // Гуманізм та антигуманізм у подоланні конфліктів сучасності: Матеріали </w:t>
      </w:r>
      <w:r w:rsidRPr="00860BC4">
        <w:rPr>
          <w:rFonts w:ascii="Times New Roman" w:hAnsi="Times New Roman" w:cs="Times New Roman"/>
          <w:sz w:val="28"/>
          <w:szCs w:val="28"/>
        </w:rPr>
        <w:t>XVIII</w:t>
      </w:r>
      <w:r w:rsidRPr="00860BC4">
        <w:rPr>
          <w:rFonts w:ascii="Times New Roman" w:hAnsi="Times New Roman" w:cs="Times New Roman"/>
          <w:sz w:val="28"/>
          <w:szCs w:val="28"/>
          <w:lang w:val="uk-UA"/>
        </w:rPr>
        <w:t xml:space="preserve"> всеукраїнської науково-практичної конференції «Дні науки» (22–23 квітня 2015 р.) – [Уклад.: Мельниченко А. А., Виселко І. В., Пряміцин В. Ю. та ін.]. – К.: НТУУ «КПІ», 2015.– С. 194. </w:t>
      </w:r>
    </w:p>
    <w:p w:rsidR="00815202" w:rsidRPr="00860BC4" w:rsidRDefault="00815202" w:rsidP="00CC35DB">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Брюховецька О. В. Застосування нетрадиційних форм навчання в процесі формування професійної толерантності керівників загальноосвітніх навчальних закладів / О. В.</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Брюховецька // Розвиток та саморозвиток педагогічної майстерності у сучасному освітньому просторі: тези доповідей Міжнар. форуму педагогічної майстерності (м.</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Полтава, 7–8 квітня 2015 р.) / редкол.: В. В. Зелюк (голова), Я. В.</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Сухенко, Н. І.</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Білик, З. В.</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Резниченко, І. О.</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 xml:space="preserve">Калініченко; Полт. обл. ін-т ім. </w:t>
      </w:r>
      <w:r w:rsidRPr="00860BC4">
        <w:rPr>
          <w:rFonts w:ascii="Times New Roman" w:hAnsi="Times New Roman" w:cs="Times New Roman"/>
          <w:sz w:val="28"/>
          <w:szCs w:val="28"/>
        </w:rPr>
        <w:t>М.</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В. Остроградського. – Полтава: «ФОП» Гаража М. Ф., 2015. – С. 74–76</w:t>
      </w:r>
      <w:r w:rsidRPr="00860BC4">
        <w:rPr>
          <w:rFonts w:ascii="Times New Roman" w:hAnsi="Times New Roman" w:cs="Times New Roman"/>
          <w:sz w:val="28"/>
          <w:szCs w:val="28"/>
          <w:lang w:val="uk-UA"/>
        </w:rPr>
        <w:t>.</w:t>
      </w:r>
      <w:r w:rsidRPr="00860BC4">
        <w:rPr>
          <w:rFonts w:ascii="Times New Roman" w:hAnsi="Times New Roman" w:cs="Times New Roman"/>
          <w:sz w:val="28"/>
          <w:szCs w:val="28"/>
        </w:rPr>
        <w:t xml:space="preserve"> </w:t>
      </w:r>
    </w:p>
    <w:p w:rsidR="00815202" w:rsidRPr="00860BC4" w:rsidRDefault="00815202" w:rsidP="002326E3">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Брюховецька О.</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В. Зони прояву професійної толерантності у керівників загальноосвітніх навчальних закладів / О.</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В.</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Брюховецька // Актуальні проблеми розвитку організаційної та економічної психології в Україні : тези ІІ Всеукр. конгресу з організаційної та економічної психології (28–30 травня 2015 р., м. Кам’янець-Подільський) / за наук. ред. С. Д. Максименка, Л. М. Карамушки. – К. – Кам’янець-Подільський: Кам’янець-Подільський національний університет імені Івана Огієнка, 2015. – С. 66–67.</w:t>
      </w:r>
    </w:p>
    <w:p w:rsidR="00815202" w:rsidRPr="00860BC4" w:rsidRDefault="00815202" w:rsidP="00CC35DB">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Чаусова Т. В.</w:t>
      </w:r>
      <w:r w:rsidRPr="00860BC4">
        <w:rPr>
          <w:rFonts w:ascii="Times New Roman" w:hAnsi="Times New Roman" w:cs="Times New Roman"/>
          <w:i/>
          <w:iCs/>
          <w:sz w:val="28"/>
          <w:szCs w:val="28"/>
          <w:lang w:val="uk-UA"/>
        </w:rPr>
        <w:t xml:space="preserve"> </w:t>
      </w:r>
      <w:r w:rsidRPr="00860BC4">
        <w:rPr>
          <w:rFonts w:ascii="Times New Roman" w:hAnsi="Times New Roman" w:cs="Times New Roman"/>
          <w:sz w:val="28"/>
          <w:szCs w:val="28"/>
          <w:lang w:val="uk-UA"/>
        </w:rPr>
        <w:t xml:space="preserve">Визначення структури психологічної готовності до професійної діяльності майбутніх психологів / Т. В. Чаусова // Розвиток та саморозвиток педагогічної майстерності у сучасному освітньому просторі: тези доповідей Міжнар. форуму педагогічної майстерності (м. Полтава, 7–8 квітня 2015 р.) / редкол.: В. В. Зелюк (голова), Я. В. Сухенко, Н. І. Білик, З. В. Резниченко, І. О. Калініченко; Полт. Обл.ін-т ім. М. В. Остроградського.–Полтава: ФОП Гаража М. Ф., 2015.– С. 83 – 85. </w:t>
      </w:r>
    </w:p>
    <w:p w:rsidR="00815202" w:rsidRPr="00860BC4" w:rsidRDefault="00815202" w:rsidP="00CC35DB">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Сухенко</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Я.</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В. Рефлексивний аналіз як чинник розвитку післядипломної педагогічної освіти / Я. В. Сухенко // Розвиток та саморозвиток педагогічної майстерності у сучасному освітньому просторі: тези доповідей Міжнар. форуму педагогічної майстерності (м.</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Полтава, 7–8 квітня 2015 р.) / редкол.: В. В. Зелюк (голова), Я. В. Сухенко, Н. І. Білик, З. В. Резніченко, І. О. Калініченко; Полт. обл. ін-т післядиплом. пед. освіти ім. М. В. Остроградського. – Полтава: ФОП Гаража М. Ф., 2015. – 160</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 xml:space="preserve">с. </w:t>
      </w:r>
    </w:p>
    <w:p w:rsidR="00815202" w:rsidRPr="00860BC4" w:rsidRDefault="00815202" w:rsidP="00CC35DB">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color w:val="000000"/>
          <w:sz w:val="28"/>
          <w:szCs w:val="28"/>
          <w:lang w:val="uk-UA"/>
        </w:rPr>
        <w:t>Сухенко Я.</w:t>
      </w:r>
      <w:r w:rsidRPr="00860BC4">
        <w:rPr>
          <w:rFonts w:ascii="Times New Roman" w:hAnsi="Times New Roman" w:cs="Times New Roman"/>
          <w:color w:val="000000"/>
          <w:sz w:val="28"/>
          <w:szCs w:val="28"/>
        </w:rPr>
        <w:t> </w:t>
      </w:r>
      <w:r w:rsidRPr="00860BC4">
        <w:rPr>
          <w:rFonts w:ascii="Times New Roman" w:hAnsi="Times New Roman" w:cs="Times New Roman"/>
          <w:color w:val="000000"/>
          <w:sz w:val="28"/>
          <w:szCs w:val="28"/>
          <w:lang w:val="uk-UA"/>
        </w:rPr>
        <w:t xml:space="preserve">В. </w:t>
      </w:r>
      <w:r w:rsidRPr="00860BC4">
        <w:rPr>
          <w:rStyle w:val="13"/>
          <w:rFonts w:ascii="Times New Roman" w:hAnsi="Times New Roman" w:cs="Times New Roman"/>
          <w:b w:val="0"/>
          <w:bCs w:val="0"/>
          <w:spacing w:val="-8"/>
          <w:sz w:val="28"/>
          <w:szCs w:val="28"/>
          <w:lang w:val="uk-UA"/>
        </w:rPr>
        <w:t xml:space="preserve">Принципи фасилітації індивідуальних освітніх траєкторій  учителів у післядипломній освіті / </w:t>
      </w:r>
      <w:r w:rsidRPr="00860BC4">
        <w:rPr>
          <w:rFonts w:ascii="Times New Roman" w:hAnsi="Times New Roman" w:cs="Times New Roman"/>
          <w:sz w:val="28"/>
          <w:szCs w:val="28"/>
          <w:lang w:val="uk-UA"/>
        </w:rPr>
        <w:t xml:space="preserve">Я. В. </w:t>
      </w:r>
      <w:r w:rsidRPr="00860BC4">
        <w:rPr>
          <w:rStyle w:val="13"/>
          <w:rFonts w:ascii="Times New Roman" w:hAnsi="Times New Roman" w:cs="Times New Roman"/>
          <w:b w:val="0"/>
          <w:bCs w:val="0"/>
          <w:spacing w:val="-8"/>
          <w:sz w:val="28"/>
          <w:szCs w:val="28"/>
          <w:lang w:val="uk-UA"/>
        </w:rPr>
        <w:t>Сухенко // Імідж сучасного педагога.</w:t>
      </w:r>
      <w:r w:rsidRPr="00860BC4">
        <w:rPr>
          <w:rFonts w:ascii="Times New Roman" w:hAnsi="Times New Roman" w:cs="Times New Roman"/>
          <w:color w:val="000000"/>
          <w:sz w:val="28"/>
          <w:szCs w:val="28"/>
        </w:rPr>
        <w:t> </w:t>
      </w:r>
      <w:r w:rsidRPr="00860BC4">
        <w:rPr>
          <w:rFonts w:ascii="Times New Roman" w:hAnsi="Times New Roman" w:cs="Times New Roman"/>
          <w:color w:val="000000"/>
          <w:sz w:val="28"/>
          <w:szCs w:val="28"/>
          <w:lang w:val="uk-UA"/>
        </w:rPr>
        <w:t>– 2015.</w:t>
      </w:r>
      <w:r w:rsidRPr="00860BC4">
        <w:rPr>
          <w:rFonts w:ascii="Times New Roman" w:hAnsi="Times New Roman" w:cs="Times New Roman"/>
          <w:sz w:val="28"/>
          <w:szCs w:val="28"/>
        </w:rPr>
        <w:t> </w:t>
      </w:r>
      <w:r w:rsidRPr="00860BC4">
        <w:rPr>
          <w:rFonts w:ascii="Times New Roman" w:hAnsi="Times New Roman" w:cs="Times New Roman"/>
          <w:color w:val="000000"/>
          <w:sz w:val="28"/>
          <w:szCs w:val="28"/>
          <w:lang w:val="uk-UA"/>
        </w:rPr>
        <w:t>– №</w:t>
      </w:r>
      <w:r w:rsidRPr="00860BC4">
        <w:rPr>
          <w:rFonts w:ascii="Times New Roman" w:hAnsi="Times New Roman" w:cs="Times New Roman"/>
          <w:color w:val="000000"/>
          <w:sz w:val="28"/>
          <w:szCs w:val="28"/>
        </w:rPr>
        <w:t> </w:t>
      </w:r>
      <w:r w:rsidRPr="00860BC4">
        <w:rPr>
          <w:rFonts w:ascii="Times New Roman" w:hAnsi="Times New Roman" w:cs="Times New Roman"/>
          <w:color w:val="000000"/>
          <w:sz w:val="28"/>
          <w:szCs w:val="28"/>
          <w:lang w:val="uk-UA"/>
        </w:rPr>
        <w:t>4 (153). – С.</w:t>
      </w:r>
      <w:r w:rsidRPr="00860BC4">
        <w:rPr>
          <w:rFonts w:ascii="Times New Roman" w:hAnsi="Times New Roman" w:cs="Times New Roman"/>
          <w:color w:val="000000"/>
          <w:sz w:val="28"/>
          <w:szCs w:val="28"/>
        </w:rPr>
        <w:t> </w:t>
      </w:r>
      <w:r w:rsidRPr="00860BC4">
        <w:rPr>
          <w:rFonts w:ascii="Times New Roman" w:hAnsi="Times New Roman" w:cs="Times New Roman"/>
          <w:color w:val="000000"/>
          <w:sz w:val="28"/>
          <w:szCs w:val="28"/>
          <w:lang w:val="uk-UA"/>
        </w:rPr>
        <w:t>39</w:t>
      </w:r>
      <w:r w:rsidRPr="00860BC4">
        <w:rPr>
          <w:rFonts w:ascii="Times New Roman" w:hAnsi="Times New Roman" w:cs="Times New Roman"/>
          <w:color w:val="000000"/>
          <w:sz w:val="28"/>
          <w:szCs w:val="28"/>
          <w:lang w:val="uk-UA"/>
        </w:rPr>
        <w:noBreakHyphen/>
        <w:t xml:space="preserve">41. </w:t>
      </w:r>
    </w:p>
    <w:p w:rsidR="00815202" w:rsidRPr="00860BC4" w:rsidRDefault="00815202" w:rsidP="00727B87">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Сухенко Я. В. Актуальні вектори розвитку педагогічних кадрів у післядипломній освіті / Я. В. Сухенко // Мультидисциплінарні академічні дослідження і глобальні інновації: гуманітарні та соціальні науки (</w:t>
      </w:r>
      <w:r w:rsidRPr="00860BC4">
        <w:rPr>
          <w:rFonts w:ascii="Times New Roman" w:hAnsi="Times New Roman" w:cs="Times New Roman"/>
          <w:sz w:val="28"/>
          <w:szCs w:val="28"/>
        </w:rPr>
        <w:t>MARGIHSS</w:t>
      </w:r>
      <w:r w:rsidRPr="00860BC4">
        <w:rPr>
          <w:rFonts w:ascii="Times New Roman" w:hAnsi="Times New Roman" w:cs="Times New Roman"/>
          <w:sz w:val="28"/>
          <w:szCs w:val="28"/>
          <w:lang w:val="uk-UA"/>
        </w:rPr>
        <w:t xml:space="preserve"> 2015): Матер. </w:t>
      </w:r>
      <w:r w:rsidRPr="00860BC4">
        <w:rPr>
          <w:rFonts w:ascii="Times New Roman" w:hAnsi="Times New Roman" w:cs="Times New Roman"/>
          <w:sz w:val="28"/>
          <w:szCs w:val="28"/>
        </w:rPr>
        <w:t>I</w:t>
      </w:r>
      <w:r w:rsidRPr="00860BC4">
        <w:rPr>
          <w:rFonts w:ascii="Times New Roman" w:hAnsi="Times New Roman" w:cs="Times New Roman"/>
          <w:sz w:val="28"/>
          <w:szCs w:val="28"/>
          <w:lang w:val="uk-UA"/>
        </w:rPr>
        <w:t xml:space="preserve"> Міжнар. наук.-практ. е-конф. (Київський національний лінгвістичний університет, м. Київ, 10–11 вересня 2015). – Київ, КНЛУ, 2015.  </w:t>
      </w:r>
      <w:r w:rsidRPr="00860BC4">
        <w:rPr>
          <w:rFonts w:ascii="Times New Roman" w:hAnsi="Times New Roman" w:cs="Times New Roman"/>
          <w:sz w:val="28"/>
          <w:szCs w:val="28"/>
          <w:lang w:val="uk-UA"/>
        </w:rPr>
        <w:noBreakHyphen/>
        <w:t xml:space="preserve"> С.</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35</w:t>
      </w:r>
      <w:r w:rsidRPr="00860BC4">
        <w:rPr>
          <w:rFonts w:ascii="Times New Roman" w:hAnsi="Times New Roman" w:cs="Times New Roman"/>
          <w:sz w:val="28"/>
          <w:szCs w:val="28"/>
          <w:lang w:val="uk-UA"/>
        </w:rPr>
        <w:noBreakHyphen/>
        <w:t xml:space="preserve">39. </w:t>
      </w:r>
    </w:p>
    <w:p w:rsidR="00815202" w:rsidRPr="00860BC4" w:rsidRDefault="00815202" w:rsidP="00727B87">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Сухенко Я. Підготовка дослідників у системі післядипломної педагогічної освіти: акценти, результати, перспективи / Я. Сухенко, Г. Бибич, І. Гузь та ін. // Імідж сучасного педагога. – 2015. – № 10(158). – С. 41–45.</w:t>
      </w:r>
    </w:p>
    <w:p w:rsidR="00815202" w:rsidRPr="00860BC4" w:rsidRDefault="00815202" w:rsidP="00CC35DB">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Інжиєвська Л. А. Визначення психологічних особливостей типів особистісно-професійного розвитку майбутніх фахівців / Л. А. Інжиєвська, Л. О. Подкоритова // Актуальні питання теорії та практики психолого-педагогічної підготовки майбутніх фахівців : тези доповідей Всеукраїнської наук.-практ. конф. (Хмельницький, 21–22 квітня 2015 р.) / [ред. колегія Є. М. Потапчук (голов. ред.), Т. Л. Левицька, Л. О. Подкоритова, В. К. Гаврилькевич, О. В. Варгата, Л. Г. Параскевич] /М-во освіти і науки України, Хмельницький нац. ун-т, Каф. практ. психол. та педагог. – Хмельницький : ХНУ, 2015. – С. 15–17. </w:t>
      </w:r>
    </w:p>
    <w:p w:rsidR="00815202" w:rsidRPr="00860BC4" w:rsidRDefault="00815202" w:rsidP="00CC35DB">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Інжиєвська </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Л.</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А. Елементи арт-терапевтичних технік у психологічному супроводі дітей-переселенців із Криму та зони АТО / Л.</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А.</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 xml:space="preserve">Інжиєвська // Простір арт-терапії: мистецтво життя: матеріали </w:t>
      </w:r>
      <w:r w:rsidRPr="00860BC4">
        <w:rPr>
          <w:rFonts w:ascii="Times New Roman" w:hAnsi="Times New Roman" w:cs="Times New Roman"/>
          <w:sz w:val="28"/>
          <w:szCs w:val="28"/>
        </w:rPr>
        <w:t>XII</w:t>
      </w:r>
      <w:r w:rsidRPr="00860BC4">
        <w:rPr>
          <w:rFonts w:ascii="Times New Roman" w:hAnsi="Times New Roman" w:cs="Times New Roman"/>
          <w:sz w:val="28"/>
          <w:szCs w:val="28"/>
          <w:lang w:val="uk-UA"/>
        </w:rPr>
        <w:t xml:space="preserve"> Міжнар. міждисциплінар. наук.-практ. конф.; за наук. ред. </w:t>
      </w:r>
      <w:r w:rsidRPr="00860BC4">
        <w:rPr>
          <w:rFonts w:ascii="Times New Roman" w:hAnsi="Times New Roman" w:cs="Times New Roman"/>
          <w:sz w:val="28"/>
          <w:szCs w:val="28"/>
        </w:rPr>
        <w:t xml:space="preserve">А. П. Чуприкова, Л. А. Найдьонової, О. А. Бреусенка [та ін.].– К.: </w:t>
      </w:r>
      <w:r>
        <w:rPr>
          <w:rFonts w:ascii="Times New Roman" w:hAnsi="Times New Roman" w:cs="Times New Roman"/>
          <w:sz w:val="28"/>
          <w:szCs w:val="28"/>
        </w:rPr>
        <w:t>Золоті ворота, 2015. – С. 25–28</w:t>
      </w:r>
      <w:r>
        <w:rPr>
          <w:rFonts w:ascii="Times New Roman" w:hAnsi="Times New Roman" w:cs="Times New Roman"/>
          <w:sz w:val="28"/>
          <w:szCs w:val="28"/>
          <w:lang w:val="uk-UA"/>
        </w:rPr>
        <w:t>.</w:t>
      </w:r>
    </w:p>
    <w:p w:rsidR="00815202" w:rsidRPr="00860BC4" w:rsidRDefault="00815202" w:rsidP="00CC35DB">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Хілько С.</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О</w:t>
      </w:r>
      <w:r w:rsidRPr="00860BC4">
        <w:rPr>
          <w:rFonts w:ascii="Times New Roman" w:hAnsi="Times New Roman" w:cs="Times New Roman"/>
          <w:i/>
          <w:iCs/>
          <w:sz w:val="28"/>
          <w:szCs w:val="28"/>
          <w:lang w:val="uk-UA"/>
        </w:rPr>
        <w:t>.</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Толерантність до невизначеності як складова педагогічної майстерності викладача психології ВНЗ / С.</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О.</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Хілько // Розвиток та саморозвиток педагогічної майстерності у сучасному освітньому просторі: тези доповідей Міжнародного форуму педагогічної майстерності (м.</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Полтава, 7</w:t>
      </w:r>
      <w:r w:rsidRPr="00860BC4">
        <w:rPr>
          <w:rFonts w:ascii="Times New Roman" w:hAnsi="Times New Roman" w:cs="Times New Roman"/>
          <w:sz w:val="28"/>
          <w:szCs w:val="28"/>
          <w:lang w:val="uk-UA"/>
        </w:rPr>
        <w:noBreakHyphen/>
        <w:t>8 квітня 2015</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р.). – Полтава: ФОП Гаража М.</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Ф., 2015.– С.</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81</w:t>
      </w:r>
      <w:r w:rsidRPr="00860BC4">
        <w:rPr>
          <w:rFonts w:ascii="Times New Roman" w:hAnsi="Times New Roman" w:cs="Times New Roman"/>
          <w:sz w:val="28"/>
          <w:szCs w:val="28"/>
          <w:lang w:val="uk-UA"/>
        </w:rPr>
        <w:noBreakHyphen/>
        <w:t>83.</w:t>
      </w:r>
    </w:p>
    <w:p w:rsidR="00815202" w:rsidRPr="00860BC4" w:rsidRDefault="00815202" w:rsidP="002326E3">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Хілько</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С.</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О. Толерантність до ситуацій невизначеності у діяльності психологів</w:t>
      </w:r>
      <w:r w:rsidRPr="00860BC4">
        <w:rPr>
          <w:rFonts w:ascii="Times New Roman" w:hAnsi="Times New Roman" w:cs="Times New Roman"/>
          <w:b/>
          <w:bCs/>
          <w:sz w:val="28"/>
          <w:szCs w:val="28"/>
          <w:lang w:val="uk-UA"/>
        </w:rPr>
        <w:t xml:space="preserve"> / </w:t>
      </w:r>
      <w:r w:rsidRPr="00860BC4">
        <w:rPr>
          <w:rFonts w:ascii="Times New Roman" w:hAnsi="Times New Roman" w:cs="Times New Roman"/>
          <w:sz w:val="28"/>
          <w:szCs w:val="28"/>
          <w:lang w:val="uk-UA"/>
        </w:rPr>
        <w:t>С.</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О.</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 xml:space="preserve">Хілько // Когнітивні та емоційно-поведінкові фактори повноцінного функціонування людини: культурно-історичний підхід : матеріали ІІ Міжнарод. наук.-пр. конф. (м. Харків, 23–24 жовтня 2015 р.). – Харків, 2015. </w:t>
      </w:r>
    </w:p>
    <w:p w:rsidR="00815202" w:rsidRPr="00860BC4" w:rsidRDefault="00815202" w:rsidP="002326E3">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Шевченко С. В. Педагогічна майстерність викладача психології в контексті особисто зорієнтованого навчання</w:t>
      </w:r>
      <w:r w:rsidRPr="00860BC4">
        <w:rPr>
          <w:rFonts w:ascii="Times New Roman" w:hAnsi="Times New Roman" w:cs="Times New Roman"/>
          <w:b/>
          <w:bCs/>
          <w:sz w:val="28"/>
          <w:szCs w:val="28"/>
          <w:lang w:val="uk-UA"/>
        </w:rPr>
        <w:t xml:space="preserve"> </w:t>
      </w:r>
      <w:r w:rsidRPr="00860BC4">
        <w:rPr>
          <w:rFonts w:ascii="Times New Roman" w:hAnsi="Times New Roman" w:cs="Times New Roman"/>
          <w:sz w:val="28"/>
          <w:szCs w:val="28"/>
          <w:lang w:val="uk-UA"/>
        </w:rPr>
        <w:t>/ С.</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В. Шевченко // Розвиток та саморозвиток педагогічної майстерності у сучасному освітньому просторі: тези доповідей Міжнародного форуму педагогічної майстерності (м. Полтава, 7</w:t>
      </w:r>
      <w:r w:rsidRPr="00860BC4">
        <w:rPr>
          <w:rFonts w:ascii="Times New Roman" w:hAnsi="Times New Roman" w:cs="Times New Roman"/>
          <w:sz w:val="28"/>
          <w:szCs w:val="28"/>
          <w:lang w:val="uk-UA"/>
        </w:rPr>
        <w:noBreakHyphen/>
        <w:t>8 квітня 2015 р.). – Полтава : ФОП Гаража М.</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Ф., 2015. – С. 85</w:t>
      </w:r>
      <w:r w:rsidRPr="00860BC4">
        <w:rPr>
          <w:rFonts w:ascii="Times New Roman" w:hAnsi="Times New Roman" w:cs="Times New Roman"/>
          <w:sz w:val="28"/>
          <w:szCs w:val="28"/>
          <w:lang w:val="uk-UA"/>
        </w:rPr>
        <w:noBreakHyphen/>
        <w:t>87.</w:t>
      </w:r>
    </w:p>
    <w:p w:rsidR="00815202" w:rsidRPr="00860BC4" w:rsidRDefault="00815202" w:rsidP="00CC35DB">
      <w:pPr>
        <w:pStyle w:val="ListParagraph"/>
        <w:numPr>
          <w:ilvl w:val="0"/>
          <w:numId w:val="13"/>
        </w:numPr>
        <w:tabs>
          <w:tab w:val="left" w:pos="0"/>
          <w:tab w:val="left" w:pos="709"/>
          <w:tab w:val="left" w:pos="1134"/>
        </w:tabs>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Bevz G. </w:t>
      </w:r>
      <w:r w:rsidRPr="00860BC4">
        <w:rPr>
          <w:rFonts w:ascii="Times New Roman" w:hAnsi="Times New Roman" w:cs="Times New Roman"/>
          <w:sz w:val="28"/>
          <w:szCs w:val="28"/>
        </w:rPr>
        <w:t>Pomys</w:t>
      </w:r>
      <w:r w:rsidRPr="00860BC4">
        <w:rPr>
          <w:rFonts w:ascii="Times New Roman" w:hAnsi="Times New Roman" w:cs="Times New Roman"/>
          <w:sz w:val="28"/>
          <w:szCs w:val="28"/>
          <w:lang w:val="uk-UA"/>
        </w:rPr>
        <w:t>ł</w:t>
      </w:r>
      <w:r w:rsidRPr="00860BC4">
        <w:rPr>
          <w:rFonts w:ascii="Times New Roman" w:hAnsi="Times New Roman" w:cs="Times New Roman"/>
          <w:sz w:val="28"/>
          <w:szCs w:val="28"/>
        </w:rPr>
        <w:t>przysz</w:t>
      </w:r>
      <w:r w:rsidRPr="00860BC4">
        <w:rPr>
          <w:rFonts w:ascii="Times New Roman" w:hAnsi="Times New Roman" w:cs="Times New Roman"/>
          <w:sz w:val="28"/>
          <w:szCs w:val="28"/>
          <w:lang w:val="uk-UA"/>
        </w:rPr>
        <w:t>ł</w:t>
      </w:r>
      <w:r w:rsidRPr="00860BC4">
        <w:rPr>
          <w:rFonts w:ascii="Times New Roman" w:hAnsi="Times New Roman" w:cs="Times New Roman"/>
          <w:sz w:val="28"/>
          <w:szCs w:val="28"/>
        </w:rPr>
        <w:t>ych</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psycholog</w:t>
      </w:r>
      <w:r w:rsidRPr="00860BC4">
        <w:rPr>
          <w:rFonts w:ascii="Times New Roman" w:hAnsi="Times New Roman" w:cs="Times New Roman"/>
          <w:sz w:val="28"/>
          <w:szCs w:val="28"/>
          <w:lang w:val="uk-UA"/>
        </w:rPr>
        <w:t>ó</w:t>
      </w:r>
      <w:r w:rsidRPr="00860BC4">
        <w:rPr>
          <w:rFonts w:ascii="Times New Roman" w:hAnsi="Times New Roman" w:cs="Times New Roman"/>
          <w:sz w:val="28"/>
          <w:szCs w:val="28"/>
        </w:rPr>
        <w:t>w</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potrzebuj</w:t>
      </w:r>
      <w:r w:rsidRPr="00860BC4">
        <w:rPr>
          <w:rFonts w:ascii="Times New Roman" w:hAnsi="Times New Roman" w:cs="Times New Roman"/>
          <w:sz w:val="28"/>
          <w:szCs w:val="28"/>
          <w:lang w:val="uk-UA"/>
        </w:rPr>
        <w:t xml:space="preserve">ą </w:t>
      </w:r>
      <w:r w:rsidRPr="00860BC4">
        <w:rPr>
          <w:rFonts w:ascii="Times New Roman" w:hAnsi="Times New Roman" w:cs="Times New Roman"/>
          <w:sz w:val="28"/>
          <w:szCs w:val="28"/>
        </w:rPr>
        <w:t>pomocy</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psychologicznej</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i</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rPr>
        <w:t>spo</w:t>
      </w:r>
      <w:r w:rsidRPr="00860BC4">
        <w:rPr>
          <w:rFonts w:ascii="Times New Roman" w:hAnsi="Times New Roman" w:cs="Times New Roman"/>
          <w:sz w:val="28"/>
          <w:szCs w:val="28"/>
          <w:lang w:val="uk-UA"/>
        </w:rPr>
        <w:t>ł</w:t>
      </w:r>
      <w:r w:rsidRPr="00860BC4">
        <w:rPr>
          <w:rFonts w:ascii="Times New Roman" w:hAnsi="Times New Roman" w:cs="Times New Roman"/>
          <w:sz w:val="28"/>
          <w:szCs w:val="28"/>
        </w:rPr>
        <w:t>ecze</w:t>
      </w:r>
      <w:r w:rsidRPr="00860BC4">
        <w:rPr>
          <w:rFonts w:ascii="Times New Roman" w:hAnsi="Times New Roman" w:cs="Times New Roman"/>
          <w:sz w:val="28"/>
          <w:szCs w:val="28"/>
          <w:lang w:val="uk-UA"/>
        </w:rPr>
        <w:t>ń</w:t>
      </w:r>
      <w:r w:rsidRPr="00860BC4">
        <w:rPr>
          <w:rFonts w:ascii="Times New Roman" w:hAnsi="Times New Roman" w:cs="Times New Roman"/>
          <w:sz w:val="28"/>
          <w:szCs w:val="28"/>
        </w:rPr>
        <w:t>stwaw</w:t>
      </w:r>
      <w:r w:rsidRPr="00860BC4">
        <w:rPr>
          <w:rFonts w:ascii="Times New Roman" w:hAnsi="Times New Roman" w:cs="Times New Roman"/>
          <w:sz w:val="28"/>
          <w:szCs w:val="28"/>
          <w:lang w:val="uk-UA"/>
        </w:rPr>
        <w:t>ł</w:t>
      </w:r>
      <w:r w:rsidRPr="00860BC4">
        <w:rPr>
          <w:rFonts w:ascii="Times New Roman" w:hAnsi="Times New Roman" w:cs="Times New Roman"/>
          <w:sz w:val="28"/>
          <w:szCs w:val="28"/>
        </w:rPr>
        <w:t>asn</w:t>
      </w:r>
      <w:r w:rsidRPr="00860BC4">
        <w:rPr>
          <w:rFonts w:ascii="Times New Roman" w:hAnsi="Times New Roman" w:cs="Times New Roman"/>
          <w:sz w:val="28"/>
          <w:szCs w:val="28"/>
          <w:lang w:val="uk-UA"/>
        </w:rPr>
        <w:t xml:space="preserve">ą </w:t>
      </w:r>
      <w:r w:rsidRPr="00860BC4">
        <w:rPr>
          <w:rFonts w:ascii="Times New Roman" w:hAnsi="Times New Roman" w:cs="Times New Roman"/>
          <w:sz w:val="28"/>
          <w:szCs w:val="28"/>
        </w:rPr>
        <w:t>profesjonaln</w:t>
      </w:r>
      <w:r w:rsidRPr="00860BC4">
        <w:rPr>
          <w:rFonts w:ascii="Times New Roman" w:hAnsi="Times New Roman" w:cs="Times New Roman"/>
          <w:sz w:val="28"/>
          <w:szCs w:val="28"/>
          <w:lang w:val="uk-UA"/>
        </w:rPr>
        <w:t xml:space="preserve">ą </w:t>
      </w:r>
      <w:r w:rsidRPr="00860BC4">
        <w:rPr>
          <w:rFonts w:ascii="Times New Roman" w:hAnsi="Times New Roman" w:cs="Times New Roman"/>
          <w:sz w:val="28"/>
          <w:szCs w:val="28"/>
        </w:rPr>
        <w:t>realizacj</w:t>
      </w:r>
      <w:r w:rsidRPr="00860BC4">
        <w:rPr>
          <w:rFonts w:ascii="Times New Roman" w:hAnsi="Times New Roman" w:cs="Times New Roman"/>
          <w:sz w:val="28"/>
          <w:szCs w:val="28"/>
          <w:lang w:val="uk-UA"/>
        </w:rPr>
        <w:t xml:space="preserve">ę / G. Bevz // </w:t>
      </w:r>
      <w:r w:rsidRPr="00860BC4">
        <w:rPr>
          <w:rFonts w:ascii="Times New Roman" w:hAnsi="Times New Roman" w:cs="Times New Roman"/>
          <w:sz w:val="28"/>
          <w:szCs w:val="28"/>
          <w:lang w:val="en-US"/>
        </w:rPr>
        <w:t>Current</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Problems</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of</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Psychiatry</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Uniwersytet</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Medyczny</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w</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Lublinie</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Lubelskskie</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Stowarzyszenie</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Naukowena</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Rzecz</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Rozwoju</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Psechiatrii</w:t>
      </w:r>
      <w:r w:rsidRPr="00860BC4">
        <w:rPr>
          <w:rFonts w:ascii="Times New Roman" w:hAnsi="Times New Roman" w:cs="Times New Roman"/>
          <w:sz w:val="28"/>
          <w:szCs w:val="28"/>
          <w:lang w:val="uk-UA"/>
        </w:rPr>
        <w:t xml:space="preserve"> </w:t>
      </w:r>
      <w:r w:rsidRPr="00860BC4">
        <w:rPr>
          <w:rFonts w:ascii="Times New Roman" w:hAnsi="Times New Roman" w:cs="Times New Roman"/>
          <w:sz w:val="28"/>
          <w:szCs w:val="28"/>
          <w:lang w:val="en-US"/>
        </w:rPr>
        <w:t>Lublin</w:t>
      </w:r>
      <w:r w:rsidRPr="00860BC4">
        <w:rPr>
          <w:rFonts w:ascii="Times New Roman" w:hAnsi="Times New Roman" w:cs="Times New Roman"/>
          <w:sz w:val="28"/>
          <w:szCs w:val="28"/>
          <w:lang w:val="uk-UA"/>
        </w:rPr>
        <w:t xml:space="preserve"> 2015. </w:t>
      </w:r>
      <w:r w:rsidRPr="00860BC4">
        <w:rPr>
          <w:rFonts w:ascii="Times New Roman" w:hAnsi="Times New Roman" w:cs="Times New Roman"/>
          <w:sz w:val="28"/>
          <w:szCs w:val="28"/>
          <w:lang w:val="uk-UA"/>
        </w:rPr>
        <w:noBreakHyphen/>
        <w:t xml:space="preserve"> 20(2): р. 170–173.</w:t>
      </w:r>
    </w:p>
    <w:p w:rsidR="00815202" w:rsidRPr="00860BC4" w:rsidRDefault="00815202" w:rsidP="00CC35DB">
      <w:pPr>
        <w:rPr>
          <w:rFonts w:ascii="Times New Roman" w:hAnsi="Times New Roman" w:cs="Times New Roman"/>
          <w:b/>
          <w:bCs/>
          <w:sz w:val="28"/>
          <w:szCs w:val="28"/>
          <w:lang w:val="uk-UA" w:eastAsia="uk-UA"/>
        </w:rPr>
      </w:pPr>
    </w:p>
    <w:p w:rsidR="00815202" w:rsidRPr="00860BC4" w:rsidRDefault="00815202" w:rsidP="00CC35DB">
      <w:pPr>
        <w:tabs>
          <w:tab w:val="left" w:pos="0"/>
          <w:tab w:val="left" w:pos="1134"/>
          <w:tab w:val="left" w:pos="6379"/>
        </w:tabs>
        <w:autoSpaceDE w:val="0"/>
        <w:autoSpaceDN w:val="0"/>
        <w:spacing w:after="0"/>
        <w:jc w:val="both"/>
        <w:rPr>
          <w:rFonts w:ascii="Times New Roman" w:hAnsi="Times New Roman" w:cs="Times New Roman"/>
          <w:b/>
          <w:bCs/>
          <w:sz w:val="28"/>
          <w:szCs w:val="28"/>
          <w:lang w:val="uk-UA"/>
        </w:rPr>
      </w:pPr>
      <w:r w:rsidRPr="00860BC4">
        <w:rPr>
          <w:rFonts w:ascii="Times New Roman" w:hAnsi="Times New Roman" w:cs="Times New Roman"/>
          <w:b/>
          <w:bCs/>
          <w:sz w:val="28"/>
          <w:szCs w:val="28"/>
          <w:lang w:val="uk-UA"/>
        </w:rPr>
        <w:t xml:space="preserve">Посібник: </w:t>
      </w:r>
    </w:p>
    <w:p w:rsidR="00815202" w:rsidRPr="00860BC4" w:rsidRDefault="00815202" w:rsidP="00CC35DB">
      <w:pPr>
        <w:pStyle w:val="ListParagraph"/>
        <w:numPr>
          <w:ilvl w:val="0"/>
          <w:numId w:val="15"/>
        </w:numPr>
        <w:tabs>
          <w:tab w:val="left" w:pos="0"/>
          <w:tab w:val="left" w:pos="709"/>
          <w:tab w:val="left" w:pos="1134"/>
          <w:tab w:val="left" w:pos="6379"/>
        </w:tabs>
        <w:autoSpaceDE w:val="0"/>
        <w:autoSpaceDN w:val="0"/>
        <w:spacing w:after="0"/>
        <w:ind w:left="0" w:firstLine="851"/>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Від співпраці до примирення: посібник для лідерів громадянського суспільства / Під загальною редакцією О. К. Смірнова Автори-упорядники: М. А. Араджионі, І. В. Брунова-Калісецька, А. І.Гусєв, І. Г. Терещенко, Ю. А. Тищенко – Київ: Видавництво ЧП «Золоті Ворота», 2015. – 207 с. </w:t>
      </w:r>
    </w:p>
    <w:p w:rsidR="00815202" w:rsidRPr="00860BC4" w:rsidRDefault="00815202" w:rsidP="00CC35DB">
      <w:pPr>
        <w:tabs>
          <w:tab w:val="left" w:pos="0"/>
          <w:tab w:val="left" w:pos="709"/>
          <w:tab w:val="left" w:pos="1134"/>
          <w:tab w:val="left" w:pos="6379"/>
        </w:tabs>
        <w:autoSpaceDE w:val="0"/>
        <w:autoSpaceDN w:val="0"/>
        <w:spacing w:after="0"/>
        <w:jc w:val="both"/>
        <w:rPr>
          <w:rFonts w:ascii="Times New Roman" w:hAnsi="Times New Roman" w:cs="Times New Roman"/>
          <w:sz w:val="28"/>
          <w:szCs w:val="28"/>
          <w:lang w:val="uk-UA"/>
        </w:rPr>
      </w:pPr>
    </w:p>
    <w:p w:rsidR="00815202" w:rsidRPr="00860BC4" w:rsidRDefault="00815202" w:rsidP="00CC35DB">
      <w:pPr>
        <w:tabs>
          <w:tab w:val="left" w:pos="0"/>
          <w:tab w:val="left" w:pos="709"/>
          <w:tab w:val="left" w:pos="1134"/>
          <w:tab w:val="left" w:pos="6379"/>
        </w:tabs>
        <w:autoSpaceDE w:val="0"/>
        <w:autoSpaceDN w:val="0"/>
        <w:spacing w:after="0"/>
        <w:ind w:firstLine="709"/>
        <w:jc w:val="both"/>
        <w:rPr>
          <w:rFonts w:ascii="Times New Roman" w:hAnsi="Times New Roman" w:cs="Times New Roman"/>
          <w:i/>
          <w:iCs/>
          <w:color w:val="141823"/>
          <w:sz w:val="28"/>
          <w:szCs w:val="28"/>
          <w:shd w:val="clear" w:color="auto" w:fill="FFFFFF"/>
          <w:lang w:val="uk-UA"/>
        </w:rPr>
      </w:pPr>
      <w:r w:rsidRPr="00860BC4">
        <w:rPr>
          <w:rFonts w:ascii="Times New Roman" w:hAnsi="Times New Roman" w:cs="Times New Roman"/>
          <w:i/>
          <w:iCs/>
          <w:color w:val="141823"/>
          <w:sz w:val="28"/>
          <w:szCs w:val="28"/>
          <w:shd w:val="clear" w:color="auto" w:fill="FFFFFF"/>
          <w:lang w:val="uk-UA"/>
        </w:rPr>
        <w:t xml:space="preserve">Посібник для лідерів громадянського суспільства містить матеріали, розроблені в рамках проекту «Спільне майбутнє українського суспільства після Майдану: сприяння міжрегіональному взаєморозумінню і співпраці у запобіганні конфліктів», який виконувався спільно Представництвом </w:t>
      </w:r>
      <w:r w:rsidRPr="00860BC4">
        <w:rPr>
          <w:rFonts w:ascii="Times New Roman" w:hAnsi="Times New Roman" w:cs="Times New Roman"/>
          <w:i/>
          <w:iCs/>
          <w:color w:val="141823"/>
          <w:sz w:val="28"/>
          <w:szCs w:val="28"/>
          <w:shd w:val="clear" w:color="auto" w:fill="FFFFFF"/>
        </w:rPr>
        <w:t>DVV</w:t>
      </w:r>
      <w:r w:rsidRPr="00860BC4">
        <w:rPr>
          <w:rFonts w:ascii="Times New Roman" w:hAnsi="Times New Roman" w:cs="Times New Roman"/>
          <w:i/>
          <w:iCs/>
          <w:color w:val="141823"/>
          <w:sz w:val="28"/>
          <w:szCs w:val="28"/>
          <w:shd w:val="clear" w:color="auto" w:fill="FFFFFF"/>
          <w:lang w:val="uk-UA"/>
        </w:rPr>
        <w:t xml:space="preserve"> </w:t>
      </w:r>
      <w:r w:rsidRPr="00860BC4">
        <w:rPr>
          <w:rFonts w:ascii="Times New Roman" w:hAnsi="Times New Roman" w:cs="Times New Roman"/>
          <w:i/>
          <w:iCs/>
          <w:color w:val="141823"/>
          <w:sz w:val="28"/>
          <w:szCs w:val="28"/>
          <w:shd w:val="clear" w:color="auto" w:fill="FFFFFF"/>
        </w:rPr>
        <w:t>International</w:t>
      </w:r>
      <w:r w:rsidRPr="00860BC4">
        <w:rPr>
          <w:rFonts w:ascii="Times New Roman" w:hAnsi="Times New Roman" w:cs="Times New Roman"/>
          <w:i/>
          <w:iCs/>
          <w:color w:val="141823"/>
          <w:sz w:val="28"/>
          <w:szCs w:val="28"/>
          <w:shd w:val="clear" w:color="auto" w:fill="FFFFFF"/>
          <w:lang w:val="uk-UA"/>
        </w:rPr>
        <w:t xml:space="preserve"> в Україні та Інформаційно-дослідним центром «Інтеграція та розвиток». У посібнику розглядаються питання формування ідентичностей, ролі стереотипів у житті індивіда та суспільства, причини проявів дискримінації та механізмів виникнення конфліктів, а також дається характеристика основних стратегій поведінки в конфлікті. Окремі розділи посібника присвячені різним способам аналізу конфліктних ситуацій і практичним крокам з вирішення та попередження конфліктів через освоєння комунікативних методів і практик, спрямованих на встановлення ефективної взаємодії, у тому числі і через проведення кампаній громадянського представництва, які розглядаються як процес соціальної комунікації. Посібник також пропонує громадським активістам набір практичних вправ, спрямованих на аналіз причин конфліктних ситуацій, пошук шляхів виходу з них, набуття навичок роботи в групі, управління конфліктами, поведінки в умовах міжкультурної комунікації. </w:t>
      </w:r>
    </w:p>
    <w:p w:rsidR="00815202" w:rsidRPr="00860BC4" w:rsidRDefault="00815202" w:rsidP="00CC35DB">
      <w:pPr>
        <w:rPr>
          <w:rFonts w:ascii="Times New Roman" w:hAnsi="Times New Roman" w:cs="Times New Roman"/>
          <w:b/>
          <w:bCs/>
          <w:sz w:val="28"/>
          <w:szCs w:val="28"/>
          <w:lang w:val="uk-UA" w:eastAsia="uk-UA"/>
        </w:rPr>
      </w:pPr>
    </w:p>
    <w:p w:rsidR="00815202" w:rsidRPr="00860BC4" w:rsidRDefault="00815202" w:rsidP="00CC35DB">
      <w:pPr>
        <w:ind w:firstLine="709"/>
        <w:rPr>
          <w:rFonts w:ascii="Times New Roman" w:hAnsi="Times New Roman" w:cs="Times New Roman"/>
          <w:b/>
          <w:bCs/>
          <w:sz w:val="28"/>
          <w:szCs w:val="28"/>
          <w:lang w:val="uk-UA" w:eastAsia="uk-UA"/>
        </w:rPr>
      </w:pPr>
      <w:r w:rsidRPr="00860BC4">
        <w:rPr>
          <w:rFonts w:ascii="Times New Roman" w:hAnsi="Times New Roman" w:cs="Times New Roman"/>
          <w:b/>
          <w:bCs/>
          <w:sz w:val="28"/>
          <w:szCs w:val="28"/>
          <w:lang w:val="uk-UA" w:eastAsia="uk-UA"/>
        </w:rPr>
        <w:t xml:space="preserve">Методичні видання: </w:t>
      </w:r>
    </w:p>
    <w:p w:rsidR="00815202" w:rsidRPr="00860BC4" w:rsidRDefault="00815202" w:rsidP="00727B87">
      <w:pPr>
        <w:pStyle w:val="ListParagraph"/>
        <w:numPr>
          <w:ilvl w:val="0"/>
          <w:numId w:val="12"/>
        </w:numPr>
        <w:tabs>
          <w:tab w:val="left" w:pos="0"/>
          <w:tab w:val="left" w:pos="1134"/>
          <w:tab w:val="left" w:pos="6379"/>
        </w:tabs>
        <w:autoSpaceDE w:val="0"/>
        <w:autoSpaceDN w:val="0"/>
        <w:spacing w:after="0"/>
        <w:ind w:left="0" w:firstLine="709"/>
        <w:jc w:val="both"/>
        <w:rPr>
          <w:rFonts w:ascii="Times New Roman" w:hAnsi="Times New Roman" w:cs="Times New Roman"/>
          <w:b/>
          <w:bCs/>
          <w:sz w:val="28"/>
          <w:szCs w:val="28"/>
          <w:lang w:val="uk-UA"/>
        </w:rPr>
      </w:pPr>
      <w:r w:rsidRPr="00860BC4">
        <w:rPr>
          <w:rFonts w:ascii="Times New Roman" w:hAnsi="Times New Roman" w:cs="Times New Roman"/>
          <w:b/>
          <w:bCs/>
          <w:sz w:val="28"/>
          <w:szCs w:val="28"/>
          <w:lang w:val="uk-UA"/>
        </w:rPr>
        <w:t>Методичні матеріали.</w:t>
      </w:r>
    </w:p>
    <w:p w:rsidR="00815202" w:rsidRPr="00860BC4" w:rsidRDefault="00815202" w:rsidP="0030604E">
      <w:pPr>
        <w:tabs>
          <w:tab w:val="left" w:pos="0"/>
          <w:tab w:val="left" w:pos="1134"/>
          <w:tab w:val="left" w:pos="6379"/>
        </w:tabs>
        <w:autoSpaceDE w:val="0"/>
        <w:autoSpaceDN w:val="0"/>
        <w:spacing w:after="0"/>
        <w:ind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Лушин П. В. Гибридная или «Vuca-помощь»: методические материалы и теоретические обобщения к авторскому курсу «Психологическая помощь личности в переходной период» Ч. 2 / П. В. Лушин // Теория и практика</w:t>
      </w:r>
      <w:r w:rsidRPr="00860BC4">
        <w:rPr>
          <w:rFonts w:ascii="Times New Roman" w:hAnsi="Times New Roman" w:cs="Times New Roman"/>
          <w:sz w:val="28"/>
          <w:szCs w:val="28"/>
        </w:rPr>
        <w:t xml:space="preserve"> психотерапии</w:t>
      </w:r>
      <w:r w:rsidRPr="00860BC4">
        <w:rPr>
          <w:rFonts w:ascii="Times New Roman" w:hAnsi="Times New Roman" w:cs="Times New Roman"/>
          <w:sz w:val="28"/>
          <w:szCs w:val="28"/>
          <w:lang w:val="uk-UA"/>
        </w:rPr>
        <w:t>. – 2015. – 25 с. (</w:t>
      </w:r>
      <w:r w:rsidRPr="00860BC4">
        <w:rPr>
          <w:rFonts w:ascii="Times New Roman" w:hAnsi="Times New Roman" w:cs="Times New Roman"/>
          <w:i/>
          <w:iCs/>
          <w:sz w:val="28"/>
          <w:szCs w:val="28"/>
          <w:lang w:val="uk-UA"/>
        </w:rPr>
        <w:t>подано до друку</w:t>
      </w:r>
      <w:r w:rsidRPr="00860BC4">
        <w:rPr>
          <w:rFonts w:ascii="Times New Roman" w:hAnsi="Times New Roman" w:cs="Times New Roman"/>
          <w:sz w:val="28"/>
          <w:szCs w:val="28"/>
          <w:lang w:val="uk-UA"/>
        </w:rPr>
        <w:t>) (1 друк.арк.)</w:t>
      </w:r>
      <w:r>
        <w:rPr>
          <w:rFonts w:ascii="Times New Roman" w:hAnsi="Times New Roman" w:cs="Times New Roman"/>
          <w:sz w:val="28"/>
          <w:szCs w:val="28"/>
          <w:lang w:val="uk-UA"/>
        </w:rPr>
        <w:t>.</w:t>
      </w:r>
    </w:p>
    <w:p w:rsidR="00815202" w:rsidRPr="00860BC4" w:rsidRDefault="00815202" w:rsidP="0099528A">
      <w:pPr>
        <w:tabs>
          <w:tab w:val="left" w:pos="0"/>
          <w:tab w:val="left" w:pos="1134"/>
          <w:tab w:val="left" w:pos="6379"/>
        </w:tabs>
        <w:autoSpaceDE w:val="0"/>
        <w:autoSpaceDN w:val="0"/>
        <w:spacing w:after="0"/>
        <w:ind w:firstLine="709"/>
        <w:jc w:val="both"/>
        <w:rPr>
          <w:rFonts w:ascii="Times New Roman" w:hAnsi="Times New Roman" w:cs="Times New Roman"/>
          <w:i/>
          <w:iCs/>
          <w:color w:val="000000"/>
          <w:sz w:val="28"/>
          <w:szCs w:val="28"/>
          <w:shd w:val="clear" w:color="auto" w:fill="FFFFFF"/>
        </w:rPr>
      </w:pPr>
    </w:p>
    <w:p w:rsidR="00815202" w:rsidRPr="00860BC4" w:rsidRDefault="00815202" w:rsidP="0099528A">
      <w:pPr>
        <w:tabs>
          <w:tab w:val="left" w:pos="0"/>
          <w:tab w:val="left" w:pos="1134"/>
          <w:tab w:val="left" w:pos="6379"/>
        </w:tabs>
        <w:autoSpaceDE w:val="0"/>
        <w:autoSpaceDN w:val="0"/>
        <w:spacing w:after="0"/>
        <w:ind w:firstLine="709"/>
        <w:jc w:val="both"/>
        <w:rPr>
          <w:rFonts w:ascii="Times New Roman" w:hAnsi="Times New Roman" w:cs="Times New Roman"/>
          <w:i/>
          <w:iCs/>
          <w:color w:val="000000"/>
          <w:sz w:val="28"/>
          <w:szCs w:val="28"/>
          <w:shd w:val="clear" w:color="auto" w:fill="FFFFFF"/>
        </w:rPr>
      </w:pPr>
      <w:r w:rsidRPr="00860BC4">
        <w:rPr>
          <w:rFonts w:ascii="Times New Roman" w:hAnsi="Times New Roman" w:cs="Times New Roman"/>
          <w:i/>
          <w:iCs/>
          <w:color w:val="000000"/>
          <w:sz w:val="28"/>
          <w:szCs w:val="28"/>
          <w:shd w:val="clear" w:color="auto" w:fill="FFFFFF"/>
        </w:rPr>
        <w:t>Данные методические материалы являются продолжением ранее опубликованных результатов изысканий по проблеме «гибридной жизни» в переходные времена. Рассматриваются вопросы</w:t>
      </w:r>
      <w:r w:rsidRPr="00860BC4">
        <w:rPr>
          <w:rFonts w:ascii="Times New Roman" w:hAnsi="Times New Roman" w:cs="Times New Roman"/>
          <w:i/>
          <w:iCs/>
          <w:color w:val="000000"/>
          <w:sz w:val="28"/>
          <w:szCs w:val="28"/>
          <w:shd w:val="clear" w:color="auto" w:fill="FFFFFF"/>
          <w:lang w:val="uk-UA"/>
        </w:rPr>
        <w:t xml:space="preserve"> </w:t>
      </w:r>
      <w:r w:rsidRPr="00860BC4">
        <w:rPr>
          <w:rFonts w:ascii="Times New Roman" w:hAnsi="Times New Roman" w:cs="Times New Roman"/>
          <w:i/>
          <w:iCs/>
          <w:color w:val="000000"/>
          <w:sz w:val="28"/>
          <w:szCs w:val="28"/>
          <w:shd w:val="clear" w:color="auto" w:fill="FFFFFF"/>
        </w:rPr>
        <w:t xml:space="preserve">«Гибридной жизни», что предполагает «гибридную помощь» в том смысле, что помощник не является безусловным авторитетом или экспертом, поскольку он сам находится в условиях перехода, периода динамичности, непредсказуемости и многозначности. </w:t>
      </w:r>
    </w:p>
    <w:p w:rsidR="00815202" w:rsidRPr="00860BC4" w:rsidRDefault="00815202" w:rsidP="00B15E3A">
      <w:pPr>
        <w:tabs>
          <w:tab w:val="left" w:pos="0"/>
          <w:tab w:val="left" w:pos="1134"/>
          <w:tab w:val="left" w:pos="6379"/>
        </w:tabs>
        <w:autoSpaceDE w:val="0"/>
        <w:autoSpaceDN w:val="0"/>
        <w:spacing w:after="0"/>
        <w:ind w:firstLine="709"/>
        <w:jc w:val="both"/>
        <w:rPr>
          <w:rFonts w:ascii="Times New Roman" w:hAnsi="Times New Roman" w:cs="Times New Roman"/>
          <w:i/>
          <w:iCs/>
          <w:sz w:val="28"/>
          <w:szCs w:val="28"/>
          <w:lang w:val="uk-UA"/>
        </w:rPr>
      </w:pPr>
      <w:r w:rsidRPr="00860BC4">
        <w:rPr>
          <w:rFonts w:ascii="Times New Roman" w:hAnsi="Times New Roman" w:cs="Times New Roman"/>
          <w:i/>
          <w:iCs/>
          <w:color w:val="000000"/>
          <w:sz w:val="28"/>
          <w:szCs w:val="28"/>
          <w:shd w:val="clear" w:color="auto" w:fill="FFFFFF"/>
        </w:rPr>
        <w:t>Рассматривается один из подходов, который называется экофасилитация – помощь в условиях переходного периода или «VUCA-периода». Суть данного подхода состоит в том, чтобы помогать человеку и его окружению в раскрытии таких его возможностей, которые крайне редко проявляются во времена относительной стабильности, предсказуемости, однообразия и порядка.</w:t>
      </w:r>
    </w:p>
    <w:p w:rsidR="00815202" w:rsidRPr="00860BC4" w:rsidRDefault="00815202" w:rsidP="00727B87">
      <w:pPr>
        <w:tabs>
          <w:tab w:val="left" w:pos="0"/>
          <w:tab w:val="left" w:pos="1134"/>
          <w:tab w:val="left" w:pos="6379"/>
        </w:tabs>
        <w:autoSpaceDE w:val="0"/>
        <w:autoSpaceDN w:val="0"/>
        <w:spacing w:after="0"/>
        <w:jc w:val="both"/>
        <w:rPr>
          <w:rFonts w:ascii="Times New Roman" w:hAnsi="Times New Roman" w:cs="Times New Roman"/>
          <w:sz w:val="28"/>
          <w:szCs w:val="28"/>
          <w:lang w:val="uk-UA"/>
        </w:rPr>
      </w:pPr>
    </w:p>
    <w:p w:rsidR="00815202" w:rsidRPr="00860BC4" w:rsidRDefault="00815202" w:rsidP="00727B87">
      <w:pPr>
        <w:pStyle w:val="ListParagraph"/>
        <w:numPr>
          <w:ilvl w:val="0"/>
          <w:numId w:val="12"/>
        </w:numPr>
        <w:tabs>
          <w:tab w:val="left" w:pos="0"/>
          <w:tab w:val="left" w:pos="1134"/>
          <w:tab w:val="left" w:pos="6379"/>
        </w:tabs>
        <w:autoSpaceDE w:val="0"/>
        <w:autoSpaceDN w:val="0"/>
        <w:spacing w:after="0"/>
        <w:ind w:left="0" w:firstLine="709"/>
        <w:jc w:val="both"/>
        <w:rPr>
          <w:rFonts w:ascii="Times New Roman" w:hAnsi="Times New Roman" w:cs="Times New Roman"/>
          <w:b/>
          <w:bCs/>
          <w:sz w:val="28"/>
          <w:szCs w:val="28"/>
          <w:lang w:val="uk-UA"/>
        </w:rPr>
      </w:pPr>
      <w:r w:rsidRPr="00860BC4">
        <w:rPr>
          <w:rFonts w:ascii="Times New Roman" w:hAnsi="Times New Roman" w:cs="Times New Roman"/>
          <w:b/>
          <w:bCs/>
          <w:sz w:val="28"/>
          <w:szCs w:val="28"/>
          <w:lang w:val="uk-UA"/>
        </w:rPr>
        <w:t>Методичний посібник.</w:t>
      </w:r>
    </w:p>
    <w:p w:rsidR="00815202" w:rsidRPr="00860BC4" w:rsidRDefault="00815202" w:rsidP="00D264B2">
      <w:pPr>
        <w:tabs>
          <w:tab w:val="left" w:pos="0"/>
          <w:tab w:val="left" w:pos="1134"/>
          <w:tab w:val="left" w:pos="6379"/>
        </w:tabs>
        <w:autoSpaceDE w:val="0"/>
        <w:autoSpaceDN w:val="0"/>
        <w:spacing w:after="0"/>
        <w:ind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Навчально-методичний комплекс кафедри педагогічної майстерності : метод. пос. – 2-ге вид. ; випр. і доп. / [автори-упор. : В. В. Зелюк, Я. В. Сухенко, Н. І. Білик, І. О. Калініченко, З. В. Резніченко, П. С. Чарченко]. – Полтава : ПОІППО, 2015. – 72 с. (4,</w:t>
      </w:r>
      <w:r>
        <w:rPr>
          <w:rFonts w:ascii="Times New Roman" w:hAnsi="Times New Roman" w:cs="Times New Roman"/>
          <w:sz w:val="28"/>
          <w:szCs w:val="28"/>
          <w:lang w:val="uk-UA"/>
        </w:rPr>
        <w:t xml:space="preserve">5 </w:t>
      </w:r>
      <w:r w:rsidRPr="00860BC4">
        <w:rPr>
          <w:rFonts w:ascii="Times New Roman" w:hAnsi="Times New Roman" w:cs="Times New Roman"/>
          <w:sz w:val="28"/>
          <w:szCs w:val="28"/>
          <w:lang w:val="uk-UA"/>
        </w:rPr>
        <w:t>др.арк.)</w:t>
      </w:r>
      <w:r>
        <w:rPr>
          <w:rFonts w:ascii="Times New Roman" w:hAnsi="Times New Roman" w:cs="Times New Roman"/>
          <w:sz w:val="28"/>
          <w:szCs w:val="28"/>
          <w:lang w:val="uk-UA"/>
        </w:rPr>
        <w:t>.</w:t>
      </w:r>
    </w:p>
    <w:p w:rsidR="00815202" w:rsidRPr="00860BC4" w:rsidRDefault="00815202" w:rsidP="00727B87">
      <w:pPr>
        <w:pStyle w:val="FootnoteText"/>
        <w:tabs>
          <w:tab w:val="left" w:pos="851"/>
        </w:tabs>
        <w:spacing w:line="276" w:lineRule="auto"/>
        <w:ind w:firstLine="567"/>
        <w:jc w:val="both"/>
        <w:rPr>
          <w:sz w:val="26"/>
          <w:szCs w:val="26"/>
        </w:rPr>
      </w:pPr>
    </w:p>
    <w:p w:rsidR="00815202" w:rsidRPr="00860BC4" w:rsidRDefault="00815202" w:rsidP="00727B87">
      <w:pPr>
        <w:pStyle w:val="FootnoteText"/>
        <w:tabs>
          <w:tab w:val="left" w:pos="851"/>
        </w:tabs>
        <w:spacing w:line="276" w:lineRule="auto"/>
        <w:ind w:firstLine="567"/>
        <w:jc w:val="both"/>
        <w:rPr>
          <w:i/>
          <w:iCs/>
          <w:sz w:val="28"/>
          <w:szCs w:val="28"/>
        </w:rPr>
      </w:pPr>
      <w:r w:rsidRPr="00860BC4">
        <w:rPr>
          <w:i/>
          <w:iCs/>
          <w:sz w:val="28"/>
          <w:szCs w:val="28"/>
        </w:rPr>
        <w:t>У методичному посібнику представлено: навчальний модуль кафедри педагогічної  майстерності «Теорія і практика вдосконалення педагогічної майстерності працівників освіти у системі підвищення кваліфікації», анотації до лекційних, семінарських, практичних занять, питання та тестові завдання до заліку, вимоги до написання та оформлення випускних творчих робіт.</w:t>
      </w:r>
    </w:p>
    <w:p w:rsidR="00815202" w:rsidRPr="00860BC4" w:rsidRDefault="00815202" w:rsidP="00727B87">
      <w:pPr>
        <w:pStyle w:val="FootnoteText"/>
        <w:tabs>
          <w:tab w:val="left" w:pos="851"/>
        </w:tabs>
        <w:spacing w:line="276" w:lineRule="auto"/>
        <w:ind w:firstLine="567"/>
        <w:jc w:val="both"/>
        <w:rPr>
          <w:i/>
          <w:iCs/>
          <w:sz w:val="28"/>
          <w:szCs w:val="28"/>
        </w:rPr>
      </w:pPr>
      <w:r w:rsidRPr="00860BC4">
        <w:rPr>
          <w:i/>
          <w:iCs/>
          <w:sz w:val="28"/>
          <w:szCs w:val="28"/>
        </w:rPr>
        <w:t>Адресовано слухачам курсів підвищення кваліфікації педагогічних працівників.</w:t>
      </w:r>
    </w:p>
    <w:p w:rsidR="00815202" w:rsidRPr="00860BC4" w:rsidRDefault="00815202" w:rsidP="00CC35DB">
      <w:pPr>
        <w:tabs>
          <w:tab w:val="left" w:pos="0"/>
          <w:tab w:val="left" w:pos="1134"/>
          <w:tab w:val="left" w:pos="6379"/>
        </w:tabs>
        <w:autoSpaceDE w:val="0"/>
        <w:autoSpaceDN w:val="0"/>
        <w:spacing w:after="0"/>
        <w:jc w:val="both"/>
        <w:rPr>
          <w:rFonts w:ascii="Times New Roman" w:hAnsi="Times New Roman" w:cs="Times New Roman"/>
          <w:sz w:val="28"/>
          <w:szCs w:val="28"/>
          <w:lang w:val="uk-UA"/>
        </w:rPr>
      </w:pPr>
    </w:p>
    <w:p w:rsidR="00815202" w:rsidRPr="00860BC4" w:rsidRDefault="00815202" w:rsidP="00005D40">
      <w:pPr>
        <w:pStyle w:val="ListParagraph"/>
        <w:numPr>
          <w:ilvl w:val="0"/>
          <w:numId w:val="12"/>
        </w:numPr>
        <w:tabs>
          <w:tab w:val="left" w:pos="0"/>
          <w:tab w:val="left" w:pos="1134"/>
          <w:tab w:val="left" w:pos="6379"/>
        </w:tabs>
        <w:autoSpaceDE w:val="0"/>
        <w:autoSpaceDN w:val="0"/>
        <w:spacing w:after="0"/>
        <w:ind w:left="0" w:firstLine="709"/>
        <w:jc w:val="both"/>
        <w:rPr>
          <w:rFonts w:ascii="Times New Roman" w:hAnsi="Times New Roman" w:cs="Times New Roman"/>
          <w:b/>
          <w:bCs/>
          <w:sz w:val="28"/>
          <w:szCs w:val="28"/>
          <w:lang w:val="uk-UA"/>
        </w:rPr>
      </w:pPr>
      <w:r w:rsidRPr="00860BC4">
        <w:rPr>
          <w:rFonts w:ascii="Times New Roman" w:hAnsi="Times New Roman" w:cs="Times New Roman"/>
          <w:b/>
          <w:bCs/>
          <w:sz w:val="28"/>
          <w:szCs w:val="28"/>
          <w:lang w:val="uk-UA"/>
        </w:rPr>
        <w:t>Навчально-методичні матеріали.</w:t>
      </w:r>
    </w:p>
    <w:p w:rsidR="00815202" w:rsidRPr="00860BC4" w:rsidRDefault="00815202" w:rsidP="00005D40">
      <w:pPr>
        <w:tabs>
          <w:tab w:val="left" w:pos="0"/>
          <w:tab w:val="left" w:pos="1134"/>
          <w:tab w:val="left" w:pos="6379"/>
        </w:tabs>
        <w:autoSpaceDE w:val="0"/>
        <w:autoSpaceDN w:val="0"/>
        <w:spacing w:after="0"/>
        <w:ind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 xml:space="preserve">Сухенко Я. В. Перевір себе: тест з психології [електронний ресурс] / Я. В. Сухенко // Полтавський обласний інститут післядипломної педагогічної освіти ім. М. В. Остроградського – електрон. текст. дані. – 2015. – Режим доступу: </w:t>
      </w:r>
      <w:hyperlink r:id="rId7" w:history="1">
        <w:r w:rsidRPr="00860BC4">
          <w:rPr>
            <w:rFonts w:ascii="Times New Roman" w:hAnsi="Times New Roman" w:cs="Times New Roman"/>
            <w:sz w:val="28"/>
            <w:szCs w:val="28"/>
            <w:lang w:val="uk-UA"/>
          </w:rPr>
          <w:t>http://poippo.pl.ua/component/content/article/2-i/1313-perevir-sebe-test-z-psykholohii-dlia-uchniv-ta-vchyteliv</w:t>
        </w:r>
      </w:hyperlink>
      <w:r w:rsidRPr="00860BC4">
        <w:rPr>
          <w:rFonts w:ascii="Times New Roman" w:hAnsi="Times New Roman" w:cs="Times New Roman"/>
          <w:sz w:val="28"/>
          <w:szCs w:val="28"/>
          <w:lang w:val="uk-UA"/>
        </w:rPr>
        <w:t xml:space="preserve">, вільний (дата звернення: 16.11.2015). – Назва з екрана. </w:t>
      </w:r>
      <w:r>
        <w:rPr>
          <w:rFonts w:ascii="Times New Roman" w:hAnsi="Times New Roman" w:cs="Times New Roman"/>
          <w:sz w:val="28"/>
          <w:szCs w:val="28"/>
          <w:lang w:val="uk-UA"/>
        </w:rPr>
        <w:t>(0,5 др.арк.).</w:t>
      </w:r>
    </w:p>
    <w:p w:rsidR="00815202" w:rsidRPr="00860BC4" w:rsidRDefault="00815202" w:rsidP="00005D40">
      <w:pPr>
        <w:pStyle w:val="NormalWeb"/>
        <w:shd w:val="clear" w:color="auto" w:fill="FFFFFF"/>
        <w:tabs>
          <w:tab w:val="left" w:pos="1134"/>
        </w:tabs>
        <w:spacing w:before="0" w:beforeAutospacing="0" w:after="0" w:afterAutospacing="0"/>
        <w:ind w:firstLine="709"/>
        <w:jc w:val="both"/>
        <w:rPr>
          <w:i/>
          <w:iCs/>
          <w:color w:val="000000"/>
          <w:sz w:val="28"/>
          <w:szCs w:val="28"/>
          <w:lang w:val="uk-UA"/>
        </w:rPr>
      </w:pPr>
    </w:p>
    <w:p w:rsidR="00815202" w:rsidRPr="00860BC4" w:rsidRDefault="00815202" w:rsidP="00005D40">
      <w:pPr>
        <w:pStyle w:val="NormalWeb"/>
        <w:shd w:val="clear" w:color="auto" w:fill="FFFFFF"/>
        <w:tabs>
          <w:tab w:val="left" w:pos="1134"/>
        </w:tabs>
        <w:spacing w:before="0" w:beforeAutospacing="0" w:after="0" w:afterAutospacing="0"/>
        <w:ind w:firstLine="709"/>
        <w:jc w:val="both"/>
        <w:rPr>
          <w:i/>
          <w:iCs/>
          <w:color w:val="000000"/>
          <w:sz w:val="28"/>
          <w:szCs w:val="28"/>
          <w:lang w:val="uk-UA"/>
        </w:rPr>
      </w:pPr>
      <w:r w:rsidRPr="00860BC4">
        <w:rPr>
          <w:i/>
          <w:iCs/>
          <w:color w:val="000000"/>
          <w:sz w:val="28"/>
          <w:szCs w:val="28"/>
          <w:lang w:val="uk-UA"/>
        </w:rPr>
        <w:t>Тест стане у нагоді учням, що цікавляться психологією, беруть участь у різних інтелектуальних змаганнях а також учителям при підготовці до конкурсів, при розробці  методичних і дидактичних матеріалів.</w:t>
      </w:r>
    </w:p>
    <w:p w:rsidR="00815202" w:rsidRPr="00860BC4" w:rsidRDefault="00815202" w:rsidP="00005D40">
      <w:pPr>
        <w:pStyle w:val="NormalWeb"/>
        <w:shd w:val="clear" w:color="auto" w:fill="FFFFFF"/>
        <w:tabs>
          <w:tab w:val="left" w:pos="1134"/>
        </w:tabs>
        <w:spacing w:before="0" w:beforeAutospacing="0" w:after="0" w:afterAutospacing="0"/>
        <w:ind w:firstLine="709"/>
        <w:jc w:val="both"/>
        <w:rPr>
          <w:i/>
          <w:iCs/>
          <w:color w:val="000000"/>
          <w:sz w:val="28"/>
          <w:szCs w:val="28"/>
          <w:lang w:val="uk-UA"/>
        </w:rPr>
      </w:pPr>
      <w:r w:rsidRPr="00860BC4">
        <w:rPr>
          <w:i/>
          <w:iCs/>
          <w:color w:val="000000"/>
          <w:sz w:val="28"/>
          <w:szCs w:val="28"/>
          <w:lang w:val="uk-UA"/>
        </w:rPr>
        <w:t>Тест з психології включає 77 питань із загальної та вікової психології, що стосуються предмету, структури, завдання, методів дослідження, особливостей розвитку психіки та свідомості, психічних процесів, індивідуально-психологічних властивостей особистості, поведінки особистості у діяльності та спілкуванні, вікових особливостей розвитку особистості.</w:t>
      </w:r>
    </w:p>
    <w:p w:rsidR="00815202" w:rsidRPr="00860BC4" w:rsidRDefault="00815202" w:rsidP="00005D40">
      <w:pPr>
        <w:pStyle w:val="NormalWeb"/>
        <w:shd w:val="clear" w:color="auto" w:fill="FFFFFF"/>
        <w:tabs>
          <w:tab w:val="left" w:pos="1134"/>
        </w:tabs>
        <w:spacing w:before="0" w:beforeAutospacing="0" w:after="0" w:afterAutospacing="0"/>
        <w:ind w:firstLine="709"/>
        <w:jc w:val="both"/>
        <w:rPr>
          <w:i/>
          <w:iCs/>
          <w:color w:val="000000"/>
          <w:sz w:val="28"/>
          <w:szCs w:val="28"/>
          <w:lang w:val="uk-UA"/>
        </w:rPr>
      </w:pPr>
      <w:r w:rsidRPr="00860BC4">
        <w:rPr>
          <w:i/>
          <w:iCs/>
          <w:color w:val="000000"/>
          <w:sz w:val="28"/>
          <w:szCs w:val="28"/>
          <w:lang w:val="uk-UA"/>
        </w:rPr>
        <w:t>Тест був розроблений викладачами кафедри педагогічної майстерності та пройшов апробацію під час проведення ІІ (районного) та ІІІ (обласного) етапів Всеукраїнської учнівської олімпіади з педагогіки та психології у Полтавській області упродовж 2010-2014</w:t>
      </w:r>
      <w:r w:rsidRPr="00860BC4">
        <w:rPr>
          <w:i/>
          <w:iCs/>
          <w:color w:val="000000"/>
          <w:sz w:val="28"/>
          <w:szCs w:val="28"/>
          <w:lang w:val="en-US"/>
        </w:rPr>
        <w:t> </w:t>
      </w:r>
      <w:r w:rsidRPr="00860BC4">
        <w:rPr>
          <w:i/>
          <w:iCs/>
          <w:color w:val="000000"/>
          <w:sz w:val="28"/>
          <w:szCs w:val="28"/>
          <w:lang w:val="uk-UA"/>
        </w:rPr>
        <w:t>р.р.</w:t>
      </w:r>
    </w:p>
    <w:p w:rsidR="00815202" w:rsidRPr="00860BC4" w:rsidRDefault="00815202" w:rsidP="00005D40">
      <w:pPr>
        <w:pStyle w:val="NormalWeb"/>
        <w:shd w:val="clear" w:color="auto" w:fill="FFFFFF"/>
        <w:tabs>
          <w:tab w:val="left" w:pos="1134"/>
        </w:tabs>
        <w:spacing w:before="0" w:beforeAutospacing="0" w:after="0" w:afterAutospacing="0"/>
        <w:ind w:firstLine="709"/>
        <w:jc w:val="both"/>
        <w:rPr>
          <w:i/>
          <w:iCs/>
          <w:color w:val="000000"/>
          <w:sz w:val="28"/>
          <w:szCs w:val="28"/>
          <w:lang w:val="uk-UA"/>
        </w:rPr>
      </w:pPr>
      <w:r w:rsidRPr="00860BC4">
        <w:rPr>
          <w:i/>
          <w:iCs/>
          <w:color w:val="000000"/>
          <w:sz w:val="28"/>
          <w:szCs w:val="28"/>
          <w:lang w:val="uk-UA"/>
        </w:rPr>
        <w:t>Тест містить питання та варіанти відповідей, з яких потрібно обрати одну або декілька правильних. Окремо надається ключ-дешифратор.</w:t>
      </w:r>
    </w:p>
    <w:p w:rsidR="00815202" w:rsidRPr="00860BC4" w:rsidRDefault="00815202" w:rsidP="00CC35DB">
      <w:pPr>
        <w:tabs>
          <w:tab w:val="left" w:pos="0"/>
          <w:tab w:val="left" w:pos="1134"/>
          <w:tab w:val="left" w:pos="6379"/>
        </w:tabs>
        <w:autoSpaceDE w:val="0"/>
        <w:autoSpaceDN w:val="0"/>
        <w:spacing w:after="0"/>
        <w:jc w:val="both"/>
        <w:rPr>
          <w:rFonts w:ascii="Times New Roman" w:hAnsi="Times New Roman" w:cs="Times New Roman"/>
          <w:sz w:val="28"/>
          <w:szCs w:val="28"/>
          <w:lang w:val="uk-UA"/>
        </w:rPr>
      </w:pPr>
    </w:p>
    <w:p w:rsidR="00815202" w:rsidRPr="00860BC4" w:rsidRDefault="00815202" w:rsidP="00005D40">
      <w:pPr>
        <w:pStyle w:val="ListParagraph"/>
        <w:numPr>
          <w:ilvl w:val="0"/>
          <w:numId w:val="12"/>
        </w:numPr>
        <w:tabs>
          <w:tab w:val="left" w:pos="0"/>
          <w:tab w:val="left" w:pos="1134"/>
          <w:tab w:val="left" w:pos="6379"/>
        </w:tabs>
        <w:autoSpaceDE w:val="0"/>
        <w:autoSpaceDN w:val="0"/>
        <w:spacing w:after="0"/>
        <w:ind w:left="0" w:firstLine="709"/>
        <w:jc w:val="both"/>
        <w:rPr>
          <w:rFonts w:ascii="Times New Roman" w:hAnsi="Times New Roman" w:cs="Times New Roman"/>
          <w:b/>
          <w:bCs/>
          <w:sz w:val="28"/>
          <w:szCs w:val="28"/>
          <w:lang w:val="uk-UA"/>
        </w:rPr>
      </w:pPr>
      <w:r w:rsidRPr="00860BC4">
        <w:rPr>
          <w:rFonts w:ascii="Times New Roman" w:hAnsi="Times New Roman" w:cs="Times New Roman"/>
          <w:b/>
          <w:bCs/>
          <w:sz w:val="28"/>
          <w:szCs w:val="28"/>
          <w:lang w:val="uk-UA"/>
        </w:rPr>
        <w:t>Методичні рекомендації.</w:t>
      </w:r>
    </w:p>
    <w:p w:rsidR="00815202" w:rsidRPr="00860BC4" w:rsidRDefault="00815202" w:rsidP="0030604E">
      <w:pPr>
        <w:tabs>
          <w:tab w:val="left" w:pos="0"/>
          <w:tab w:val="left" w:pos="1134"/>
          <w:tab w:val="left" w:pos="6379"/>
        </w:tabs>
        <w:autoSpaceDE w:val="0"/>
        <w:autoSpaceDN w:val="0"/>
        <w:spacing w:after="0"/>
        <w:ind w:firstLine="709"/>
        <w:jc w:val="both"/>
        <w:rPr>
          <w:rFonts w:ascii="Times New Roman" w:hAnsi="Times New Roman" w:cs="Times New Roman"/>
          <w:sz w:val="28"/>
          <w:szCs w:val="28"/>
          <w:lang w:val="uk-UA"/>
        </w:rPr>
      </w:pPr>
      <w:r w:rsidRPr="00860BC4">
        <w:rPr>
          <w:rFonts w:ascii="Times New Roman" w:hAnsi="Times New Roman" w:cs="Times New Roman"/>
          <w:sz w:val="28"/>
          <w:szCs w:val="28"/>
          <w:lang w:val="uk-UA"/>
        </w:rPr>
        <w:t>Методичні рекомендації до написання дипломної роботи: для студентів</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освітньо-кваліфікаційних рівнів «Бакалавр» напряму підготовки 6.030102 «Психологія», 6.030103 «Практична психологія», «Магістр», за спеціальністю «Психологія» / уклад.: О.</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І.</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Бондарчук, О.</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В.</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Брюховецька, С.</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О.</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Хілько, С.</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В.</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 xml:space="preserve">Шевченко; НАПН України, Ун-т менеджменту освіти. – Вид. 2-ге, випр. та допов. – К., 2015. </w:t>
      </w:r>
      <w:r w:rsidRPr="00860BC4">
        <w:rPr>
          <w:rFonts w:ascii="Times New Roman" w:hAnsi="Times New Roman" w:cs="Times New Roman"/>
          <w:sz w:val="28"/>
          <w:szCs w:val="28"/>
          <w:lang w:val="uk-UA"/>
        </w:rPr>
        <w:noBreakHyphen/>
        <w:t>60</w:t>
      </w:r>
      <w:r w:rsidRPr="00860BC4">
        <w:rPr>
          <w:rFonts w:ascii="Times New Roman" w:hAnsi="Times New Roman" w:cs="Times New Roman"/>
          <w:sz w:val="28"/>
          <w:szCs w:val="28"/>
        </w:rPr>
        <w:t> </w:t>
      </w:r>
      <w:r w:rsidRPr="00860BC4">
        <w:rPr>
          <w:rFonts w:ascii="Times New Roman" w:hAnsi="Times New Roman" w:cs="Times New Roman"/>
          <w:sz w:val="28"/>
          <w:szCs w:val="28"/>
          <w:lang w:val="uk-UA"/>
        </w:rPr>
        <w:t>с. (2,5 друк. арк.).</w:t>
      </w:r>
    </w:p>
    <w:p w:rsidR="00815202" w:rsidRPr="00860BC4" w:rsidRDefault="00815202" w:rsidP="00CC35DB">
      <w:pPr>
        <w:pStyle w:val="ListParagraph"/>
        <w:ind w:left="0" w:firstLine="709"/>
        <w:jc w:val="both"/>
        <w:rPr>
          <w:rFonts w:ascii="Times New Roman" w:hAnsi="Times New Roman" w:cs="Times New Roman"/>
          <w:i/>
          <w:iCs/>
          <w:snapToGrid w:val="0"/>
          <w:sz w:val="28"/>
          <w:szCs w:val="28"/>
          <w:lang w:val="uk-UA"/>
        </w:rPr>
      </w:pPr>
    </w:p>
    <w:p w:rsidR="00815202" w:rsidRPr="00860BC4" w:rsidRDefault="00815202" w:rsidP="00CC35DB">
      <w:pPr>
        <w:pStyle w:val="ListParagraph"/>
        <w:ind w:left="0" w:firstLine="709"/>
        <w:jc w:val="both"/>
        <w:rPr>
          <w:rFonts w:ascii="Times New Roman" w:hAnsi="Times New Roman" w:cs="Times New Roman"/>
          <w:i/>
          <w:iCs/>
          <w:sz w:val="28"/>
          <w:szCs w:val="28"/>
          <w:lang w:val="uk-UA"/>
        </w:rPr>
      </w:pPr>
      <w:r w:rsidRPr="00860BC4">
        <w:rPr>
          <w:rFonts w:ascii="Times New Roman" w:hAnsi="Times New Roman" w:cs="Times New Roman"/>
          <w:i/>
          <w:iCs/>
          <w:snapToGrid w:val="0"/>
          <w:sz w:val="28"/>
          <w:szCs w:val="28"/>
          <w:lang w:val="uk-UA"/>
        </w:rPr>
        <w:t>Методичні рекомендації до написання дипломної роботи</w:t>
      </w:r>
      <w:r w:rsidRPr="00860BC4">
        <w:rPr>
          <w:rFonts w:ascii="Times New Roman" w:hAnsi="Times New Roman" w:cs="Times New Roman"/>
          <w:b/>
          <w:bCs/>
          <w:i/>
          <w:iCs/>
          <w:sz w:val="28"/>
          <w:szCs w:val="28"/>
          <w:lang w:val="uk-UA"/>
        </w:rPr>
        <w:t xml:space="preserve"> </w:t>
      </w:r>
      <w:r w:rsidRPr="00860BC4">
        <w:rPr>
          <w:rFonts w:ascii="Times New Roman" w:hAnsi="Times New Roman" w:cs="Times New Roman"/>
          <w:i/>
          <w:iCs/>
          <w:sz w:val="28"/>
          <w:szCs w:val="28"/>
          <w:lang w:val="uk-UA"/>
        </w:rPr>
        <w:t>містять вимоги і рекомендації до змісту і структури дипломної роботи, методичні вказівки й рекомендації щодо процесу підготовки, виконання, оформлення та захисту дипломної роботи, написання наукової статті а також список рекомендованої літератури і додатки.</w:t>
      </w:r>
    </w:p>
    <w:p w:rsidR="00815202" w:rsidRPr="00860BC4" w:rsidRDefault="00815202" w:rsidP="00CC35DB">
      <w:pPr>
        <w:pStyle w:val="ListParagraph"/>
        <w:tabs>
          <w:tab w:val="left" w:pos="-2700"/>
          <w:tab w:val="left" w:pos="0"/>
        </w:tabs>
        <w:ind w:left="0" w:firstLine="709"/>
        <w:jc w:val="both"/>
        <w:rPr>
          <w:rFonts w:ascii="Times New Roman" w:hAnsi="Times New Roman" w:cs="Times New Roman"/>
          <w:i/>
          <w:iCs/>
          <w:sz w:val="28"/>
          <w:szCs w:val="28"/>
          <w:lang w:val="uk-UA"/>
        </w:rPr>
      </w:pPr>
      <w:r w:rsidRPr="00860BC4">
        <w:rPr>
          <w:rFonts w:ascii="Times New Roman" w:hAnsi="Times New Roman" w:cs="Times New Roman"/>
          <w:i/>
          <w:iCs/>
          <w:sz w:val="28"/>
          <w:szCs w:val="28"/>
          <w:lang w:val="uk-UA"/>
        </w:rPr>
        <w:t>Для студентів, викладачів, наукових керівників дипломних робіт.</w:t>
      </w:r>
    </w:p>
    <w:p w:rsidR="00815202" w:rsidRPr="00860BC4" w:rsidRDefault="00815202" w:rsidP="00860BC4">
      <w:pPr>
        <w:tabs>
          <w:tab w:val="left" w:pos="0"/>
          <w:tab w:val="left" w:pos="1134"/>
          <w:tab w:val="left" w:pos="6379"/>
        </w:tabs>
        <w:autoSpaceDE w:val="0"/>
        <w:autoSpaceDN w:val="0"/>
        <w:spacing w:after="0"/>
        <w:ind w:firstLine="709"/>
        <w:jc w:val="both"/>
        <w:rPr>
          <w:rFonts w:ascii="Times New Roman" w:hAnsi="Times New Roman" w:cs="Times New Roman"/>
          <w:sz w:val="28"/>
          <w:szCs w:val="28"/>
          <w:lang w:val="uk-UA"/>
        </w:rPr>
      </w:pPr>
    </w:p>
    <w:p w:rsidR="00815202" w:rsidRPr="00EE5FE6" w:rsidRDefault="00815202" w:rsidP="00EE5FE6">
      <w:pPr>
        <w:tabs>
          <w:tab w:val="left" w:pos="0"/>
          <w:tab w:val="left" w:pos="1134"/>
          <w:tab w:val="left" w:pos="6379"/>
        </w:tabs>
        <w:autoSpaceDE w:val="0"/>
        <w:autoSpaceDN w:val="0"/>
        <w:spacing w:after="0"/>
        <w:ind w:firstLine="709"/>
        <w:jc w:val="both"/>
        <w:rPr>
          <w:rFonts w:ascii="Times New Roman" w:hAnsi="Times New Roman" w:cs="Times New Roman"/>
          <w:sz w:val="28"/>
          <w:szCs w:val="28"/>
          <w:lang w:val="uk-UA" w:eastAsia="uk-UA"/>
        </w:rPr>
      </w:pPr>
      <w:r w:rsidRPr="00860BC4">
        <w:rPr>
          <w:rFonts w:ascii="Times New Roman" w:hAnsi="Times New Roman" w:cs="Times New Roman"/>
          <w:sz w:val="28"/>
          <w:szCs w:val="28"/>
          <w:lang w:val="uk-UA"/>
        </w:rPr>
        <w:t xml:space="preserve">Отже, за звітний період у 2015 р. </w:t>
      </w:r>
      <w:r w:rsidRPr="00860BC4">
        <w:rPr>
          <w:rFonts w:ascii="Times New Roman" w:hAnsi="Times New Roman" w:cs="Times New Roman"/>
          <w:sz w:val="28"/>
          <w:szCs w:val="28"/>
          <w:lang w:val="uk-UA" w:eastAsia="uk-UA"/>
        </w:rPr>
        <w:t>викладачі кафедри взяли участь в науково-практичних масових заходах, це: конгреси – 1; форуми – 3; конференції – 22; наукові семінари – 25, педагогічні читання – 1; виставки – 4; інші заходи – 22.  Опубліковано наукову продукцію: статті 20 од., тези – 17 од., посібник – 1 од., методичні матеріали – 4 од.</w:t>
      </w:r>
    </w:p>
    <w:sectPr w:rsidR="00815202" w:rsidRPr="00EE5FE6" w:rsidSect="00C20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33F7"/>
    <w:multiLevelType w:val="hybridMultilevel"/>
    <w:tmpl w:val="E36AD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E06F0C"/>
    <w:multiLevelType w:val="hybridMultilevel"/>
    <w:tmpl w:val="371EE3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D64915"/>
    <w:multiLevelType w:val="hybridMultilevel"/>
    <w:tmpl w:val="D35E3A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7F42DE"/>
    <w:multiLevelType w:val="hybridMultilevel"/>
    <w:tmpl w:val="8820ACA4"/>
    <w:lvl w:ilvl="0" w:tplc="C360E3D6">
      <w:start w:val="1"/>
      <w:numFmt w:val="decimal"/>
      <w:lvlText w:val="%1."/>
      <w:lvlJc w:val="left"/>
      <w:pPr>
        <w:ind w:left="927"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3F17044"/>
    <w:multiLevelType w:val="hybridMultilevel"/>
    <w:tmpl w:val="5F641C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D87E72"/>
    <w:multiLevelType w:val="hybridMultilevel"/>
    <w:tmpl w:val="371EE3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580924"/>
    <w:multiLevelType w:val="hybridMultilevel"/>
    <w:tmpl w:val="3BD25A32"/>
    <w:lvl w:ilvl="0" w:tplc="0A7CAE1E">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C8B5B81"/>
    <w:multiLevelType w:val="hybridMultilevel"/>
    <w:tmpl w:val="85D22D6A"/>
    <w:lvl w:ilvl="0" w:tplc="A5B461E4">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417133"/>
    <w:multiLevelType w:val="hybridMultilevel"/>
    <w:tmpl w:val="71E0F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6FA1E87"/>
    <w:multiLevelType w:val="hybridMultilevel"/>
    <w:tmpl w:val="7E4CA33A"/>
    <w:lvl w:ilvl="0" w:tplc="5E4ABF3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0451F02"/>
    <w:multiLevelType w:val="hybridMultilevel"/>
    <w:tmpl w:val="D35E3A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5F3647B"/>
    <w:multiLevelType w:val="hybridMultilevel"/>
    <w:tmpl w:val="B41ADBDE"/>
    <w:lvl w:ilvl="0" w:tplc="7084E4DA">
      <w:start w:val="1"/>
      <w:numFmt w:val="decimal"/>
      <w:lvlText w:val="%1."/>
      <w:lvlJc w:val="left"/>
      <w:pPr>
        <w:ind w:left="928" w:hanging="360"/>
      </w:pPr>
      <w:rPr>
        <w:rFonts w:hint="default"/>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68B651FF"/>
    <w:multiLevelType w:val="hybridMultilevel"/>
    <w:tmpl w:val="F5ECDF6E"/>
    <w:lvl w:ilvl="0" w:tplc="ADF2B024">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EDD5447"/>
    <w:multiLevelType w:val="hybridMultilevel"/>
    <w:tmpl w:val="F7949064"/>
    <w:lvl w:ilvl="0" w:tplc="86E6B7FC">
      <w:start w:val="1"/>
      <w:numFmt w:val="decimal"/>
      <w:lvlText w:val="%1."/>
      <w:lvlJc w:val="left"/>
      <w:pPr>
        <w:ind w:left="1871"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1DF4EF3"/>
    <w:multiLevelType w:val="hybridMultilevel"/>
    <w:tmpl w:val="D35E3A94"/>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4A0BDC"/>
    <w:multiLevelType w:val="hybridMultilevel"/>
    <w:tmpl w:val="BFC813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5A64D4"/>
    <w:multiLevelType w:val="hybridMultilevel"/>
    <w:tmpl w:val="9F18E81E"/>
    <w:lvl w:ilvl="0" w:tplc="CCFA30B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60D1F53"/>
    <w:multiLevelType w:val="hybridMultilevel"/>
    <w:tmpl w:val="410E4B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D32625"/>
    <w:multiLevelType w:val="hybridMultilevel"/>
    <w:tmpl w:val="D6CE4E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8"/>
  </w:num>
  <w:num w:numId="3">
    <w:abstractNumId w:val="16"/>
  </w:num>
  <w:num w:numId="4">
    <w:abstractNumId w:val="9"/>
  </w:num>
  <w:num w:numId="5">
    <w:abstractNumId w:val="10"/>
  </w:num>
  <w:num w:numId="6">
    <w:abstractNumId w:val="18"/>
  </w:num>
  <w:num w:numId="7">
    <w:abstractNumId w:val="2"/>
  </w:num>
  <w:num w:numId="8">
    <w:abstractNumId w:val="17"/>
  </w:num>
  <w:num w:numId="9">
    <w:abstractNumId w:val="4"/>
  </w:num>
  <w:num w:numId="10">
    <w:abstractNumId w:val="15"/>
  </w:num>
  <w:num w:numId="11">
    <w:abstractNumId w:val="0"/>
  </w:num>
  <w:num w:numId="12">
    <w:abstractNumId w:val="5"/>
  </w:num>
  <w:num w:numId="13">
    <w:abstractNumId w:val="13"/>
  </w:num>
  <w:num w:numId="14">
    <w:abstractNumId w:val="12"/>
  </w:num>
  <w:num w:numId="15">
    <w:abstractNumId w:val="6"/>
  </w:num>
  <w:num w:numId="16">
    <w:abstractNumId w:val="3"/>
  </w:num>
  <w:num w:numId="17">
    <w:abstractNumId w:val="11"/>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EA8"/>
    <w:rsid w:val="00005D40"/>
    <w:rsid w:val="000075AB"/>
    <w:rsid w:val="000220DF"/>
    <w:rsid w:val="00030D5F"/>
    <w:rsid w:val="00032BAF"/>
    <w:rsid w:val="00035819"/>
    <w:rsid w:val="00082B35"/>
    <w:rsid w:val="000A1785"/>
    <w:rsid w:val="000B22D5"/>
    <w:rsid w:val="000B71D7"/>
    <w:rsid w:val="000B7646"/>
    <w:rsid w:val="00134495"/>
    <w:rsid w:val="001C3321"/>
    <w:rsid w:val="001D4658"/>
    <w:rsid w:val="001F34A4"/>
    <w:rsid w:val="00212587"/>
    <w:rsid w:val="002326E3"/>
    <w:rsid w:val="002473AF"/>
    <w:rsid w:val="00250FF4"/>
    <w:rsid w:val="00253547"/>
    <w:rsid w:val="00263DC3"/>
    <w:rsid w:val="00281ABC"/>
    <w:rsid w:val="00291D03"/>
    <w:rsid w:val="002A03AB"/>
    <w:rsid w:val="002E69A5"/>
    <w:rsid w:val="002F04B1"/>
    <w:rsid w:val="002F058C"/>
    <w:rsid w:val="002F743D"/>
    <w:rsid w:val="003045F8"/>
    <w:rsid w:val="0030604E"/>
    <w:rsid w:val="003136A1"/>
    <w:rsid w:val="00337767"/>
    <w:rsid w:val="0034520F"/>
    <w:rsid w:val="0035421A"/>
    <w:rsid w:val="003B208F"/>
    <w:rsid w:val="003D3E86"/>
    <w:rsid w:val="003D4620"/>
    <w:rsid w:val="003F27C0"/>
    <w:rsid w:val="0041014D"/>
    <w:rsid w:val="00422EBA"/>
    <w:rsid w:val="004627FF"/>
    <w:rsid w:val="0046388C"/>
    <w:rsid w:val="00472554"/>
    <w:rsid w:val="00476A02"/>
    <w:rsid w:val="00487455"/>
    <w:rsid w:val="004A1C20"/>
    <w:rsid w:val="004A1CDF"/>
    <w:rsid w:val="004B6257"/>
    <w:rsid w:val="004D310E"/>
    <w:rsid w:val="004F5783"/>
    <w:rsid w:val="005259EF"/>
    <w:rsid w:val="00571E37"/>
    <w:rsid w:val="00574738"/>
    <w:rsid w:val="005865F2"/>
    <w:rsid w:val="005B060F"/>
    <w:rsid w:val="005D7585"/>
    <w:rsid w:val="005E53E9"/>
    <w:rsid w:val="005E5E2F"/>
    <w:rsid w:val="00605EC8"/>
    <w:rsid w:val="006366E2"/>
    <w:rsid w:val="00670066"/>
    <w:rsid w:val="006736B9"/>
    <w:rsid w:val="0067639C"/>
    <w:rsid w:val="006866D6"/>
    <w:rsid w:val="006A0340"/>
    <w:rsid w:val="006A0D25"/>
    <w:rsid w:val="006C6DFC"/>
    <w:rsid w:val="006D492B"/>
    <w:rsid w:val="006E1A58"/>
    <w:rsid w:val="006F56BA"/>
    <w:rsid w:val="006F62D9"/>
    <w:rsid w:val="00707FEA"/>
    <w:rsid w:val="00716B13"/>
    <w:rsid w:val="00727B87"/>
    <w:rsid w:val="00746777"/>
    <w:rsid w:val="007518AC"/>
    <w:rsid w:val="00775EBC"/>
    <w:rsid w:val="007B633A"/>
    <w:rsid w:val="008066B9"/>
    <w:rsid w:val="00810CEA"/>
    <w:rsid w:val="00815202"/>
    <w:rsid w:val="00823C79"/>
    <w:rsid w:val="00860BC4"/>
    <w:rsid w:val="008620C3"/>
    <w:rsid w:val="00863151"/>
    <w:rsid w:val="008805F8"/>
    <w:rsid w:val="008809BA"/>
    <w:rsid w:val="008A1701"/>
    <w:rsid w:val="008B62AE"/>
    <w:rsid w:val="008D00BA"/>
    <w:rsid w:val="008E2A33"/>
    <w:rsid w:val="008F3E49"/>
    <w:rsid w:val="00907EB9"/>
    <w:rsid w:val="009170FE"/>
    <w:rsid w:val="00924D9D"/>
    <w:rsid w:val="0093781F"/>
    <w:rsid w:val="00951EA0"/>
    <w:rsid w:val="0096023C"/>
    <w:rsid w:val="00961CD2"/>
    <w:rsid w:val="00962F84"/>
    <w:rsid w:val="00975EA8"/>
    <w:rsid w:val="0099528A"/>
    <w:rsid w:val="009A477A"/>
    <w:rsid w:val="009B38FA"/>
    <w:rsid w:val="009B58CC"/>
    <w:rsid w:val="009D2617"/>
    <w:rsid w:val="00A3376B"/>
    <w:rsid w:val="00A36534"/>
    <w:rsid w:val="00A464BF"/>
    <w:rsid w:val="00A51AA5"/>
    <w:rsid w:val="00AA3FCC"/>
    <w:rsid w:val="00AC2BBF"/>
    <w:rsid w:val="00AD73D4"/>
    <w:rsid w:val="00B15E3A"/>
    <w:rsid w:val="00B3488B"/>
    <w:rsid w:val="00B60EE5"/>
    <w:rsid w:val="00B733CD"/>
    <w:rsid w:val="00BF5868"/>
    <w:rsid w:val="00C20DDA"/>
    <w:rsid w:val="00C233ED"/>
    <w:rsid w:val="00C23504"/>
    <w:rsid w:val="00C52DCB"/>
    <w:rsid w:val="00C55726"/>
    <w:rsid w:val="00C66632"/>
    <w:rsid w:val="00C763A7"/>
    <w:rsid w:val="00CC35DB"/>
    <w:rsid w:val="00CD6FA9"/>
    <w:rsid w:val="00CF702A"/>
    <w:rsid w:val="00D264B2"/>
    <w:rsid w:val="00D4511F"/>
    <w:rsid w:val="00D64D02"/>
    <w:rsid w:val="00D85D2E"/>
    <w:rsid w:val="00DB54BC"/>
    <w:rsid w:val="00DE355F"/>
    <w:rsid w:val="00E06393"/>
    <w:rsid w:val="00E14CCF"/>
    <w:rsid w:val="00E548BB"/>
    <w:rsid w:val="00EA1B95"/>
    <w:rsid w:val="00EA3816"/>
    <w:rsid w:val="00EE5FE6"/>
    <w:rsid w:val="00F013C9"/>
    <w:rsid w:val="00F659C2"/>
    <w:rsid w:val="00F93053"/>
    <w:rsid w:val="00FC502C"/>
    <w:rsid w:val="00FE026C"/>
    <w:rsid w:val="00FF6D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Indent 3" w:unhideWhenUsed="0"/>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975EA8"/>
    <w:pPr>
      <w:spacing w:after="200" w:line="276" w:lineRule="auto"/>
    </w:pPr>
    <w:rPr>
      <w:rFonts w:eastAsia="Times New Roman" w:cs="Calibri"/>
    </w:rPr>
  </w:style>
  <w:style w:type="paragraph" w:styleId="Heading1">
    <w:name w:val="heading 1"/>
    <w:basedOn w:val="Normal"/>
    <w:next w:val="Normal"/>
    <w:link w:val="Heading1Char"/>
    <w:uiPriority w:val="99"/>
    <w:qFormat/>
    <w:rsid w:val="007B633A"/>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7B633A"/>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7B633A"/>
    <w:pPr>
      <w:keepNext/>
      <w:keepLines/>
      <w:spacing w:before="200" w:after="0"/>
      <w:outlineLvl w:val="2"/>
    </w:pPr>
    <w:rPr>
      <w:rFonts w:ascii="Cambria" w:hAnsi="Cambria" w:cs="Cambria"/>
      <w:b/>
      <w:bCs/>
      <w:color w:val="4F81BD"/>
      <w:sz w:val="20"/>
      <w:szCs w:val="20"/>
    </w:rPr>
  </w:style>
  <w:style w:type="paragraph" w:styleId="Heading4">
    <w:name w:val="heading 4"/>
    <w:basedOn w:val="Normal"/>
    <w:next w:val="Normal"/>
    <w:link w:val="Heading4Char"/>
    <w:uiPriority w:val="99"/>
    <w:qFormat/>
    <w:rsid w:val="007B633A"/>
    <w:pPr>
      <w:keepNext/>
      <w:keepLines/>
      <w:spacing w:before="200" w:after="0"/>
      <w:outlineLvl w:val="3"/>
    </w:pPr>
    <w:rPr>
      <w:rFonts w:ascii="Cambria" w:hAnsi="Cambria" w:cs="Cambria"/>
      <w:b/>
      <w:bCs/>
      <w:i/>
      <w:iCs/>
      <w:color w:val="4F81BD"/>
      <w:sz w:val="20"/>
      <w:szCs w:val="20"/>
    </w:rPr>
  </w:style>
  <w:style w:type="paragraph" w:styleId="Heading5">
    <w:name w:val="heading 5"/>
    <w:basedOn w:val="Normal"/>
    <w:next w:val="Normal"/>
    <w:link w:val="Heading5Char"/>
    <w:uiPriority w:val="99"/>
    <w:qFormat/>
    <w:rsid w:val="007B633A"/>
    <w:pPr>
      <w:keepNext/>
      <w:keepLines/>
      <w:spacing w:before="200" w:after="0"/>
      <w:outlineLvl w:val="4"/>
    </w:pPr>
    <w:rPr>
      <w:rFonts w:ascii="Cambria" w:hAnsi="Cambria" w:cs="Cambria"/>
      <w:color w:val="243F60"/>
      <w:sz w:val="20"/>
      <w:szCs w:val="20"/>
    </w:rPr>
  </w:style>
  <w:style w:type="paragraph" w:styleId="Heading6">
    <w:name w:val="heading 6"/>
    <w:basedOn w:val="Normal"/>
    <w:next w:val="Normal"/>
    <w:link w:val="Heading6Char"/>
    <w:uiPriority w:val="99"/>
    <w:qFormat/>
    <w:rsid w:val="007B633A"/>
    <w:pPr>
      <w:keepNext/>
      <w:keepLines/>
      <w:spacing w:before="200" w:after="0"/>
      <w:outlineLvl w:val="5"/>
    </w:pPr>
    <w:rPr>
      <w:rFonts w:ascii="Cambria" w:hAnsi="Cambria" w:cs="Cambria"/>
      <w:i/>
      <w:iCs/>
      <w:color w:val="243F60"/>
      <w:sz w:val="20"/>
      <w:szCs w:val="20"/>
    </w:rPr>
  </w:style>
  <w:style w:type="paragraph" w:styleId="Heading7">
    <w:name w:val="heading 7"/>
    <w:basedOn w:val="Normal"/>
    <w:next w:val="Normal"/>
    <w:link w:val="Heading7Char"/>
    <w:uiPriority w:val="99"/>
    <w:qFormat/>
    <w:rsid w:val="007B633A"/>
    <w:pPr>
      <w:keepNext/>
      <w:keepLines/>
      <w:spacing w:before="200" w:after="0"/>
      <w:outlineLvl w:val="6"/>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633A"/>
    <w:rPr>
      <w:rFonts w:ascii="Cambria" w:hAnsi="Cambria" w:cs="Cambria"/>
      <w:b/>
      <w:bCs/>
      <w:color w:val="365F91"/>
      <w:sz w:val="28"/>
      <w:szCs w:val="28"/>
      <w:lang w:val="uk-UA"/>
    </w:rPr>
  </w:style>
  <w:style w:type="character" w:customStyle="1" w:styleId="Heading2Char">
    <w:name w:val="Heading 2 Char"/>
    <w:basedOn w:val="DefaultParagraphFont"/>
    <w:link w:val="Heading2"/>
    <w:uiPriority w:val="99"/>
    <w:rsid w:val="007B633A"/>
    <w:rPr>
      <w:rFonts w:ascii="Cambria" w:hAnsi="Cambria" w:cs="Cambria"/>
      <w:b/>
      <w:bCs/>
      <w:color w:val="4F81BD"/>
      <w:sz w:val="26"/>
      <w:szCs w:val="26"/>
      <w:lang w:val="uk-UA"/>
    </w:rPr>
  </w:style>
  <w:style w:type="character" w:customStyle="1" w:styleId="Heading3Char">
    <w:name w:val="Heading 3 Char"/>
    <w:basedOn w:val="DefaultParagraphFont"/>
    <w:link w:val="Heading3"/>
    <w:uiPriority w:val="99"/>
    <w:rsid w:val="007B633A"/>
    <w:rPr>
      <w:rFonts w:ascii="Cambria" w:hAnsi="Cambria" w:cs="Cambria"/>
      <w:b/>
      <w:bCs/>
      <w:color w:val="4F81BD"/>
      <w:lang w:val="uk-UA"/>
    </w:rPr>
  </w:style>
  <w:style w:type="character" w:customStyle="1" w:styleId="Heading4Char">
    <w:name w:val="Heading 4 Char"/>
    <w:basedOn w:val="DefaultParagraphFont"/>
    <w:link w:val="Heading4"/>
    <w:uiPriority w:val="99"/>
    <w:rsid w:val="007B633A"/>
    <w:rPr>
      <w:rFonts w:ascii="Cambria" w:hAnsi="Cambria" w:cs="Cambria"/>
      <w:b/>
      <w:bCs/>
      <w:i/>
      <w:iCs/>
      <w:color w:val="4F81BD"/>
      <w:lang w:val="uk-UA"/>
    </w:rPr>
  </w:style>
  <w:style w:type="character" w:customStyle="1" w:styleId="Heading5Char">
    <w:name w:val="Heading 5 Char"/>
    <w:basedOn w:val="DefaultParagraphFont"/>
    <w:link w:val="Heading5"/>
    <w:uiPriority w:val="99"/>
    <w:rsid w:val="007B633A"/>
    <w:rPr>
      <w:rFonts w:ascii="Cambria" w:hAnsi="Cambria" w:cs="Cambria"/>
      <w:color w:val="243F60"/>
      <w:lang w:val="uk-UA"/>
    </w:rPr>
  </w:style>
  <w:style w:type="character" w:customStyle="1" w:styleId="Heading6Char">
    <w:name w:val="Heading 6 Char"/>
    <w:basedOn w:val="DefaultParagraphFont"/>
    <w:link w:val="Heading6"/>
    <w:uiPriority w:val="99"/>
    <w:rsid w:val="007B633A"/>
    <w:rPr>
      <w:rFonts w:ascii="Cambria" w:hAnsi="Cambria" w:cs="Cambria"/>
      <w:i/>
      <w:iCs/>
      <w:color w:val="243F60"/>
      <w:lang w:val="uk-UA"/>
    </w:rPr>
  </w:style>
  <w:style w:type="character" w:customStyle="1" w:styleId="Heading7Char">
    <w:name w:val="Heading 7 Char"/>
    <w:basedOn w:val="DefaultParagraphFont"/>
    <w:link w:val="Heading7"/>
    <w:uiPriority w:val="99"/>
    <w:rsid w:val="007B633A"/>
    <w:rPr>
      <w:rFonts w:ascii="Cambria" w:hAnsi="Cambria" w:cs="Cambria"/>
      <w:i/>
      <w:iCs/>
      <w:color w:val="404040"/>
      <w:lang w:val="uk-UA"/>
    </w:rPr>
  </w:style>
  <w:style w:type="character" w:styleId="Strong">
    <w:name w:val="Strong"/>
    <w:basedOn w:val="DefaultParagraphFont"/>
    <w:uiPriority w:val="99"/>
    <w:qFormat/>
    <w:rsid w:val="007B633A"/>
    <w:rPr>
      <w:b/>
      <w:bCs/>
    </w:rPr>
  </w:style>
  <w:style w:type="character" w:styleId="Emphasis">
    <w:name w:val="Emphasis"/>
    <w:basedOn w:val="DefaultParagraphFont"/>
    <w:uiPriority w:val="99"/>
    <w:qFormat/>
    <w:rsid w:val="007B633A"/>
    <w:rPr>
      <w:i/>
      <w:iCs/>
    </w:rPr>
  </w:style>
  <w:style w:type="paragraph" w:styleId="ListParagraph">
    <w:name w:val="List Paragraph"/>
    <w:basedOn w:val="Normal"/>
    <w:uiPriority w:val="99"/>
    <w:qFormat/>
    <w:rsid w:val="007B633A"/>
    <w:pPr>
      <w:ind w:left="720"/>
    </w:pPr>
  </w:style>
  <w:style w:type="paragraph" w:styleId="TOCHeading">
    <w:name w:val="TOC Heading"/>
    <w:basedOn w:val="Heading1"/>
    <w:next w:val="Normal"/>
    <w:uiPriority w:val="99"/>
    <w:qFormat/>
    <w:rsid w:val="007B633A"/>
    <w:pPr>
      <w:outlineLvl w:val="9"/>
    </w:pPr>
    <w:rPr>
      <w:lang w:eastAsia="en-US"/>
    </w:rPr>
  </w:style>
  <w:style w:type="character" w:styleId="Hyperlink">
    <w:name w:val="Hyperlink"/>
    <w:basedOn w:val="DefaultParagraphFont"/>
    <w:uiPriority w:val="99"/>
    <w:rsid w:val="00F659C2"/>
    <w:rPr>
      <w:color w:val="0000FF"/>
      <w:u w:val="single"/>
    </w:rPr>
  </w:style>
  <w:style w:type="character" w:customStyle="1" w:styleId="apple-converted-space">
    <w:name w:val="apple-converted-space"/>
    <w:basedOn w:val="DefaultParagraphFont"/>
    <w:uiPriority w:val="99"/>
    <w:rsid w:val="00924D9D"/>
  </w:style>
  <w:style w:type="paragraph" w:styleId="BodyText">
    <w:name w:val="Body Text"/>
    <w:basedOn w:val="Normal"/>
    <w:link w:val="BodyTextChar"/>
    <w:uiPriority w:val="99"/>
    <w:rsid w:val="008620C3"/>
    <w:pPr>
      <w:spacing w:after="120" w:line="240" w:lineRule="auto"/>
    </w:pPr>
    <w:rPr>
      <w:rFonts w:ascii="Times New Roman" w:hAnsi="Times New Roman" w:cs="Times New Roman"/>
      <w:sz w:val="24"/>
      <w:szCs w:val="24"/>
      <w:lang w:val="uk-UA"/>
    </w:rPr>
  </w:style>
  <w:style w:type="character" w:customStyle="1" w:styleId="BodyTextChar">
    <w:name w:val="Body Text Char"/>
    <w:basedOn w:val="DefaultParagraphFont"/>
    <w:link w:val="BodyText"/>
    <w:uiPriority w:val="99"/>
    <w:rsid w:val="008620C3"/>
    <w:rPr>
      <w:rFonts w:ascii="Times New Roman" w:hAnsi="Times New Roman" w:cs="Times New Roman"/>
      <w:sz w:val="24"/>
      <w:szCs w:val="24"/>
      <w:lang w:val="uk-UA"/>
    </w:rPr>
  </w:style>
  <w:style w:type="paragraph" w:styleId="BodyTextIndent3">
    <w:name w:val="Body Text Indent 3"/>
    <w:basedOn w:val="Normal"/>
    <w:link w:val="BodyTextIndent3Char"/>
    <w:uiPriority w:val="99"/>
    <w:semiHidden/>
    <w:rsid w:val="008620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20C3"/>
    <w:rPr>
      <w:rFonts w:eastAsia="Times New Roman"/>
      <w:sz w:val="16"/>
      <w:szCs w:val="16"/>
    </w:rPr>
  </w:style>
  <w:style w:type="paragraph" w:styleId="Subtitle">
    <w:name w:val="Subtitle"/>
    <w:basedOn w:val="Normal"/>
    <w:link w:val="SubtitleChar"/>
    <w:uiPriority w:val="99"/>
    <w:qFormat/>
    <w:rsid w:val="003045F8"/>
    <w:pPr>
      <w:spacing w:after="0" w:line="240" w:lineRule="auto"/>
      <w:jc w:val="center"/>
    </w:pPr>
    <w:rPr>
      <w:rFonts w:ascii="Times New Roman" w:hAnsi="Times New Roman" w:cs="Times New Roman"/>
      <w:b/>
      <w:bCs/>
      <w:sz w:val="24"/>
      <w:szCs w:val="24"/>
      <w:lang w:val="uk-UA"/>
    </w:rPr>
  </w:style>
  <w:style w:type="character" w:customStyle="1" w:styleId="SubtitleChar">
    <w:name w:val="Subtitle Char"/>
    <w:basedOn w:val="DefaultParagraphFont"/>
    <w:link w:val="Subtitle"/>
    <w:uiPriority w:val="99"/>
    <w:rsid w:val="003045F8"/>
    <w:rPr>
      <w:rFonts w:ascii="Times New Roman" w:hAnsi="Times New Roman" w:cs="Times New Roman"/>
      <w:b/>
      <w:bCs/>
      <w:sz w:val="24"/>
      <w:szCs w:val="24"/>
      <w:lang w:val="uk-UA"/>
    </w:rPr>
  </w:style>
  <w:style w:type="character" w:customStyle="1" w:styleId="13">
    <w:name w:val="Основний текст + 13"/>
    <w:aliases w:val="5 pt,Напівжирний"/>
    <w:uiPriority w:val="99"/>
    <w:rsid w:val="008809BA"/>
    <w:rPr>
      <w:b/>
      <w:bCs/>
      <w:sz w:val="27"/>
      <w:szCs w:val="27"/>
      <w:shd w:val="clear" w:color="auto" w:fill="FFFFFF"/>
    </w:rPr>
  </w:style>
  <w:style w:type="paragraph" w:customStyle="1" w:styleId="1">
    <w:name w:val="Абзац списка1"/>
    <w:basedOn w:val="Normal"/>
    <w:uiPriority w:val="99"/>
    <w:rsid w:val="002326E3"/>
    <w:pPr>
      <w:ind w:left="720"/>
    </w:pPr>
    <w:rPr>
      <w:rFonts w:eastAsia="Calibri"/>
    </w:rPr>
  </w:style>
  <w:style w:type="paragraph" w:styleId="FootnoteText">
    <w:name w:val="footnote text"/>
    <w:basedOn w:val="Normal"/>
    <w:link w:val="FootnoteTextChar"/>
    <w:uiPriority w:val="99"/>
    <w:semiHidden/>
    <w:rsid w:val="00727B87"/>
    <w:pPr>
      <w:spacing w:after="0" w:line="240" w:lineRule="auto"/>
    </w:pPr>
    <w:rPr>
      <w:rFonts w:ascii="Times New Roman" w:hAnsi="Times New Roman" w:cs="Times New Roman"/>
      <w:sz w:val="20"/>
      <w:szCs w:val="20"/>
      <w:lang w:val="uk-UA"/>
    </w:rPr>
  </w:style>
  <w:style w:type="character" w:customStyle="1" w:styleId="FootnoteTextChar">
    <w:name w:val="Footnote Text Char"/>
    <w:basedOn w:val="DefaultParagraphFont"/>
    <w:link w:val="FootnoteText"/>
    <w:uiPriority w:val="99"/>
    <w:semiHidden/>
    <w:rsid w:val="00727B87"/>
    <w:rPr>
      <w:rFonts w:ascii="Times New Roman" w:hAnsi="Times New Roman" w:cs="Times New Roman"/>
      <w:lang w:val="uk-UA"/>
    </w:rPr>
  </w:style>
  <w:style w:type="paragraph" w:styleId="NormalWeb">
    <w:name w:val="Normal (Web)"/>
    <w:basedOn w:val="Normal"/>
    <w:uiPriority w:val="99"/>
    <w:rsid w:val="00005D4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ippo.pl.ua/component/content/article/2-i/1313-perevir-sebe-test-z-psykholohii-dlia-uchniv-ta-vchytel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outube.com/watch?v=2__LaEZ3khE&amp;feature=youtu.be" TargetMode="External"/><Relationship Id="rId5" Type="http://schemas.openxmlformats.org/officeDocument/2006/relationships/hyperlink" Target="http://projects.platfor.ma/pavel-lush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5957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ПЕДАГОГІЧНИХ НАУК УКРАЇНИ</dc:title>
  <dc:subject/>
  <dc:creator>BEST</dc:creator>
  <cp:keywords/>
  <dc:description/>
  <cp:lastModifiedBy>SamLab.ws</cp:lastModifiedBy>
  <cp:revision>2</cp:revision>
  <dcterms:created xsi:type="dcterms:W3CDTF">2015-12-14T09:16:00Z</dcterms:created>
  <dcterms:modified xsi:type="dcterms:W3CDTF">2015-12-14T09:16:00Z</dcterms:modified>
</cp:coreProperties>
</file>