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37D6B" w14:textId="6ADAC85D" w:rsidR="00E34D31" w:rsidRPr="00592106" w:rsidRDefault="00E34D31" w:rsidP="00CD0CDA">
      <w:pPr>
        <w:shd w:val="clear" w:color="auto" w:fill="FFFFFF"/>
        <w:spacing w:after="240"/>
        <w:jc w:val="center"/>
        <w:rPr>
          <w:bCs/>
          <w:sz w:val="28"/>
          <w:szCs w:val="28"/>
          <w:lang w:val="uk-UA"/>
        </w:rPr>
      </w:pPr>
      <w:r w:rsidRPr="00592106">
        <w:rPr>
          <w:bCs/>
          <w:sz w:val="28"/>
          <w:szCs w:val="28"/>
          <w:lang w:val="uk-UA"/>
        </w:rPr>
        <w:t>ЗМІСТ</w:t>
      </w:r>
    </w:p>
    <w:p w14:paraId="2ABF5B86" w14:textId="7AF9C295" w:rsidR="00E34D31" w:rsidRPr="00592106" w:rsidRDefault="00E34D31" w:rsidP="005E64EE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ЧАСТИНА</w:t>
      </w:r>
      <w:r w:rsidR="005E64EE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І</w:t>
      </w:r>
    </w:p>
    <w:p w14:paraId="0A26DBA8" w14:textId="65784786" w:rsidR="00E34D31" w:rsidRPr="00592106" w:rsidRDefault="00E34D31" w:rsidP="005E64EE">
      <w:pPr>
        <w:shd w:val="clear" w:color="auto" w:fill="FFFFFF"/>
        <w:spacing w:after="240"/>
        <w:jc w:val="both"/>
        <w:rPr>
          <w:color w:val="000000"/>
          <w:sz w:val="28"/>
          <w:szCs w:val="28"/>
          <w:lang w:val="uk-UA"/>
        </w:rPr>
      </w:pPr>
      <w:r w:rsidRPr="00592106">
        <w:rPr>
          <w:color w:val="000000"/>
          <w:sz w:val="28"/>
          <w:szCs w:val="28"/>
          <w:lang w:val="uk-UA"/>
        </w:rPr>
        <w:t>І.</w:t>
      </w:r>
      <w:r w:rsidR="005E64EE" w:rsidRPr="00592106">
        <w:rPr>
          <w:color w:val="000000"/>
          <w:sz w:val="28"/>
          <w:szCs w:val="28"/>
          <w:lang w:val="uk-UA"/>
        </w:rPr>
        <w:t> </w:t>
      </w:r>
      <w:r w:rsidRPr="00592106">
        <w:rPr>
          <w:color w:val="000000"/>
          <w:sz w:val="28"/>
          <w:szCs w:val="28"/>
          <w:lang w:val="uk-UA"/>
        </w:rPr>
        <w:t>ЗАГАЛЬНА ХАРАКТЕРИСТИКА ДІЯЛЬНОСТІ УСТАНОВИ</w:t>
      </w:r>
    </w:p>
    <w:p w14:paraId="0FC56372" w14:textId="4CE97699" w:rsidR="00E34D31" w:rsidRPr="00592106" w:rsidRDefault="00E34D31" w:rsidP="00F16D2A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592106">
        <w:rPr>
          <w:color w:val="000000"/>
          <w:sz w:val="28"/>
          <w:szCs w:val="28"/>
          <w:lang w:val="uk-UA"/>
        </w:rPr>
        <w:t>ІІ.</w:t>
      </w:r>
      <w:r w:rsidR="005E64EE" w:rsidRPr="00592106">
        <w:rPr>
          <w:color w:val="000000"/>
          <w:sz w:val="28"/>
          <w:szCs w:val="28"/>
          <w:lang w:val="uk-UA"/>
        </w:rPr>
        <w:t> </w:t>
      </w:r>
      <w:r w:rsidRPr="00592106">
        <w:rPr>
          <w:color w:val="000000"/>
          <w:sz w:val="28"/>
          <w:szCs w:val="28"/>
          <w:lang w:val="uk-UA"/>
        </w:rPr>
        <w:t>ОСНОВНІ РЕЗУЛЬТАТИ НАУКОВ</w:t>
      </w:r>
      <w:r w:rsidR="008B3BB8" w:rsidRPr="00592106">
        <w:rPr>
          <w:color w:val="000000"/>
          <w:sz w:val="28"/>
          <w:szCs w:val="28"/>
          <w:lang w:val="uk-UA"/>
        </w:rPr>
        <w:t>ИХ ДОСЛІДЖЕНЬ</w:t>
      </w:r>
    </w:p>
    <w:p w14:paraId="2284D4B9" w14:textId="0FF7B7DF" w:rsidR="00E34D31" w:rsidRPr="00592106" w:rsidRDefault="00E34D31" w:rsidP="00C91883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ІІ.1.</w:t>
      </w:r>
      <w:r w:rsidR="00BA0536" w:rsidRPr="00592106">
        <w:rPr>
          <w:sz w:val="28"/>
          <w:szCs w:val="28"/>
          <w:lang w:val="uk-UA"/>
        </w:rPr>
        <w:t> </w:t>
      </w:r>
      <w:r w:rsidR="00BA0536" w:rsidRPr="00592106">
        <w:rPr>
          <w:rFonts w:eastAsia="Calibri"/>
          <w:sz w:val="28"/>
          <w:szCs w:val="28"/>
          <w:lang w:val="uk-UA" w:eastAsia="en-US"/>
        </w:rPr>
        <w:t xml:space="preserve">Наукові дослідження на виконання державних цільових програм та виконання </w:t>
      </w:r>
      <w:r w:rsidR="00BA0536" w:rsidRPr="00592106">
        <w:rPr>
          <w:rFonts w:eastAsia="Calibri"/>
          <w:b/>
          <w:sz w:val="28"/>
          <w:szCs w:val="28"/>
          <w:lang w:val="uk-UA" w:eastAsia="en-US"/>
        </w:rPr>
        <w:t>у звітному році Програм спільної діяльності НАПН України</w:t>
      </w:r>
    </w:p>
    <w:p w14:paraId="5CE17B8C" w14:textId="02F4A761" w:rsidR="00E34D31" w:rsidRPr="00592106" w:rsidRDefault="00E34D31" w:rsidP="00C91883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ІІ.2.</w:t>
      </w:r>
      <w:r w:rsidR="00B04EED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Фундаментальні дослідження</w:t>
      </w:r>
    </w:p>
    <w:p w14:paraId="514D887E" w14:textId="00E5521D" w:rsidR="00E34D31" w:rsidRPr="00592106" w:rsidRDefault="00E34D31" w:rsidP="00C91883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ІІ.3.</w:t>
      </w:r>
      <w:r w:rsidR="00B04EED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Прикладні дослідження</w:t>
      </w:r>
    </w:p>
    <w:p w14:paraId="267A336D" w14:textId="788BC84C" w:rsidR="00E34D31" w:rsidRPr="00592106" w:rsidRDefault="00E34D31" w:rsidP="00C91883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ІІ.4.</w:t>
      </w:r>
      <w:r w:rsidR="00B04EED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Публікації</w:t>
      </w:r>
    </w:p>
    <w:p w14:paraId="3913946C" w14:textId="258FFA6E" w:rsidR="004C330E" w:rsidRPr="00592106" w:rsidRDefault="004C330E" w:rsidP="005E64EE">
      <w:pPr>
        <w:spacing w:after="240"/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ІІ.5.</w:t>
      </w:r>
      <w:r w:rsidR="00B04EED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Найвагоміші результати наукових досліджень та/або діяльності установи</w:t>
      </w:r>
    </w:p>
    <w:p w14:paraId="3F31B313" w14:textId="1F8725DB" w:rsidR="00E34D31" w:rsidRPr="00592106" w:rsidRDefault="00E34D31" w:rsidP="005E64EE">
      <w:pPr>
        <w:shd w:val="clear" w:color="auto" w:fill="FFFFFF"/>
        <w:tabs>
          <w:tab w:val="left" w:pos="446"/>
        </w:tabs>
        <w:spacing w:after="240"/>
        <w:jc w:val="both"/>
        <w:rPr>
          <w:color w:val="000000"/>
          <w:sz w:val="28"/>
          <w:szCs w:val="28"/>
          <w:lang w:val="uk-UA"/>
        </w:rPr>
      </w:pPr>
      <w:r w:rsidRPr="00592106">
        <w:rPr>
          <w:color w:val="000000"/>
          <w:sz w:val="28"/>
          <w:szCs w:val="28"/>
          <w:lang w:val="uk-UA"/>
        </w:rPr>
        <w:t>ІІІ. ЕКСПЕРИМЕНТАЛЬНА ДІЯЛЬНІСТЬ</w:t>
      </w:r>
    </w:p>
    <w:p w14:paraId="70AFB073" w14:textId="369278ED" w:rsidR="00E34D31" w:rsidRPr="00592106" w:rsidRDefault="00E34D31" w:rsidP="005E64EE">
      <w:pPr>
        <w:spacing w:after="240"/>
        <w:jc w:val="both"/>
        <w:rPr>
          <w:strike/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IV.</w:t>
      </w:r>
      <w:r w:rsidR="00B04EED" w:rsidRPr="00592106">
        <w:rPr>
          <w:sz w:val="28"/>
          <w:szCs w:val="28"/>
          <w:lang w:val="uk-UA"/>
        </w:rPr>
        <w:t> </w:t>
      </w:r>
      <w:r w:rsidR="00A2111A" w:rsidRPr="00592106">
        <w:rPr>
          <w:sz w:val="28"/>
          <w:szCs w:val="28"/>
          <w:lang w:val="uk-UA"/>
        </w:rPr>
        <w:t xml:space="preserve">УПРОВАДЖЕННЯ РЕЗУЛЬТАТІВ НАУКОВИХ ДОСЛІДЖЕНЬ </w:t>
      </w:r>
    </w:p>
    <w:p w14:paraId="1F110FBC" w14:textId="1EC3F882" w:rsidR="00E34D31" w:rsidRPr="00592106" w:rsidRDefault="00E34D31" w:rsidP="005E64EE">
      <w:pPr>
        <w:spacing w:after="240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V.</w:t>
      </w:r>
      <w:r w:rsidR="00F16D2A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ВИДАВНИЧА ДІЯЛЬНІСТЬ</w:t>
      </w:r>
    </w:p>
    <w:p w14:paraId="6C955EC2" w14:textId="07DB8541" w:rsidR="00E34D31" w:rsidRPr="00592106" w:rsidRDefault="00E34D31" w:rsidP="005E64EE">
      <w:pPr>
        <w:spacing w:after="240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VI.</w:t>
      </w:r>
      <w:r w:rsidR="005E64EE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ПРОВЕДЕННЯ МАСОВИХ НАУКОВО-ПРАКТИЧНИХ ЗАХОДІВ</w:t>
      </w:r>
    </w:p>
    <w:p w14:paraId="396132E9" w14:textId="3C7BB5B2" w:rsidR="00320797" w:rsidRPr="00592106" w:rsidRDefault="00320797" w:rsidP="00F16D2A">
      <w:pPr>
        <w:pStyle w:val="10"/>
        <w:widowControl/>
        <w:spacing w:before="0"/>
        <w:rPr>
          <w:szCs w:val="28"/>
          <w:lang w:val="uk-UA"/>
        </w:rPr>
      </w:pPr>
      <w:r w:rsidRPr="00592106">
        <w:rPr>
          <w:szCs w:val="28"/>
          <w:lang w:val="uk-UA"/>
        </w:rPr>
        <w:t>VІІ.</w:t>
      </w:r>
      <w:r w:rsidR="005E64EE" w:rsidRPr="00592106">
        <w:rPr>
          <w:szCs w:val="28"/>
          <w:lang w:val="uk-UA"/>
        </w:rPr>
        <w:t> </w:t>
      </w:r>
      <w:r w:rsidRPr="00592106">
        <w:rPr>
          <w:szCs w:val="28"/>
          <w:lang w:val="uk-UA"/>
        </w:rPr>
        <w:t>ОСВІТНЯ ДІЯЛЬНІСТЬ</w:t>
      </w:r>
    </w:p>
    <w:p w14:paraId="60EAE6FD" w14:textId="2A796878" w:rsidR="00693144" w:rsidRPr="00592106" w:rsidRDefault="00693144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VІІ.1. </w:t>
      </w:r>
      <w:r w:rsidRPr="00592106">
        <w:rPr>
          <w:color w:val="000000"/>
          <w:sz w:val="28"/>
          <w:szCs w:val="28"/>
          <w:lang w:val="uk-UA"/>
        </w:rPr>
        <w:t>Підготовка здобувачів на третьому (</w:t>
      </w:r>
      <w:proofErr w:type="spellStart"/>
      <w:r w:rsidRPr="00592106">
        <w:rPr>
          <w:color w:val="000000"/>
          <w:sz w:val="28"/>
          <w:szCs w:val="28"/>
          <w:lang w:val="uk-UA"/>
        </w:rPr>
        <w:t>освітньо</w:t>
      </w:r>
      <w:proofErr w:type="spellEnd"/>
      <w:r w:rsidRPr="00592106">
        <w:rPr>
          <w:color w:val="000000"/>
          <w:sz w:val="28"/>
          <w:szCs w:val="28"/>
          <w:lang w:val="uk-UA"/>
        </w:rPr>
        <w:t xml:space="preserve">-науковому) </w:t>
      </w:r>
      <w:r w:rsidRPr="00592106">
        <w:rPr>
          <w:b/>
          <w:color w:val="000000"/>
          <w:sz w:val="28"/>
          <w:szCs w:val="28"/>
          <w:lang w:val="uk-UA"/>
        </w:rPr>
        <w:t>рівні</w:t>
      </w:r>
      <w:r w:rsidRPr="00592106">
        <w:rPr>
          <w:b/>
          <w:sz w:val="28"/>
          <w:szCs w:val="28"/>
          <w:lang w:val="uk-UA"/>
        </w:rPr>
        <w:t xml:space="preserve"> </w:t>
      </w:r>
      <w:r w:rsidRPr="00592106">
        <w:rPr>
          <w:b/>
          <w:color w:val="000000"/>
          <w:sz w:val="28"/>
          <w:szCs w:val="28"/>
          <w:lang w:val="uk-UA"/>
        </w:rPr>
        <w:t>вищої освіти та наукового ступеня докора наук</w:t>
      </w:r>
    </w:p>
    <w:p w14:paraId="2EAC69A7" w14:textId="0EA98E3A" w:rsidR="00320797" w:rsidRPr="00592106" w:rsidRDefault="00320797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V</w:t>
      </w:r>
      <w:r w:rsidR="00F44FD5" w:rsidRPr="00592106">
        <w:rPr>
          <w:sz w:val="28"/>
          <w:szCs w:val="28"/>
          <w:lang w:val="uk-UA"/>
        </w:rPr>
        <w:t>І</w:t>
      </w:r>
      <w:r w:rsidRPr="00592106">
        <w:rPr>
          <w:sz w:val="28"/>
          <w:szCs w:val="28"/>
          <w:lang w:val="uk-UA"/>
        </w:rPr>
        <w:t>I.</w:t>
      </w:r>
      <w:r w:rsidR="00F44FD5" w:rsidRPr="00592106">
        <w:rPr>
          <w:sz w:val="28"/>
          <w:szCs w:val="28"/>
          <w:lang w:val="uk-UA"/>
        </w:rPr>
        <w:t>2</w:t>
      </w:r>
      <w:r w:rsidRPr="00592106">
        <w:rPr>
          <w:sz w:val="28"/>
          <w:szCs w:val="28"/>
          <w:lang w:val="uk-UA"/>
        </w:rPr>
        <w:t>. Підготовка здобувачів на першому (бакалаврському) і другому (магістерському) рівнях вищої освіти</w:t>
      </w:r>
    </w:p>
    <w:p w14:paraId="275DFB2B" w14:textId="19C1F740" w:rsidR="00320797" w:rsidRPr="00592106" w:rsidRDefault="00320797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VI</w:t>
      </w:r>
      <w:r w:rsidR="00F44FD5" w:rsidRPr="00592106">
        <w:rPr>
          <w:sz w:val="28"/>
          <w:szCs w:val="28"/>
          <w:lang w:val="uk-UA"/>
        </w:rPr>
        <w:t>І</w:t>
      </w:r>
      <w:r w:rsidRPr="00592106">
        <w:rPr>
          <w:sz w:val="28"/>
          <w:szCs w:val="28"/>
          <w:lang w:val="uk-UA"/>
        </w:rPr>
        <w:t>.</w:t>
      </w:r>
      <w:r w:rsidR="00F44FD5" w:rsidRPr="00592106">
        <w:rPr>
          <w:sz w:val="28"/>
          <w:szCs w:val="28"/>
          <w:lang w:val="uk-UA"/>
        </w:rPr>
        <w:t>3</w:t>
      </w:r>
      <w:r w:rsidRPr="00592106">
        <w:rPr>
          <w:sz w:val="28"/>
          <w:szCs w:val="28"/>
          <w:lang w:val="uk-UA"/>
        </w:rPr>
        <w:t>. Підвищення кваліфікації для осіб з вищою освітою</w:t>
      </w:r>
    </w:p>
    <w:p w14:paraId="5B796FBE" w14:textId="41372439" w:rsidR="00320797" w:rsidRPr="00592106" w:rsidRDefault="00320797" w:rsidP="005E64EE">
      <w:pPr>
        <w:spacing w:after="240"/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VІІ.</w:t>
      </w:r>
      <w:r w:rsidR="00F44FD5" w:rsidRPr="00592106">
        <w:rPr>
          <w:sz w:val="28"/>
          <w:szCs w:val="28"/>
          <w:lang w:val="uk-UA"/>
        </w:rPr>
        <w:t>4</w:t>
      </w:r>
      <w:r w:rsidRPr="00592106">
        <w:rPr>
          <w:sz w:val="28"/>
          <w:szCs w:val="28"/>
          <w:lang w:val="uk-UA"/>
        </w:rPr>
        <w:t>. Робота спеціалізован</w:t>
      </w:r>
      <w:r w:rsidR="0040650B" w:rsidRPr="00592106">
        <w:rPr>
          <w:sz w:val="28"/>
          <w:szCs w:val="28"/>
          <w:lang w:val="uk-UA"/>
        </w:rPr>
        <w:t>их</w:t>
      </w:r>
      <w:r w:rsidRPr="00592106">
        <w:rPr>
          <w:sz w:val="28"/>
          <w:szCs w:val="28"/>
          <w:lang w:val="uk-UA"/>
        </w:rPr>
        <w:t xml:space="preserve"> вчен</w:t>
      </w:r>
      <w:r w:rsidR="0040650B" w:rsidRPr="00592106">
        <w:rPr>
          <w:sz w:val="28"/>
          <w:szCs w:val="28"/>
          <w:lang w:val="uk-UA"/>
        </w:rPr>
        <w:t>их</w:t>
      </w:r>
      <w:r w:rsidRPr="00592106">
        <w:rPr>
          <w:sz w:val="28"/>
          <w:szCs w:val="28"/>
          <w:lang w:val="uk-UA"/>
        </w:rPr>
        <w:t xml:space="preserve"> рад</w:t>
      </w:r>
    </w:p>
    <w:p w14:paraId="5CC0C508" w14:textId="2852A5FD" w:rsidR="00E34D31" w:rsidRPr="00592106" w:rsidRDefault="004B1509" w:rsidP="00F16D2A">
      <w:pPr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VІІІ.</w:t>
      </w:r>
      <w:r w:rsidR="00E34D31" w:rsidRPr="00592106">
        <w:rPr>
          <w:sz w:val="28"/>
          <w:szCs w:val="28"/>
          <w:lang w:val="uk-UA"/>
        </w:rPr>
        <w:t> НАУКОВО-ІНФОРМАЦІЙНА ДІЯЛЬНІСТЬ ТА ЗВ’ЯЗКИ З ГРОМАДСЬКІСТЮ</w:t>
      </w:r>
    </w:p>
    <w:p w14:paraId="6A53AB28" w14:textId="05B6B3A1" w:rsidR="00E34D31" w:rsidRPr="00592106" w:rsidRDefault="00BF33A6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VІІІ.</w:t>
      </w:r>
      <w:r w:rsidR="00142C5C" w:rsidRPr="00592106">
        <w:rPr>
          <w:sz w:val="28"/>
          <w:szCs w:val="28"/>
          <w:lang w:val="uk-UA"/>
        </w:rPr>
        <w:t>1</w:t>
      </w:r>
      <w:r w:rsidR="00E34D31" w:rsidRPr="00592106">
        <w:rPr>
          <w:sz w:val="28"/>
          <w:szCs w:val="28"/>
          <w:lang w:val="uk-UA"/>
        </w:rPr>
        <w:t>.</w:t>
      </w:r>
      <w:r w:rsidR="00331A53" w:rsidRPr="00592106">
        <w:rPr>
          <w:sz w:val="28"/>
          <w:szCs w:val="28"/>
          <w:lang w:val="uk-UA"/>
        </w:rPr>
        <w:t> </w:t>
      </w:r>
      <w:r w:rsidR="00E34D31" w:rsidRPr="00592106">
        <w:rPr>
          <w:sz w:val="28"/>
          <w:szCs w:val="28"/>
          <w:lang w:val="uk-UA"/>
        </w:rPr>
        <w:t>Науково-інформаційна діяльність та зв’язки з громадськістю</w:t>
      </w:r>
    </w:p>
    <w:p w14:paraId="26DA02E9" w14:textId="4D15DD5C" w:rsidR="00E34D31" w:rsidRPr="00592106" w:rsidRDefault="00BF33A6" w:rsidP="005E64EE">
      <w:pPr>
        <w:spacing w:after="240"/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VІІІ.</w:t>
      </w:r>
      <w:r w:rsidR="00142C5C" w:rsidRPr="00592106">
        <w:rPr>
          <w:sz w:val="28"/>
          <w:szCs w:val="28"/>
          <w:lang w:val="uk-UA"/>
        </w:rPr>
        <w:t>2</w:t>
      </w:r>
      <w:r w:rsidR="00E34D31" w:rsidRPr="00592106">
        <w:rPr>
          <w:sz w:val="28"/>
          <w:szCs w:val="28"/>
          <w:lang w:val="uk-UA"/>
        </w:rPr>
        <w:t>. Інформаційно-комунікаційні технології в діяльності установи, закладу</w:t>
      </w:r>
    </w:p>
    <w:p w14:paraId="14AE7545" w14:textId="3119A8F2" w:rsidR="00E34D31" w:rsidRPr="00592106" w:rsidRDefault="00BF33A6" w:rsidP="005E64EE">
      <w:pPr>
        <w:spacing w:after="240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І</w:t>
      </w:r>
      <w:r w:rsidR="00E34D31" w:rsidRPr="00592106">
        <w:rPr>
          <w:sz w:val="28"/>
          <w:szCs w:val="28"/>
          <w:lang w:val="uk-UA"/>
        </w:rPr>
        <w:t>Х.</w:t>
      </w:r>
      <w:r w:rsidR="005E64EE" w:rsidRPr="00592106">
        <w:rPr>
          <w:sz w:val="28"/>
          <w:szCs w:val="28"/>
          <w:lang w:val="uk-UA"/>
        </w:rPr>
        <w:t> </w:t>
      </w:r>
      <w:r w:rsidR="00E34D31" w:rsidRPr="00592106">
        <w:rPr>
          <w:sz w:val="28"/>
          <w:szCs w:val="28"/>
          <w:lang w:val="uk-UA"/>
        </w:rPr>
        <w:t>МІЖНАРОДНЕ НАУКОВЕ СПІРОБІТНИЦТВО</w:t>
      </w:r>
    </w:p>
    <w:p w14:paraId="03D59CA1" w14:textId="193A944B" w:rsidR="00E34D31" w:rsidRPr="00592106" w:rsidRDefault="00E34D31" w:rsidP="005E64EE">
      <w:pPr>
        <w:spacing w:after="240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X.</w:t>
      </w:r>
      <w:r w:rsidR="005E64EE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РОБОТА ВЧЕНОЇ РАДИ</w:t>
      </w:r>
    </w:p>
    <w:p w14:paraId="34E687AF" w14:textId="7B8BE590" w:rsidR="00085076" w:rsidRPr="00592106" w:rsidRDefault="00085076" w:rsidP="005E64EE">
      <w:pPr>
        <w:spacing w:after="240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XI.</w:t>
      </w:r>
      <w:r w:rsidR="005E64EE" w:rsidRPr="00592106">
        <w:rPr>
          <w:sz w:val="28"/>
          <w:szCs w:val="28"/>
          <w:lang w:val="uk-UA"/>
        </w:rPr>
        <w:t> </w:t>
      </w:r>
      <w:r w:rsidR="00B8163F" w:rsidRPr="00592106">
        <w:rPr>
          <w:sz w:val="28"/>
          <w:szCs w:val="28"/>
          <w:lang w:val="uk-UA"/>
        </w:rPr>
        <w:t>ДІЯЛЬНІСТЬ</w:t>
      </w:r>
      <w:r w:rsidRPr="00592106">
        <w:rPr>
          <w:sz w:val="28"/>
          <w:szCs w:val="28"/>
          <w:lang w:val="uk-UA"/>
        </w:rPr>
        <w:t xml:space="preserve"> РАДИ</w:t>
      </w:r>
      <w:r w:rsidR="00B8163F" w:rsidRPr="00592106">
        <w:rPr>
          <w:sz w:val="28"/>
          <w:szCs w:val="28"/>
          <w:lang w:val="uk-UA"/>
        </w:rPr>
        <w:t xml:space="preserve"> МОЛОДИХ ВЧЕНИХ</w:t>
      </w:r>
    </w:p>
    <w:p w14:paraId="0AF00B16" w14:textId="3E0B99A1" w:rsidR="00E34D31" w:rsidRPr="00592106" w:rsidRDefault="00E34D31" w:rsidP="005E64EE">
      <w:pPr>
        <w:spacing w:after="240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XI</w:t>
      </w:r>
      <w:r w:rsidR="00085076" w:rsidRPr="00592106">
        <w:rPr>
          <w:sz w:val="28"/>
          <w:szCs w:val="28"/>
          <w:lang w:val="uk-UA"/>
        </w:rPr>
        <w:t>I</w:t>
      </w:r>
      <w:r w:rsidRPr="00592106">
        <w:rPr>
          <w:sz w:val="28"/>
          <w:szCs w:val="28"/>
          <w:lang w:val="uk-UA"/>
        </w:rPr>
        <w:t>.</w:t>
      </w:r>
      <w:r w:rsidR="005E64EE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КАДРИ</w:t>
      </w:r>
    </w:p>
    <w:p w14:paraId="35E5FB8C" w14:textId="62A5FBD5" w:rsidR="00E34D31" w:rsidRPr="00592106" w:rsidRDefault="00E34D31" w:rsidP="005E64EE">
      <w:pPr>
        <w:spacing w:after="240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XІІ</w:t>
      </w:r>
      <w:r w:rsidR="00085076" w:rsidRPr="00592106">
        <w:rPr>
          <w:sz w:val="28"/>
          <w:szCs w:val="28"/>
          <w:lang w:val="uk-UA"/>
        </w:rPr>
        <w:t>I</w:t>
      </w:r>
      <w:r w:rsidRPr="00592106">
        <w:rPr>
          <w:sz w:val="28"/>
          <w:szCs w:val="28"/>
          <w:lang w:val="uk-UA"/>
        </w:rPr>
        <w:t>.</w:t>
      </w:r>
      <w:r w:rsidR="005E64EE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ФІНАНСУВАННЯ. МАТЕРІАЛЬНО-ТЕХНІЧНЕ ЗАБЕЗПЕЧЕННЯ</w:t>
      </w:r>
    </w:p>
    <w:p w14:paraId="52EFF84F" w14:textId="663D173A" w:rsidR="002F1405" w:rsidRPr="00592106" w:rsidRDefault="00E34D31" w:rsidP="005E64EE">
      <w:pPr>
        <w:spacing w:after="240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X</w:t>
      </w:r>
      <w:r w:rsidR="00085076" w:rsidRPr="00592106">
        <w:rPr>
          <w:sz w:val="28"/>
          <w:szCs w:val="28"/>
          <w:lang w:val="uk-UA"/>
        </w:rPr>
        <w:t>ІV</w:t>
      </w:r>
      <w:r w:rsidRPr="00592106">
        <w:rPr>
          <w:sz w:val="28"/>
          <w:szCs w:val="28"/>
          <w:lang w:val="uk-UA"/>
        </w:rPr>
        <w:t>.</w:t>
      </w:r>
      <w:r w:rsidR="005E64EE" w:rsidRPr="00592106">
        <w:rPr>
          <w:sz w:val="28"/>
          <w:szCs w:val="28"/>
          <w:lang w:val="uk-UA"/>
        </w:rPr>
        <w:t> </w:t>
      </w:r>
      <w:r w:rsidR="002F1405" w:rsidRPr="00592106">
        <w:rPr>
          <w:sz w:val="28"/>
          <w:szCs w:val="28"/>
          <w:lang w:val="uk-UA"/>
        </w:rPr>
        <w:t>ВИКОНАННЯ СТРАТЕГІЇ РОЗВИТКУ НАПН УКРАЇНИ НА 2023-2027 РОКИ</w:t>
      </w:r>
    </w:p>
    <w:p w14:paraId="5B15CF5B" w14:textId="7AFC5A8E" w:rsidR="00E34D31" w:rsidRPr="00592106" w:rsidRDefault="00E34D31" w:rsidP="005E64EE">
      <w:pPr>
        <w:spacing w:after="240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XV.</w:t>
      </w:r>
      <w:r w:rsidR="005E64EE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ВИСНОВК</w:t>
      </w:r>
      <w:r w:rsidR="00DF2346" w:rsidRPr="00592106">
        <w:rPr>
          <w:sz w:val="28"/>
          <w:szCs w:val="28"/>
          <w:lang w:val="uk-UA"/>
        </w:rPr>
        <w:t>И</w:t>
      </w:r>
    </w:p>
    <w:p w14:paraId="6EC0BC09" w14:textId="234D7AAF" w:rsidR="00E34D31" w:rsidRPr="00592106" w:rsidRDefault="00E34D31" w:rsidP="005E64EE">
      <w:pPr>
        <w:spacing w:after="240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XV</w:t>
      </w:r>
      <w:r w:rsidR="00085076" w:rsidRPr="00592106">
        <w:rPr>
          <w:sz w:val="28"/>
          <w:szCs w:val="28"/>
          <w:lang w:val="uk-UA"/>
        </w:rPr>
        <w:t>I</w:t>
      </w:r>
      <w:r w:rsidRPr="00592106">
        <w:rPr>
          <w:sz w:val="28"/>
          <w:szCs w:val="28"/>
          <w:lang w:val="uk-UA"/>
        </w:rPr>
        <w:t>.</w:t>
      </w:r>
      <w:r w:rsidR="005E64EE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СПИСОК ОСНОВНИХ НАУКОВИХ ПРАЦЬ</w:t>
      </w:r>
    </w:p>
    <w:p w14:paraId="72FA8746" w14:textId="321C3251" w:rsidR="00E34D31" w:rsidRPr="00592106" w:rsidRDefault="00E34D31" w:rsidP="005E64EE">
      <w:pPr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lastRenderedPageBreak/>
        <w:t>ДОДАТКИ.</w:t>
      </w:r>
      <w:r w:rsidR="005E64EE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ОСНОВНІ ПОКАЗНИКИ ДІЯЛЬНОСТІ УСТАНОВИ (у таблицях)</w:t>
      </w:r>
    </w:p>
    <w:p w14:paraId="102478C0" w14:textId="6F9582AA" w:rsidR="009C1D33" w:rsidRPr="00592106" w:rsidRDefault="009C1D33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</w:t>
      </w:r>
      <w:r w:rsidR="005E64EE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І.1.1.</w:t>
      </w:r>
      <w:r w:rsidR="001F61E3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Членство вчених установи / закладу в агентствах, експертних радах, комісіях, комітетах, робочих групах тощо</w:t>
      </w:r>
    </w:p>
    <w:p w14:paraId="62391C03" w14:textId="26C7156A" w:rsidR="009C1D33" w:rsidRPr="00592106" w:rsidRDefault="009C1D33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</w:t>
      </w:r>
      <w:r w:rsidR="005E64EE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І.1.2.</w:t>
      </w:r>
      <w:r w:rsidR="001F61E3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Членство вчених установи / закладу у редакційних колегіях наукових періодичних видань</w:t>
      </w:r>
    </w:p>
    <w:p w14:paraId="43F49D1F" w14:textId="4B77883A" w:rsidR="009C1D33" w:rsidRPr="00592106" w:rsidRDefault="009C1D33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</w:t>
      </w:r>
      <w:r w:rsidR="005E64EE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І.2.</w:t>
      </w:r>
      <w:r w:rsidR="002243A1" w:rsidRPr="00592106">
        <w:rPr>
          <w:sz w:val="28"/>
          <w:szCs w:val="28"/>
          <w:lang w:val="uk-UA"/>
        </w:rPr>
        <w:t>1</w:t>
      </w:r>
      <w:r w:rsidRPr="00592106">
        <w:rPr>
          <w:sz w:val="28"/>
          <w:szCs w:val="28"/>
          <w:lang w:val="uk-UA"/>
        </w:rPr>
        <w:t>.</w:t>
      </w:r>
      <w:r w:rsidR="001F61E3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Рецензування рукописів видавничої продукції (друкованих та електронних видань) для рекомендації їх до публікації (друку)</w:t>
      </w:r>
    </w:p>
    <w:p w14:paraId="1A3C75AC" w14:textId="075F54D9" w:rsidR="009C1D33" w:rsidRPr="00592106" w:rsidRDefault="009C1D33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</w:t>
      </w:r>
      <w:r w:rsidR="005E64EE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І.2.</w:t>
      </w:r>
      <w:r w:rsidR="002243A1" w:rsidRPr="00592106">
        <w:rPr>
          <w:sz w:val="28"/>
          <w:szCs w:val="28"/>
          <w:lang w:val="uk-UA"/>
        </w:rPr>
        <w:t>2</w:t>
      </w:r>
      <w:r w:rsidRPr="00592106">
        <w:rPr>
          <w:sz w:val="28"/>
          <w:szCs w:val="28"/>
          <w:lang w:val="uk-UA"/>
        </w:rPr>
        <w:t>.</w:t>
      </w:r>
      <w:r w:rsidR="00F16D2A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Рецензування рукописів статей для наукових періодичних видань</w:t>
      </w:r>
    </w:p>
    <w:p w14:paraId="1C7AFEEF" w14:textId="1BEECFC2" w:rsidR="009C1D33" w:rsidRPr="00592106" w:rsidRDefault="009C1D33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</w:t>
      </w:r>
      <w:r w:rsidR="005E64EE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І.3.1.</w:t>
      </w:r>
      <w:r w:rsidR="001F61E3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Експертиза законодавчих і нормативно-правових документів</w:t>
      </w:r>
    </w:p>
    <w:p w14:paraId="3592DA30" w14:textId="5FB52359" w:rsidR="009C1D33" w:rsidRPr="00592106" w:rsidRDefault="009C1D33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</w:t>
      </w:r>
      <w:r w:rsidR="005E64EE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І.3.2.</w:t>
      </w:r>
      <w:r w:rsidR="001F61E3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Науково-методична експертиза навчальної літератури, засобів навчання і навчального обладнання для надання грифів і свідоцтв Міністерства освіти і науки України</w:t>
      </w:r>
    </w:p>
    <w:p w14:paraId="5DC9223A" w14:textId="55B1DE8A" w:rsidR="009C1D33" w:rsidRPr="00592106" w:rsidRDefault="009C1D33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</w:t>
      </w:r>
      <w:r w:rsidR="005E64EE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І.3.3.</w:t>
      </w:r>
      <w:r w:rsidR="001F61E3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Експертиза дисертацій на здобуття наукових ступенів кандидата наук (доктора філософії) та доктора наук</w:t>
      </w:r>
    </w:p>
    <w:p w14:paraId="0832ED28" w14:textId="2F86B222" w:rsidR="00C81416" w:rsidRPr="00592106" w:rsidRDefault="00C81416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</w:t>
      </w:r>
      <w:r w:rsidR="005E64EE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I.4.</w:t>
      </w:r>
      <w:r w:rsidR="001F61E3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 xml:space="preserve">Інформація про висвітлення результатів діяльності установи, </w:t>
      </w:r>
      <w:r w:rsidR="003B1D04" w:rsidRPr="00592106">
        <w:rPr>
          <w:sz w:val="28"/>
          <w:szCs w:val="28"/>
          <w:lang w:val="uk-UA"/>
        </w:rPr>
        <w:t>з</w:t>
      </w:r>
      <w:r w:rsidRPr="00592106">
        <w:rPr>
          <w:sz w:val="28"/>
          <w:szCs w:val="28"/>
          <w:lang w:val="uk-UA"/>
        </w:rPr>
        <w:t>акладу в інформаційному науково-освітньому просторі</w:t>
      </w:r>
    </w:p>
    <w:p w14:paraId="24C0C218" w14:textId="2A51F9BE" w:rsidR="00C81416" w:rsidRPr="00592106" w:rsidRDefault="00C81416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</w:t>
      </w:r>
      <w:r w:rsidR="005E64EE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I.5.</w:t>
      </w:r>
      <w:r w:rsidR="001F61E3" w:rsidRPr="00592106">
        <w:rPr>
          <w:sz w:val="28"/>
          <w:szCs w:val="28"/>
          <w:lang w:val="uk-UA"/>
        </w:rPr>
        <w:t> </w:t>
      </w:r>
      <w:r w:rsidRPr="00592106">
        <w:rPr>
          <w:rFonts w:eastAsia="Calibri"/>
          <w:sz w:val="28"/>
          <w:szCs w:val="28"/>
          <w:lang w:val="uk-UA"/>
        </w:rPr>
        <w:t>Інформація про представлення установи, закладу в Електронній бібліотеці НАПН України</w:t>
      </w:r>
    </w:p>
    <w:p w14:paraId="11E2CCCB" w14:textId="7BBCDA62" w:rsidR="00E34D31" w:rsidRPr="00592106" w:rsidRDefault="00E34D31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Таблиця ІІ.1. Виконання </w:t>
      </w:r>
      <w:r w:rsidR="00FE174C" w:rsidRPr="00592106">
        <w:rPr>
          <w:sz w:val="28"/>
          <w:szCs w:val="28"/>
          <w:lang w:val="uk-UA"/>
        </w:rPr>
        <w:t>наукових досліджень</w:t>
      </w:r>
      <w:r w:rsidRPr="00592106">
        <w:rPr>
          <w:sz w:val="28"/>
          <w:szCs w:val="28"/>
          <w:lang w:val="uk-UA"/>
        </w:rPr>
        <w:t xml:space="preserve"> у 20__ році (одиниць)</w:t>
      </w:r>
    </w:p>
    <w:p w14:paraId="44D73275" w14:textId="1712DEF6" w:rsidR="00E34D31" w:rsidRPr="00592106" w:rsidRDefault="00E34D31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 ІІ.2. Продукція, підготовлена у 20__ році на виконання державних цільових програм</w:t>
      </w:r>
    </w:p>
    <w:p w14:paraId="0EB77A83" w14:textId="4A00327F" w:rsidR="00ED07CA" w:rsidRPr="00592106" w:rsidRDefault="00ED07CA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 ІІ.3.1. Продукція, підготовлена/опублікована за завершеними у 20__ році фундаментальними дослідженнями (частина І)</w:t>
      </w:r>
    </w:p>
    <w:p w14:paraId="2FE3BC6C" w14:textId="049E15A5" w:rsidR="00ED07CA" w:rsidRPr="00592106" w:rsidRDefault="00ED07CA" w:rsidP="00F16D2A">
      <w:pPr>
        <w:ind w:firstLine="709"/>
        <w:jc w:val="both"/>
        <w:rPr>
          <w:b/>
          <w:sz w:val="28"/>
          <w:szCs w:val="28"/>
          <w:lang w:val="uk-UA"/>
        </w:rPr>
      </w:pPr>
      <w:r w:rsidRPr="00592106">
        <w:rPr>
          <w:b/>
          <w:sz w:val="28"/>
          <w:szCs w:val="28"/>
          <w:lang w:val="uk-UA"/>
        </w:rPr>
        <w:t>Таблиця ІІ.3.2. Продукція, опублікована за завершеними у 20__ році фундаментальними дослідженнями (частина ІІ: статті)</w:t>
      </w:r>
    </w:p>
    <w:p w14:paraId="4EC043FD" w14:textId="3FB116CF" w:rsidR="00ED07CA" w:rsidRPr="00592106" w:rsidRDefault="00ED07CA" w:rsidP="00F16D2A">
      <w:pPr>
        <w:ind w:firstLine="709"/>
        <w:jc w:val="both"/>
        <w:rPr>
          <w:b/>
          <w:sz w:val="28"/>
          <w:szCs w:val="28"/>
          <w:lang w:val="uk-UA"/>
        </w:rPr>
      </w:pPr>
      <w:r w:rsidRPr="00592106">
        <w:rPr>
          <w:b/>
          <w:sz w:val="28"/>
          <w:szCs w:val="28"/>
          <w:lang w:val="uk-UA"/>
        </w:rPr>
        <w:t>Таблиця ІІ.3.3. Продукція, опублікована за завершеними у 20__ році фундаментальними дослідженнями (частина ІІІ: тези)</w:t>
      </w:r>
    </w:p>
    <w:p w14:paraId="40FD2910" w14:textId="07C4E210" w:rsidR="00ED07CA" w:rsidRPr="00592106" w:rsidRDefault="00ED07CA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 ІІ.3.4. Наукові результати фундаментальних досліджень, завершених у 20__ році (частина 1: кількісні показники)</w:t>
      </w:r>
    </w:p>
    <w:p w14:paraId="4B1D10B8" w14:textId="272131A4" w:rsidR="00ED07CA" w:rsidRPr="00592106" w:rsidRDefault="00ED07CA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 ІІ.3.5. Наукові результати фундаментальних досліджень, завершених у 20__ році (частина 2)</w:t>
      </w:r>
    </w:p>
    <w:p w14:paraId="317980D5" w14:textId="3F7A3266" w:rsidR="00155BB1" w:rsidRPr="00592106" w:rsidRDefault="00604838" w:rsidP="00F16D2A">
      <w:pPr>
        <w:ind w:firstLine="709"/>
        <w:jc w:val="both"/>
        <w:rPr>
          <w:b/>
          <w:sz w:val="28"/>
          <w:szCs w:val="28"/>
          <w:lang w:val="uk-UA"/>
        </w:rPr>
      </w:pPr>
      <w:r w:rsidRPr="00592106">
        <w:rPr>
          <w:b/>
          <w:sz w:val="28"/>
          <w:szCs w:val="28"/>
          <w:lang w:val="uk-UA"/>
        </w:rPr>
        <w:t>Таблиця ІІ.3.6. Продукція, підготовлена за завершеними у _________ р. фундаментальними науковими дослідженнями</w:t>
      </w:r>
    </w:p>
    <w:p w14:paraId="35174EBE" w14:textId="4DEC5A61" w:rsidR="00ED07CA" w:rsidRPr="00592106" w:rsidRDefault="00ED07CA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 ІІ.4.1. Продукція, підготовлена/опублікована за завершеними у 20__ році прикладними дослідженнями (частина І)</w:t>
      </w:r>
    </w:p>
    <w:p w14:paraId="5A349814" w14:textId="7F542795" w:rsidR="00ED07CA" w:rsidRPr="00592106" w:rsidRDefault="00ED07CA" w:rsidP="00F16D2A">
      <w:pPr>
        <w:ind w:firstLine="709"/>
        <w:jc w:val="both"/>
        <w:rPr>
          <w:b/>
          <w:sz w:val="28"/>
          <w:szCs w:val="28"/>
          <w:lang w:val="uk-UA"/>
        </w:rPr>
      </w:pPr>
      <w:r w:rsidRPr="00592106">
        <w:rPr>
          <w:b/>
          <w:sz w:val="28"/>
          <w:szCs w:val="28"/>
          <w:lang w:val="uk-UA"/>
        </w:rPr>
        <w:t>Таблиця ІІ.4.2. Продукція, опублікована за завершеними у 20__ році прикладними дослідженнями (частина ІІ: статті)</w:t>
      </w:r>
    </w:p>
    <w:p w14:paraId="2EBB14ED" w14:textId="5A7F71FE" w:rsidR="00ED07CA" w:rsidRPr="00592106" w:rsidRDefault="00ED07CA" w:rsidP="00F16D2A">
      <w:pPr>
        <w:ind w:firstLine="709"/>
        <w:jc w:val="both"/>
        <w:rPr>
          <w:b/>
          <w:sz w:val="28"/>
          <w:szCs w:val="28"/>
          <w:lang w:val="uk-UA"/>
        </w:rPr>
      </w:pPr>
      <w:r w:rsidRPr="00592106">
        <w:rPr>
          <w:b/>
          <w:sz w:val="28"/>
          <w:szCs w:val="28"/>
          <w:lang w:val="uk-UA"/>
        </w:rPr>
        <w:t>Таблиця ІІ.4.3. Продукція, опублікована за завершеними у 20__ році прикладними дослідженнями (частина ІІІ: тези)</w:t>
      </w:r>
    </w:p>
    <w:p w14:paraId="5A1EA3E2" w14:textId="664508A5" w:rsidR="00ED07CA" w:rsidRPr="00592106" w:rsidRDefault="00ED07CA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 ІІ.4.4. Наукові результати прикладних досліджень, завершених у 20__ році (частина 1: кількісні показники)</w:t>
      </w:r>
    </w:p>
    <w:p w14:paraId="37C2E913" w14:textId="1FE900A8" w:rsidR="00651CAA" w:rsidRPr="00592106" w:rsidRDefault="00ED07CA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 ІІ.4.5. Наукові результати прикладних досліджень, завершених у 20__ році (частина 2)</w:t>
      </w:r>
    </w:p>
    <w:p w14:paraId="2EF500CB" w14:textId="1D7806CC" w:rsidR="00651CAA" w:rsidRPr="009B16CA" w:rsidRDefault="00651CAA" w:rsidP="00F16D2A">
      <w:pPr>
        <w:ind w:firstLine="709"/>
        <w:jc w:val="both"/>
        <w:rPr>
          <w:b/>
          <w:sz w:val="28"/>
          <w:szCs w:val="28"/>
          <w:lang w:val="uk-UA"/>
        </w:rPr>
      </w:pPr>
      <w:r w:rsidRPr="009B16CA">
        <w:rPr>
          <w:b/>
          <w:sz w:val="28"/>
          <w:szCs w:val="28"/>
          <w:lang w:val="uk-UA"/>
        </w:rPr>
        <w:t>Таблиця ІІ.</w:t>
      </w:r>
      <w:r w:rsidR="005A3895" w:rsidRPr="009B16CA">
        <w:rPr>
          <w:b/>
          <w:sz w:val="28"/>
          <w:szCs w:val="28"/>
          <w:lang w:val="uk-UA"/>
        </w:rPr>
        <w:t>4</w:t>
      </w:r>
      <w:r w:rsidRPr="009B16CA">
        <w:rPr>
          <w:b/>
          <w:sz w:val="28"/>
          <w:szCs w:val="28"/>
          <w:lang w:val="uk-UA"/>
        </w:rPr>
        <w:t>.</w:t>
      </w:r>
      <w:r w:rsidR="005A3895" w:rsidRPr="009B16CA">
        <w:rPr>
          <w:b/>
          <w:sz w:val="28"/>
          <w:szCs w:val="28"/>
          <w:lang w:val="uk-UA"/>
        </w:rPr>
        <w:t>6</w:t>
      </w:r>
      <w:r w:rsidRPr="009B16CA">
        <w:rPr>
          <w:b/>
          <w:sz w:val="28"/>
          <w:szCs w:val="28"/>
          <w:lang w:val="uk-UA"/>
        </w:rPr>
        <w:t>. Продукція, підготовлена за завершеними у _________ р. прикладними науковими дослідженнями</w:t>
      </w:r>
    </w:p>
    <w:p w14:paraId="6AA6A377" w14:textId="14B8B6F0" w:rsidR="00ED07CA" w:rsidRPr="009B16CA" w:rsidRDefault="00ED07CA" w:rsidP="00F16D2A">
      <w:pPr>
        <w:ind w:firstLine="709"/>
        <w:jc w:val="both"/>
        <w:rPr>
          <w:b/>
          <w:sz w:val="28"/>
          <w:szCs w:val="28"/>
          <w:lang w:val="uk-UA"/>
        </w:rPr>
      </w:pPr>
      <w:r w:rsidRPr="009B16CA">
        <w:rPr>
          <w:b/>
          <w:sz w:val="28"/>
          <w:szCs w:val="28"/>
          <w:lang w:val="uk-UA"/>
        </w:rPr>
        <w:lastRenderedPageBreak/>
        <w:t>Таблиця ІІ.5.1. Продукція, підготовлена/опублікована в ході виконання наукових досліджень у 20 __ році (частина І)</w:t>
      </w:r>
    </w:p>
    <w:p w14:paraId="15DA0A90" w14:textId="0D4ECC43" w:rsidR="00ED07CA" w:rsidRPr="009B16CA" w:rsidRDefault="00ED07CA" w:rsidP="00F16D2A">
      <w:pPr>
        <w:ind w:firstLine="709"/>
        <w:jc w:val="both"/>
        <w:rPr>
          <w:b/>
          <w:sz w:val="28"/>
          <w:szCs w:val="28"/>
          <w:lang w:val="uk-UA"/>
        </w:rPr>
      </w:pPr>
      <w:r w:rsidRPr="009B16CA">
        <w:rPr>
          <w:b/>
          <w:sz w:val="28"/>
          <w:szCs w:val="28"/>
          <w:lang w:val="uk-UA"/>
        </w:rPr>
        <w:t>Таблиця ІІ.5.2. Продукція, опублікована в ході виконання наукових досліджень у 20 __ році (частина ІІ: статті)</w:t>
      </w:r>
    </w:p>
    <w:p w14:paraId="68D3F33A" w14:textId="6141877D" w:rsidR="00ED07CA" w:rsidRPr="009B16CA" w:rsidRDefault="00ED07CA" w:rsidP="00F16D2A">
      <w:pPr>
        <w:ind w:firstLine="709"/>
        <w:jc w:val="both"/>
        <w:rPr>
          <w:b/>
          <w:sz w:val="28"/>
          <w:szCs w:val="28"/>
          <w:lang w:val="uk-UA"/>
        </w:rPr>
      </w:pPr>
      <w:r w:rsidRPr="009B16CA">
        <w:rPr>
          <w:b/>
          <w:sz w:val="28"/>
          <w:szCs w:val="28"/>
          <w:lang w:val="uk-UA"/>
        </w:rPr>
        <w:t>Таблиця</w:t>
      </w:r>
      <w:r w:rsidR="005E64EE" w:rsidRPr="009B16CA">
        <w:rPr>
          <w:b/>
          <w:sz w:val="28"/>
          <w:szCs w:val="28"/>
          <w:lang w:val="uk-UA"/>
        </w:rPr>
        <w:t> </w:t>
      </w:r>
      <w:r w:rsidRPr="009B16CA">
        <w:rPr>
          <w:b/>
          <w:sz w:val="28"/>
          <w:szCs w:val="28"/>
          <w:lang w:val="uk-UA"/>
        </w:rPr>
        <w:t>ІІ.5.3.</w:t>
      </w:r>
      <w:r w:rsidR="001F61E3" w:rsidRPr="009B16CA">
        <w:rPr>
          <w:b/>
          <w:sz w:val="28"/>
          <w:szCs w:val="28"/>
          <w:lang w:val="uk-UA"/>
        </w:rPr>
        <w:t> </w:t>
      </w:r>
      <w:r w:rsidRPr="009B16CA">
        <w:rPr>
          <w:b/>
          <w:sz w:val="28"/>
          <w:szCs w:val="28"/>
          <w:lang w:val="uk-UA"/>
        </w:rPr>
        <w:t>Продукція, опублікована в ході виконання наукових досліджень у 20__ році (частина ІІІ: тези)</w:t>
      </w:r>
    </w:p>
    <w:p w14:paraId="2626EBC3" w14:textId="38378BEE" w:rsidR="00ED07CA" w:rsidRPr="00592106" w:rsidRDefault="00ED07CA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</w:t>
      </w:r>
      <w:r w:rsidR="005E64EE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ІІ.6.</w:t>
      </w:r>
      <w:r w:rsidR="001F61E3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Дані щодо найбільш вагомих результатів наукових досліджень у 20</w:t>
      </w:r>
      <w:r w:rsidR="009C1D33" w:rsidRPr="00592106">
        <w:rPr>
          <w:sz w:val="28"/>
          <w:szCs w:val="28"/>
          <w:u w:val="single"/>
          <w:lang w:val="uk-UA"/>
        </w:rPr>
        <w:t>__</w:t>
      </w:r>
      <w:r w:rsidRPr="00592106">
        <w:rPr>
          <w:sz w:val="28"/>
          <w:szCs w:val="28"/>
          <w:lang w:val="uk-UA"/>
        </w:rPr>
        <w:t xml:space="preserve"> році (до 3-х найменувань підготовленої продукції)</w:t>
      </w:r>
    </w:p>
    <w:p w14:paraId="3E2F5CB3" w14:textId="08943DC5" w:rsidR="00ED07CA" w:rsidRPr="00592106" w:rsidRDefault="00ED07CA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</w:t>
      </w:r>
      <w:r w:rsidR="005E64EE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ІІ.7.</w:t>
      </w:r>
      <w:r w:rsidR="001F61E3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Відомості щодо результатів створення та використання об’єктів права інтелектуальної власності</w:t>
      </w:r>
    </w:p>
    <w:p w14:paraId="3A041618" w14:textId="433D069D" w:rsidR="00411695" w:rsidRPr="00592106" w:rsidRDefault="00E34D31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 ІІІ.1. </w:t>
      </w:r>
      <w:r w:rsidR="00411695" w:rsidRPr="00592106">
        <w:rPr>
          <w:sz w:val="28"/>
          <w:szCs w:val="28"/>
          <w:lang w:val="uk-UA"/>
        </w:rPr>
        <w:t>Кількісна характеристика експериментів</w:t>
      </w:r>
    </w:p>
    <w:p w14:paraId="49D0731B" w14:textId="1733A02F" w:rsidR="00E34D31" w:rsidRPr="00592106" w:rsidRDefault="00E34D31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 ІІІ.2. </w:t>
      </w:r>
      <w:r w:rsidR="00411695" w:rsidRPr="00592106">
        <w:rPr>
          <w:sz w:val="28"/>
          <w:szCs w:val="28"/>
          <w:lang w:val="uk-UA"/>
        </w:rPr>
        <w:t>Загальна характеристика експериментів за їх рівнями</w:t>
      </w:r>
    </w:p>
    <w:p w14:paraId="5CDCAB39" w14:textId="3294FB2C" w:rsidR="00E34D31" w:rsidRPr="009B16CA" w:rsidRDefault="00E34D31" w:rsidP="00F16D2A">
      <w:pPr>
        <w:ind w:firstLine="709"/>
        <w:jc w:val="both"/>
        <w:rPr>
          <w:b/>
          <w:sz w:val="28"/>
          <w:szCs w:val="28"/>
          <w:lang w:val="uk-UA"/>
        </w:rPr>
      </w:pPr>
      <w:r w:rsidRPr="009B16CA">
        <w:rPr>
          <w:b/>
          <w:sz w:val="28"/>
          <w:szCs w:val="28"/>
          <w:lang w:val="uk-UA"/>
        </w:rPr>
        <w:t>Таблиця IV.1. Упровадження результатів наукових досліджень</w:t>
      </w:r>
    </w:p>
    <w:p w14:paraId="18A19070" w14:textId="1874A77F" w:rsidR="00E34D31" w:rsidRPr="00592106" w:rsidRDefault="00E34D31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 IV.</w:t>
      </w:r>
      <w:r w:rsidR="000C5108" w:rsidRPr="00592106">
        <w:rPr>
          <w:sz w:val="28"/>
          <w:szCs w:val="28"/>
          <w:lang w:val="uk-UA"/>
        </w:rPr>
        <w:t>2</w:t>
      </w:r>
      <w:r w:rsidRPr="00592106">
        <w:rPr>
          <w:sz w:val="28"/>
          <w:szCs w:val="28"/>
          <w:lang w:val="uk-UA"/>
        </w:rPr>
        <w:t>. Упровадження результатів наукових досліджень за видами продукції</w:t>
      </w:r>
    </w:p>
    <w:p w14:paraId="092ECD4A" w14:textId="4E4A64D0" w:rsidR="000C5108" w:rsidRPr="00592106" w:rsidRDefault="000C5108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 IV.</w:t>
      </w:r>
      <w:r w:rsidR="000D2806" w:rsidRPr="00592106">
        <w:rPr>
          <w:sz w:val="28"/>
          <w:szCs w:val="28"/>
          <w:lang w:val="uk-UA"/>
        </w:rPr>
        <w:t>3</w:t>
      </w:r>
      <w:r w:rsidRPr="00592106">
        <w:rPr>
          <w:sz w:val="28"/>
          <w:szCs w:val="28"/>
          <w:lang w:val="uk-UA"/>
        </w:rPr>
        <w:t>. Динаміка впровадження результатів наукових досліджень</w:t>
      </w:r>
    </w:p>
    <w:p w14:paraId="638656FD" w14:textId="170A69D0" w:rsidR="00E34D31" w:rsidRPr="00592106" w:rsidRDefault="00E34D31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 V.1. Наукові періодичні видання, засновником або співзасновником яких є установа, заклад</w:t>
      </w:r>
    </w:p>
    <w:p w14:paraId="33C41036" w14:textId="058A19C5" w:rsidR="00E34D31" w:rsidRPr="00592106" w:rsidRDefault="00E34D31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 VІ.1. Організація та проведення науково-практичних масових заходів</w:t>
      </w:r>
    </w:p>
    <w:p w14:paraId="03AEBB77" w14:textId="35670F05" w:rsidR="00320797" w:rsidRPr="00592106" w:rsidRDefault="00E34D31" w:rsidP="00F16D2A">
      <w:pPr>
        <w:ind w:left="708" w:firstLine="1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 VІ.2. Участь у науково-практичних масових заходах</w:t>
      </w:r>
    </w:p>
    <w:p w14:paraId="615A8185" w14:textId="4DB7FA99" w:rsidR="00693144" w:rsidRPr="00592106" w:rsidRDefault="00693144" w:rsidP="00F16D2A">
      <w:pPr>
        <w:ind w:firstLine="709"/>
        <w:jc w:val="both"/>
        <w:rPr>
          <w:sz w:val="28"/>
          <w:szCs w:val="28"/>
          <w:lang w:val="uk-UA"/>
        </w:rPr>
      </w:pPr>
      <w:r w:rsidRPr="009B16CA">
        <w:rPr>
          <w:b/>
          <w:sz w:val="28"/>
          <w:szCs w:val="28"/>
          <w:lang w:val="uk-UA"/>
        </w:rPr>
        <w:t>Таблиця VII.1.1. Підготовка здобувачів наукового ступеня доктора наук</w:t>
      </w:r>
    </w:p>
    <w:p w14:paraId="6827BB7B" w14:textId="261599DF" w:rsidR="00CF33FD" w:rsidRPr="00592106" w:rsidRDefault="00CF33FD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Таблиця VII.1.2. Підготовка </w:t>
      </w:r>
      <w:r w:rsidR="00261549" w:rsidRPr="00592106">
        <w:rPr>
          <w:sz w:val="28"/>
          <w:szCs w:val="28"/>
          <w:lang w:val="uk-UA"/>
        </w:rPr>
        <w:t>здобувачів на третьому (</w:t>
      </w:r>
      <w:proofErr w:type="spellStart"/>
      <w:r w:rsidR="00261549" w:rsidRPr="00592106">
        <w:rPr>
          <w:sz w:val="28"/>
          <w:szCs w:val="28"/>
          <w:lang w:val="uk-UA"/>
        </w:rPr>
        <w:t>освітньо</w:t>
      </w:r>
      <w:proofErr w:type="spellEnd"/>
      <w:r w:rsidR="00261549" w:rsidRPr="00592106">
        <w:rPr>
          <w:sz w:val="28"/>
          <w:szCs w:val="28"/>
          <w:lang w:val="uk-UA"/>
        </w:rPr>
        <w:t>-науковому) рівні вищої освіти</w:t>
      </w:r>
      <w:r w:rsidRPr="00592106">
        <w:rPr>
          <w:sz w:val="28"/>
          <w:szCs w:val="28"/>
          <w:lang w:val="uk-UA"/>
        </w:rPr>
        <w:t xml:space="preserve"> (випуск аспірантів)</w:t>
      </w:r>
    </w:p>
    <w:p w14:paraId="57505AAA" w14:textId="25BCD522" w:rsidR="00CF33FD" w:rsidRPr="00592106" w:rsidRDefault="00CF33FD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 VII.1.3. </w:t>
      </w:r>
      <w:r w:rsidR="00261549" w:rsidRPr="00592106">
        <w:rPr>
          <w:sz w:val="28"/>
          <w:szCs w:val="28"/>
          <w:lang w:val="uk-UA"/>
        </w:rPr>
        <w:t>Підготовка здобувачів на третьому (</w:t>
      </w:r>
      <w:proofErr w:type="spellStart"/>
      <w:r w:rsidR="00261549" w:rsidRPr="00592106">
        <w:rPr>
          <w:sz w:val="28"/>
          <w:szCs w:val="28"/>
          <w:lang w:val="uk-UA"/>
        </w:rPr>
        <w:t>освітньо</w:t>
      </w:r>
      <w:proofErr w:type="spellEnd"/>
      <w:r w:rsidR="00261549" w:rsidRPr="00592106">
        <w:rPr>
          <w:sz w:val="28"/>
          <w:szCs w:val="28"/>
          <w:lang w:val="uk-UA"/>
        </w:rPr>
        <w:t>-науковому) рівні вищої освіти</w:t>
      </w:r>
      <w:r w:rsidRPr="00592106">
        <w:rPr>
          <w:sz w:val="28"/>
          <w:szCs w:val="28"/>
          <w:lang w:val="uk-UA"/>
        </w:rPr>
        <w:t xml:space="preserve"> (прийом аспірантів)</w:t>
      </w:r>
    </w:p>
    <w:p w14:paraId="40B304B3" w14:textId="58493A03" w:rsidR="00CF33FD" w:rsidRPr="00592106" w:rsidRDefault="00CF33FD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 VII.1.4. Працевлаштування аспірантів та докторантів установи, які навчалися за державним замовленням</w:t>
      </w:r>
    </w:p>
    <w:p w14:paraId="2EC811CF" w14:textId="0C437BEE" w:rsidR="00693144" w:rsidRPr="009B16CA" w:rsidRDefault="00693144" w:rsidP="00F16D2A">
      <w:pPr>
        <w:ind w:firstLine="709"/>
        <w:jc w:val="both"/>
        <w:rPr>
          <w:b/>
          <w:sz w:val="28"/>
          <w:szCs w:val="28"/>
          <w:lang w:val="uk-UA"/>
        </w:rPr>
      </w:pPr>
      <w:r w:rsidRPr="009B16CA">
        <w:rPr>
          <w:b/>
          <w:sz w:val="28"/>
          <w:szCs w:val="28"/>
          <w:lang w:val="uk-UA"/>
        </w:rPr>
        <w:t>Таблиця VII.1.5. Відомості про підготовку аспірантів та докторантів з числа іноземців та осіб без громадянства</w:t>
      </w:r>
    </w:p>
    <w:p w14:paraId="4C5FF050" w14:textId="13F61016" w:rsidR="00CF33FD" w:rsidRPr="00592106" w:rsidRDefault="00CF33FD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 VII.1.</w:t>
      </w:r>
      <w:r w:rsidR="00693144" w:rsidRPr="00592106">
        <w:rPr>
          <w:sz w:val="28"/>
          <w:szCs w:val="28"/>
          <w:lang w:val="uk-UA"/>
        </w:rPr>
        <w:t>6</w:t>
      </w:r>
      <w:r w:rsidRPr="00592106">
        <w:rPr>
          <w:sz w:val="28"/>
          <w:szCs w:val="28"/>
          <w:lang w:val="uk-UA"/>
        </w:rPr>
        <w:t>. </w:t>
      </w:r>
      <w:r w:rsidRPr="00592106">
        <w:rPr>
          <w:rFonts w:eastAsia="Calibri"/>
          <w:sz w:val="28"/>
          <w:szCs w:val="28"/>
          <w:lang w:val="uk-UA" w:eastAsia="en-US"/>
        </w:rPr>
        <w:t xml:space="preserve">Впровадження та застосування </w:t>
      </w:r>
      <w:proofErr w:type="spellStart"/>
      <w:r w:rsidRPr="00592106">
        <w:rPr>
          <w:rFonts w:eastAsia="Calibri"/>
          <w:sz w:val="28"/>
          <w:szCs w:val="28"/>
          <w:lang w:val="uk-UA" w:eastAsia="en-US"/>
        </w:rPr>
        <w:t>гендерно</w:t>
      </w:r>
      <w:proofErr w:type="spellEnd"/>
      <w:r w:rsidRPr="00592106">
        <w:rPr>
          <w:rFonts w:eastAsia="Calibri"/>
          <w:sz w:val="28"/>
          <w:szCs w:val="28"/>
          <w:lang w:val="uk-UA" w:eastAsia="en-US"/>
        </w:rPr>
        <w:t xml:space="preserve"> орієнтованого підходу у п</w:t>
      </w:r>
      <w:r w:rsidRPr="00592106">
        <w:rPr>
          <w:sz w:val="28"/>
          <w:szCs w:val="28"/>
          <w:lang w:val="uk-UA"/>
        </w:rPr>
        <w:t>ідготовці наукових і науково-педагогічних кадрів установи</w:t>
      </w:r>
    </w:p>
    <w:p w14:paraId="17931D28" w14:textId="182F44B9" w:rsidR="00320797" w:rsidRPr="00592106" w:rsidRDefault="00320797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 VІІ.</w:t>
      </w:r>
      <w:r w:rsidR="00B3582E" w:rsidRPr="00592106">
        <w:rPr>
          <w:sz w:val="28"/>
          <w:szCs w:val="28"/>
          <w:lang w:val="uk-UA"/>
        </w:rPr>
        <w:t>2</w:t>
      </w:r>
      <w:r w:rsidRPr="00592106">
        <w:rPr>
          <w:sz w:val="28"/>
          <w:szCs w:val="28"/>
          <w:lang w:val="uk-UA"/>
        </w:rPr>
        <w:t>.</w:t>
      </w:r>
      <w:r w:rsidR="00C826E7" w:rsidRPr="00592106">
        <w:rPr>
          <w:sz w:val="28"/>
          <w:szCs w:val="28"/>
          <w:lang w:val="uk-UA"/>
        </w:rPr>
        <w:t>1.</w:t>
      </w:r>
      <w:r w:rsidRPr="00592106">
        <w:rPr>
          <w:sz w:val="28"/>
          <w:szCs w:val="28"/>
          <w:lang w:val="uk-UA"/>
        </w:rPr>
        <w:t> </w:t>
      </w:r>
      <w:bookmarkStart w:id="0" w:name="OLE_LINK2"/>
      <w:bookmarkStart w:id="1" w:name="OLE_LINK1"/>
      <w:r w:rsidRPr="00592106">
        <w:rPr>
          <w:sz w:val="28"/>
          <w:szCs w:val="28"/>
          <w:lang w:val="uk-UA"/>
        </w:rPr>
        <w:t>Підготовка здобувачів на першому (бакалаврському) і другому (магістерському) рівнях вищої освіти за кошти фізичних та юридичних осіб у 20__ році</w:t>
      </w:r>
    </w:p>
    <w:p w14:paraId="01D2572F" w14:textId="686C24CD" w:rsidR="00320797" w:rsidRPr="00592106" w:rsidRDefault="00320797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 VІІ.</w:t>
      </w:r>
      <w:r w:rsidR="00B3582E" w:rsidRPr="00592106">
        <w:rPr>
          <w:sz w:val="28"/>
          <w:szCs w:val="28"/>
          <w:lang w:val="uk-UA"/>
        </w:rPr>
        <w:t>3</w:t>
      </w:r>
      <w:r w:rsidRPr="00592106">
        <w:rPr>
          <w:sz w:val="28"/>
          <w:szCs w:val="28"/>
          <w:lang w:val="uk-UA"/>
        </w:rPr>
        <w:t>.</w:t>
      </w:r>
      <w:r w:rsidR="00C826E7" w:rsidRPr="00592106">
        <w:rPr>
          <w:sz w:val="28"/>
          <w:szCs w:val="28"/>
          <w:lang w:val="uk-UA"/>
        </w:rPr>
        <w:t>1.</w:t>
      </w:r>
      <w:r w:rsidRPr="00592106">
        <w:rPr>
          <w:sz w:val="28"/>
          <w:szCs w:val="28"/>
          <w:lang w:val="uk-UA"/>
        </w:rPr>
        <w:t> </w:t>
      </w:r>
      <w:bookmarkEnd w:id="0"/>
      <w:bookmarkEnd w:id="1"/>
      <w:r w:rsidRPr="00592106">
        <w:rPr>
          <w:sz w:val="28"/>
          <w:szCs w:val="28"/>
          <w:lang w:val="uk-UA"/>
        </w:rPr>
        <w:t>Підвищення кваліфікації для осіб з вищою освітою в 20__ році</w:t>
      </w:r>
    </w:p>
    <w:p w14:paraId="7D675CC5" w14:textId="66834A7A" w:rsidR="00693144" w:rsidRPr="00592106" w:rsidRDefault="00693144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 VII.4.1. Робота спеціалізованої вченої ради, з присудження наукового ступеня доктора наук</w:t>
      </w:r>
    </w:p>
    <w:p w14:paraId="015EE257" w14:textId="17CCC423" w:rsidR="00693144" w:rsidRPr="00592106" w:rsidRDefault="00693144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 VII.4.2. Робота разових спеціалізованих вчених рад, з присудження ступеня доктора філософії</w:t>
      </w:r>
    </w:p>
    <w:p w14:paraId="301DD5E2" w14:textId="3374D22C" w:rsidR="00693144" w:rsidRPr="00592106" w:rsidRDefault="00693144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 VII.4.3. Робота спеціалізованих вчених рад установи за науковими спеціальностями</w:t>
      </w:r>
    </w:p>
    <w:p w14:paraId="03A31460" w14:textId="23AFABDE" w:rsidR="00693144" w:rsidRPr="009B16CA" w:rsidRDefault="00693144" w:rsidP="00F16D2A">
      <w:pPr>
        <w:ind w:firstLine="709"/>
        <w:jc w:val="both"/>
        <w:rPr>
          <w:b/>
          <w:sz w:val="28"/>
          <w:szCs w:val="28"/>
          <w:lang w:val="uk-UA"/>
        </w:rPr>
      </w:pPr>
      <w:r w:rsidRPr="009B16CA">
        <w:rPr>
          <w:b/>
          <w:sz w:val="28"/>
          <w:szCs w:val="28"/>
          <w:lang w:val="uk-UA"/>
        </w:rPr>
        <w:t>Таблиця VII.4.4 Атестація наукових і науково-педагогічних кадрів вищої кваліфікації спеціалізованими вченими радами</w:t>
      </w:r>
    </w:p>
    <w:p w14:paraId="22515A9D" w14:textId="25611ADF" w:rsidR="00E34D31" w:rsidRPr="00592106" w:rsidRDefault="00E34D31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 Х</w:t>
      </w:r>
      <w:r w:rsidR="0003563F" w:rsidRPr="00592106">
        <w:rPr>
          <w:sz w:val="28"/>
          <w:szCs w:val="28"/>
          <w:lang w:val="uk-UA"/>
        </w:rPr>
        <w:t>I</w:t>
      </w:r>
      <w:r w:rsidRPr="00592106">
        <w:rPr>
          <w:sz w:val="28"/>
          <w:szCs w:val="28"/>
          <w:lang w:val="uk-UA"/>
        </w:rPr>
        <w:t>І.1. Кількісний і якісний склад наукових працівників установи</w:t>
      </w:r>
    </w:p>
    <w:p w14:paraId="260E0FEB" w14:textId="1950B1D5" w:rsidR="00E34D31" w:rsidRPr="00592106" w:rsidRDefault="00E34D31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 ХІ</w:t>
      </w:r>
      <w:r w:rsidR="0003563F" w:rsidRPr="00592106">
        <w:rPr>
          <w:sz w:val="28"/>
          <w:szCs w:val="28"/>
          <w:lang w:val="uk-UA"/>
        </w:rPr>
        <w:t>I</w:t>
      </w:r>
      <w:r w:rsidRPr="00592106">
        <w:rPr>
          <w:sz w:val="28"/>
          <w:szCs w:val="28"/>
          <w:lang w:val="uk-UA"/>
        </w:rPr>
        <w:t>.2. Дані про професійні кваліфікації наукових працівників установи</w:t>
      </w:r>
    </w:p>
    <w:p w14:paraId="04856229" w14:textId="47C30388" w:rsidR="00E34D31" w:rsidRPr="00592106" w:rsidRDefault="00E34D31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lastRenderedPageBreak/>
        <w:t>Таблиця Х</w:t>
      </w:r>
      <w:r w:rsidR="0003563F" w:rsidRPr="00592106">
        <w:rPr>
          <w:sz w:val="28"/>
          <w:szCs w:val="28"/>
          <w:lang w:val="uk-UA"/>
        </w:rPr>
        <w:t>I</w:t>
      </w:r>
      <w:r w:rsidRPr="00592106">
        <w:rPr>
          <w:sz w:val="28"/>
          <w:szCs w:val="28"/>
          <w:lang w:val="uk-UA"/>
        </w:rPr>
        <w:t>І.3. Кількісний і якісний склад науково-педагогічних і педагогічних працівників установи</w:t>
      </w:r>
    </w:p>
    <w:p w14:paraId="0C136812" w14:textId="1F6B595E" w:rsidR="00E34D31" w:rsidRPr="00592106" w:rsidRDefault="00E34D31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 Х</w:t>
      </w:r>
      <w:r w:rsidR="0003563F" w:rsidRPr="00592106">
        <w:rPr>
          <w:sz w:val="28"/>
          <w:szCs w:val="28"/>
          <w:lang w:val="uk-UA"/>
        </w:rPr>
        <w:t>I</w:t>
      </w:r>
      <w:r w:rsidRPr="00592106">
        <w:rPr>
          <w:sz w:val="28"/>
          <w:szCs w:val="28"/>
          <w:lang w:val="uk-UA"/>
        </w:rPr>
        <w:t>І.4. Дані про професійні кваліфікації науково-педагогічних та педагогічних працівників установи</w:t>
      </w:r>
    </w:p>
    <w:p w14:paraId="5F8C39F7" w14:textId="74502045" w:rsidR="00E34D31" w:rsidRPr="00592106" w:rsidRDefault="00E34D31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 Х</w:t>
      </w:r>
      <w:r w:rsidR="0003563F" w:rsidRPr="00592106">
        <w:rPr>
          <w:sz w:val="28"/>
          <w:szCs w:val="28"/>
          <w:lang w:val="uk-UA"/>
        </w:rPr>
        <w:t>I</w:t>
      </w:r>
      <w:r w:rsidRPr="00592106">
        <w:rPr>
          <w:sz w:val="28"/>
          <w:szCs w:val="28"/>
          <w:lang w:val="uk-UA"/>
        </w:rPr>
        <w:t>І.5. Кількісний і якісний склад педагогічних працівників установи</w:t>
      </w:r>
    </w:p>
    <w:p w14:paraId="21989C80" w14:textId="40F2EEF4" w:rsidR="00E34D31" w:rsidRPr="00592106" w:rsidRDefault="00E34D31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 Х</w:t>
      </w:r>
      <w:r w:rsidR="0003563F" w:rsidRPr="00592106">
        <w:rPr>
          <w:sz w:val="28"/>
          <w:szCs w:val="28"/>
          <w:lang w:val="uk-UA"/>
        </w:rPr>
        <w:t>I</w:t>
      </w:r>
      <w:r w:rsidRPr="00592106">
        <w:rPr>
          <w:sz w:val="28"/>
          <w:szCs w:val="28"/>
          <w:lang w:val="uk-UA"/>
        </w:rPr>
        <w:t>І.6. Дані про професійні кваліфікації педагогічних працівників установи</w:t>
      </w:r>
    </w:p>
    <w:p w14:paraId="2333CA16" w14:textId="4D53F490" w:rsidR="00693144" w:rsidRPr="00592106" w:rsidRDefault="00E34D31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Таблиця Х</w:t>
      </w:r>
      <w:r w:rsidR="0003563F" w:rsidRPr="00592106">
        <w:rPr>
          <w:sz w:val="28"/>
          <w:szCs w:val="28"/>
          <w:lang w:val="uk-UA"/>
        </w:rPr>
        <w:t>I</w:t>
      </w:r>
      <w:r w:rsidRPr="00592106">
        <w:rPr>
          <w:sz w:val="28"/>
          <w:szCs w:val="28"/>
          <w:lang w:val="uk-UA"/>
        </w:rPr>
        <w:t>І.7. Кількісний і якісний склад працівників музею установи</w:t>
      </w:r>
    </w:p>
    <w:p w14:paraId="68B8E60D" w14:textId="28DA04E4" w:rsidR="00E34D31" w:rsidRPr="009B16CA" w:rsidRDefault="00693144" w:rsidP="005E64EE">
      <w:pPr>
        <w:spacing w:after="240"/>
        <w:ind w:firstLine="709"/>
        <w:jc w:val="both"/>
        <w:rPr>
          <w:b/>
          <w:sz w:val="28"/>
          <w:szCs w:val="28"/>
          <w:lang w:val="uk-UA"/>
        </w:rPr>
      </w:pPr>
      <w:r w:rsidRPr="009B16CA">
        <w:rPr>
          <w:b/>
          <w:sz w:val="28"/>
          <w:szCs w:val="28"/>
          <w:lang w:val="uk-UA"/>
        </w:rPr>
        <w:t>ДОДАТОК 1. Перелік тем дисертаційних досліджень, захищених у спеціалізованих вчених радах</w:t>
      </w:r>
    </w:p>
    <w:p w14:paraId="185E7D7B" w14:textId="5DEB1BFD" w:rsidR="00E34D31" w:rsidRPr="00592106" w:rsidRDefault="00E34D31" w:rsidP="005E64EE">
      <w:pPr>
        <w:shd w:val="clear" w:color="auto" w:fill="FFFFFF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ЧАСТИНА</w:t>
      </w:r>
      <w:r w:rsidR="005E64EE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ІІ</w:t>
      </w:r>
    </w:p>
    <w:p w14:paraId="7C009BB7" w14:textId="3A3BA4C8" w:rsidR="008A6D00" w:rsidRPr="00592106" w:rsidRDefault="00E34D31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Анотований перелік </w:t>
      </w:r>
      <w:r w:rsidR="00955E04" w:rsidRPr="00592106">
        <w:rPr>
          <w:sz w:val="28"/>
          <w:szCs w:val="28"/>
          <w:lang w:val="uk-UA"/>
        </w:rPr>
        <w:t>наукових розробок</w:t>
      </w:r>
      <w:r w:rsidRPr="00592106">
        <w:rPr>
          <w:sz w:val="28"/>
          <w:szCs w:val="28"/>
          <w:lang w:val="uk-UA"/>
        </w:rPr>
        <w:t xml:space="preserve">, </w:t>
      </w:r>
      <w:r w:rsidR="00955E04" w:rsidRPr="00592106">
        <w:rPr>
          <w:sz w:val="28"/>
          <w:szCs w:val="28"/>
          <w:lang w:val="uk-UA"/>
        </w:rPr>
        <w:t xml:space="preserve">рекомендованих до </w:t>
      </w:r>
      <w:r w:rsidRPr="00592106">
        <w:rPr>
          <w:sz w:val="28"/>
          <w:szCs w:val="28"/>
          <w:lang w:val="uk-UA"/>
        </w:rPr>
        <w:t>впровадження</w:t>
      </w:r>
      <w:r w:rsidR="00955E04" w:rsidRPr="00592106">
        <w:rPr>
          <w:sz w:val="28"/>
          <w:szCs w:val="28"/>
          <w:lang w:val="uk-UA"/>
        </w:rPr>
        <w:t xml:space="preserve"> </w:t>
      </w:r>
      <w:r w:rsidRPr="00592106">
        <w:rPr>
          <w:sz w:val="28"/>
          <w:szCs w:val="28"/>
          <w:lang w:val="uk-UA"/>
        </w:rPr>
        <w:t>(приклади оформлення анотованого переліку продукції)</w:t>
      </w:r>
      <w:r w:rsidR="008A6D00" w:rsidRPr="00592106">
        <w:rPr>
          <w:sz w:val="28"/>
          <w:szCs w:val="28"/>
          <w:lang w:val="uk-UA"/>
        </w:rPr>
        <w:br w:type="page"/>
      </w:r>
    </w:p>
    <w:p w14:paraId="3E62B8FC" w14:textId="77777777" w:rsidR="009902BD" w:rsidRPr="00592106" w:rsidRDefault="009902BD" w:rsidP="00667C81">
      <w:pPr>
        <w:jc w:val="center"/>
        <w:rPr>
          <w:bCs/>
          <w:sz w:val="28"/>
          <w:szCs w:val="28"/>
          <w:lang w:val="uk-UA"/>
        </w:rPr>
      </w:pPr>
      <w:r w:rsidRPr="00592106">
        <w:rPr>
          <w:bCs/>
          <w:sz w:val="28"/>
          <w:szCs w:val="28"/>
          <w:lang w:val="uk-UA"/>
        </w:rPr>
        <w:lastRenderedPageBreak/>
        <w:t>МЕТОДИЧНІ РЕКОМЕНДАЦІЇ</w:t>
      </w:r>
    </w:p>
    <w:p w14:paraId="6C5F7EF9" w14:textId="77777777" w:rsidR="00CC19E8" w:rsidRPr="00592106" w:rsidRDefault="00CC19E8" w:rsidP="00667C81">
      <w:pPr>
        <w:jc w:val="center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з підготовки Звіту про діяльність </w:t>
      </w:r>
      <w:r w:rsidR="006B24E8" w:rsidRPr="00592106">
        <w:rPr>
          <w:sz w:val="28"/>
          <w:szCs w:val="28"/>
          <w:lang w:val="uk-UA"/>
        </w:rPr>
        <w:t xml:space="preserve">підвідомчої </w:t>
      </w:r>
      <w:r w:rsidRPr="00592106">
        <w:rPr>
          <w:sz w:val="28"/>
          <w:szCs w:val="28"/>
          <w:lang w:val="uk-UA"/>
        </w:rPr>
        <w:t>установи</w:t>
      </w:r>
    </w:p>
    <w:p w14:paraId="26971816" w14:textId="77777777" w:rsidR="009902BD" w:rsidRPr="00592106" w:rsidRDefault="00CC19E8" w:rsidP="00667C81">
      <w:pPr>
        <w:jc w:val="center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Національної академії педагогічних </w:t>
      </w:r>
      <w:r w:rsidR="005004A4" w:rsidRPr="00592106">
        <w:rPr>
          <w:sz w:val="28"/>
          <w:szCs w:val="28"/>
          <w:lang w:val="uk-UA"/>
        </w:rPr>
        <w:t>наук України</w:t>
      </w:r>
    </w:p>
    <w:p w14:paraId="0D83C0C3" w14:textId="77777777" w:rsidR="00660EE9" w:rsidRPr="00592106" w:rsidRDefault="00660EE9" w:rsidP="00F16D2A">
      <w:pPr>
        <w:jc w:val="both"/>
        <w:rPr>
          <w:sz w:val="28"/>
          <w:szCs w:val="28"/>
          <w:lang w:val="uk-UA"/>
        </w:rPr>
      </w:pPr>
    </w:p>
    <w:p w14:paraId="1286B83B" w14:textId="12532EC6" w:rsidR="00295197" w:rsidRPr="00592106" w:rsidRDefault="00295197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Звіт – це результат діяльності установи за рік, який є </w:t>
      </w:r>
      <w:r w:rsidR="00CC19E8" w:rsidRPr="00592106">
        <w:rPr>
          <w:sz w:val="28"/>
          <w:szCs w:val="28"/>
          <w:lang w:val="uk-UA"/>
        </w:rPr>
        <w:t>обов’язков</w:t>
      </w:r>
      <w:r w:rsidRPr="00592106">
        <w:rPr>
          <w:sz w:val="28"/>
          <w:szCs w:val="28"/>
          <w:lang w:val="uk-UA"/>
        </w:rPr>
        <w:t>им</w:t>
      </w:r>
      <w:r w:rsidR="00CC19E8" w:rsidRPr="00592106">
        <w:rPr>
          <w:sz w:val="28"/>
          <w:szCs w:val="28"/>
          <w:lang w:val="uk-UA"/>
        </w:rPr>
        <w:t xml:space="preserve"> для кожної підвідомчої установи </w:t>
      </w:r>
      <w:r w:rsidR="00BB63A2" w:rsidRPr="00592106">
        <w:rPr>
          <w:sz w:val="28"/>
          <w:szCs w:val="28"/>
          <w:lang w:val="uk-UA"/>
        </w:rPr>
        <w:t xml:space="preserve">НАПН України (далі </w:t>
      </w:r>
      <w:r w:rsidR="00FE7380" w:rsidRPr="00592106">
        <w:rPr>
          <w:sz w:val="28"/>
          <w:szCs w:val="28"/>
          <w:lang w:val="uk-UA"/>
        </w:rPr>
        <w:t xml:space="preserve">– </w:t>
      </w:r>
      <w:r w:rsidR="00BB63A2" w:rsidRPr="00592106">
        <w:rPr>
          <w:sz w:val="28"/>
          <w:szCs w:val="28"/>
          <w:lang w:val="uk-UA"/>
        </w:rPr>
        <w:t>установи)</w:t>
      </w:r>
      <w:r w:rsidR="00CC19E8" w:rsidRPr="00592106">
        <w:rPr>
          <w:sz w:val="28"/>
          <w:szCs w:val="28"/>
          <w:lang w:val="uk-UA"/>
        </w:rPr>
        <w:t>.</w:t>
      </w:r>
    </w:p>
    <w:p w14:paraId="55567C89" w14:textId="1C361F86" w:rsidR="00A63A11" w:rsidRPr="00592106" w:rsidRDefault="00CC19E8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Звіт складається з </w:t>
      </w:r>
      <w:r w:rsidR="00562163" w:rsidRPr="00592106">
        <w:rPr>
          <w:sz w:val="28"/>
          <w:szCs w:val="28"/>
          <w:lang w:val="uk-UA"/>
        </w:rPr>
        <w:t xml:space="preserve">2-х частин. До першої </w:t>
      </w:r>
      <w:r w:rsidR="00A63A11" w:rsidRPr="00592106">
        <w:rPr>
          <w:sz w:val="28"/>
          <w:szCs w:val="28"/>
          <w:lang w:val="uk-UA"/>
        </w:rPr>
        <w:t xml:space="preserve">частини </w:t>
      </w:r>
      <w:r w:rsidR="00562163" w:rsidRPr="00592106">
        <w:rPr>
          <w:sz w:val="28"/>
          <w:szCs w:val="28"/>
          <w:lang w:val="uk-UA"/>
        </w:rPr>
        <w:t>включаються</w:t>
      </w:r>
      <w:r w:rsidRPr="00592106">
        <w:rPr>
          <w:sz w:val="28"/>
          <w:szCs w:val="28"/>
          <w:lang w:val="uk-UA"/>
        </w:rPr>
        <w:t xml:space="preserve"> розділ</w:t>
      </w:r>
      <w:r w:rsidR="00562163" w:rsidRPr="00592106">
        <w:rPr>
          <w:sz w:val="28"/>
          <w:szCs w:val="28"/>
          <w:lang w:val="uk-UA"/>
        </w:rPr>
        <w:t>и</w:t>
      </w:r>
      <w:r w:rsidR="000A18C7" w:rsidRPr="00592106">
        <w:rPr>
          <w:sz w:val="28"/>
          <w:szCs w:val="28"/>
          <w:lang w:val="uk-UA"/>
        </w:rPr>
        <w:t xml:space="preserve"> та</w:t>
      </w:r>
      <w:r w:rsidR="00C06B53" w:rsidRPr="00592106">
        <w:rPr>
          <w:sz w:val="28"/>
          <w:szCs w:val="28"/>
          <w:lang w:val="uk-UA"/>
        </w:rPr>
        <w:t xml:space="preserve"> </w:t>
      </w:r>
      <w:r w:rsidRPr="00592106">
        <w:rPr>
          <w:sz w:val="28"/>
          <w:szCs w:val="28"/>
          <w:lang w:val="uk-UA"/>
        </w:rPr>
        <w:t>додатк</w:t>
      </w:r>
      <w:r w:rsidR="00A63A11" w:rsidRPr="00592106">
        <w:rPr>
          <w:sz w:val="28"/>
          <w:szCs w:val="28"/>
          <w:lang w:val="uk-UA"/>
        </w:rPr>
        <w:t>и</w:t>
      </w:r>
      <w:r w:rsidR="00C06B53" w:rsidRPr="00592106">
        <w:rPr>
          <w:sz w:val="28"/>
          <w:szCs w:val="28"/>
          <w:lang w:val="uk-UA"/>
        </w:rPr>
        <w:t xml:space="preserve"> </w:t>
      </w:r>
      <w:r w:rsidR="00295197" w:rsidRPr="00592106">
        <w:rPr>
          <w:sz w:val="28"/>
          <w:szCs w:val="28"/>
          <w:lang w:val="uk-UA"/>
        </w:rPr>
        <w:t>з</w:t>
      </w:r>
      <w:r w:rsidR="00C06B53" w:rsidRPr="00592106">
        <w:rPr>
          <w:sz w:val="28"/>
          <w:szCs w:val="28"/>
          <w:lang w:val="uk-UA"/>
        </w:rPr>
        <w:t xml:space="preserve"> таблиц</w:t>
      </w:r>
      <w:r w:rsidR="00295197" w:rsidRPr="00592106">
        <w:rPr>
          <w:sz w:val="28"/>
          <w:szCs w:val="28"/>
          <w:lang w:val="uk-UA"/>
        </w:rPr>
        <w:t>ями</w:t>
      </w:r>
      <w:r w:rsidR="00A63A11" w:rsidRPr="00592106">
        <w:rPr>
          <w:sz w:val="28"/>
          <w:szCs w:val="28"/>
          <w:lang w:val="uk-UA"/>
        </w:rPr>
        <w:t>, до другої –</w:t>
      </w:r>
      <w:r w:rsidR="0068763C" w:rsidRPr="00592106">
        <w:rPr>
          <w:sz w:val="28"/>
          <w:szCs w:val="28"/>
          <w:lang w:val="uk-UA"/>
        </w:rPr>
        <w:t xml:space="preserve"> анотований перелік продукції, готової до впровадження</w:t>
      </w:r>
      <w:r w:rsidR="009476B6" w:rsidRPr="00592106">
        <w:rPr>
          <w:sz w:val="28"/>
          <w:szCs w:val="28"/>
          <w:lang w:val="uk-UA"/>
        </w:rPr>
        <w:t>.</w:t>
      </w:r>
    </w:p>
    <w:p w14:paraId="71F46A16" w14:textId="77777777" w:rsidR="00AB237B" w:rsidRPr="00592106" w:rsidRDefault="008E2470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У разі відсутності певних видів діяльності, зокрема, </w:t>
      </w:r>
      <w:r w:rsidR="00811F72" w:rsidRPr="00592106">
        <w:rPr>
          <w:sz w:val="28"/>
          <w:szCs w:val="28"/>
          <w:lang w:val="uk-UA"/>
        </w:rPr>
        <w:t>наукових досліджень</w:t>
      </w:r>
      <w:r w:rsidRPr="00592106">
        <w:rPr>
          <w:sz w:val="28"/>
          <w:szCs w:val="28"/>
          <w:lang w:val="uk-UA"/>
        </w:rPr>
        <w:t xml:space="preserve"> на виконання державних цільових програм, </w:t>
      </w:r>
      <w:r w:rsidR="00F71635" w:rsidRPr="00592106">
        <w:rPr>
          <w:sz w:val="28"/>
          <w:szCs w:val="28"/>
          <w:lang w:val="uk-UA"/>
        </w:rPr>
        <w:t xml:space="preserve">підготовки </w:t>
      </w:r>
      <w:r w:rsidR="00C11C2C" w:rsidRPr="00592106">
        <w:rPr>
          <w:sz w:val="28"/>
          <w:szCs w:val="28"/>
          <w:lang w:val="uk-UA"/>
        </w:rPr>
        <w:t xml:space="preserve">та атестації </w:t>
      </w:r>
      <w:r w:rsidR="00F71635" w:rsidRPr="00592106">
        <w:rPr>
          <w:sz w:val="28"/>
          <w:szCs w:val="28"/>
          <w:lang w:val="uk-UA"/>
        </w:rPr>
        <w:t xml:space="preserve">наукових та науково-педагогічних кадрів </w:t>
      </w:r>
      <w:r w:rsidR="00C11C2C" w:rsidRPr="00592106">
        <w:rPr>
          <w:sz w:val="28"/>
          <w:szCs w:val="28"/>
          <w:lang w:val="uk-UA"/>
        </w:rPr>
        <w:t>вищої кваліфікації</w:t>
      </w:r>
      <w:r w:rsidRPr="00592106">
        <w:rPr>
          <w:sz w:val="28"/>
          <w:szCs w:val="28"/>
          <w:lang w:val="uk-UA"/>
        </w:rPr>
        <w:t xml:space="preserve">, </w:t>
      </w:r>
      <w:r w:rsidR="00634BED" w:rsidRPr="00592106">
        <w:rPr>
          <w:sz w:val="28"/>
          <w:szCs w:val="28"/>
          <w:lang w:val="uk-UA"/>
        </w:rPr>
        <w:t xml:space="preserve">освітньої діяльності, </w:t>
      </w:r>
      <w:r w:rsidRPr="00592106">
        <w:rPr>
          <w:sz w:val="28"/>
          <w:szCs w:val="28"/>
          <w:lang w:val="uk-UA"/>
        </w:rPr>
        <w:t>власного видавництва тощо ці розділи і таблиці до Звіту не вносяться</w:t>
      </w:r>
      <w:r w:rsidR="006933A1" w:rsidRPr="00592106">
        <w:rPr>
          <w:sz w:val="28"/>
          <w:szCs w:val="28"/>
          <w:lang w:val="uk-UA"/>
        </w:rPr>
        <w:t>.</w:t>
      </w:r>
      <w:r w:rsidRPr="00592106">
        <w:rPr>
          <w:sz w:val="28"/>
          <w:szCs w:val="28"/>
          <w:lang w:val="uk-UA"/>
        </w:rPr>
        <w:t xml:space="preserve"> </w:t>
      </w:r>
    </w:p>
    <w:p w14:paraId="4896B16C" w14:textId="3C25399B" w:rsidR="00A079C6" w:rsidRPr="00592106" w:rsidRDefault="00A079C6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За підготовку Звіту в установі відповідає заступник </w:t>
      </w:r>
      <w:r w:rsidR="009425A3" w:rsidRPr="00592106">
        <w:rPr>
          <w:sz w:val="28"/>
          <w:szCs w:val="28"/>
          <w:lang w:val="uk-UA"/>
        </w:rPr>
        <w:t>керівника</w:t>
      </w:r>
      <w:r w:rsidRPr="00592106">
        <w:rPr>
          <w:sz w:val="28"/>
          <w:szCs w:val="28"/>
          <w:lang w:val="uk-UA"/>
        </w:rPr>
        <w:t xml:space="preserve"> з наукової</w:t>
      </w:r>
      <w:r w:rsidR="009425A3" w:rsidRPr="00592106">
        <w:rPr>
          <w:sz w:val="28"/>
          <w:szCs w:val="28"/>
          <w:lang w:val="uk-UA"/>
        </w:rPr>
        <w:t xml:space="preserve"> (навчальної)</w:t>
      </w:r>
      <w:r w:rsidRPr="00592106">
        <w:rPr>
          <w:sz w:val="28"/>
          <w:szCs w:val="28"/>
          <w:lang w:val="uk-UA"/>
        </w:rPr>
        <w:t xml:space="preserve"> роботи чи вчений секретар (згідно з розподілом посадових обов’язків), про що свідчать його посада, прізвище і підпис у кінці Звіту. </w:t>
      </w:r>
      <w:r w:rsidR="009425A3" w:rsidRPr="00592106">
        <w:rPr>
          <w:sz w:val="28"/>
          <w:szCs w:val="28"/>
          <w:lang w:val="uk-UA"/>
        </w:rPr>
        <w:t>Звіт схвалюється вченою радою установи</w:t>
      </w:r>
      <w:r w:rsidR="007266E7" w:rsidRPr="00592106">
        <w:rPr>
          <w:sz w:val="28"/>
          <w:szCs w:val="28"/>
          <w:lang w:val="uk-UA"/>
        </w:rPr>
        <w:t>, підписується</w:t>
      </w:r>
      <w:r w:rsidRPr="00592106">
        <w:rPr>
          <w:sz w:val="28"/>
          <w:szCs w:val="28"/>
          <w:lang w:val="uk-UA"/>
        </w:rPr>
        <w:t xml:space="preserve"> </w:t>
      </w:r>
      <w:r w:rsidR="007266E7" w:rsidRPr="00592106">
        <w:rPr>
          <w:sz w:val="28"/>
          <w:szCs w:val="28"/>
          <w:lang w:val="uk-UA"/>
        </w:rPr>
        <w:t xml:space="preserve">її </w:t>
      </w:r>
      <w:r w:rsidRPr="00592106">
        <w:rPr>
          <w:sz w:val="28"/>
          <w:szCs w:val="28"/>
          <w:lang w:val="uk-UA"/>
        </w:rPr>
        <w:t>керівник</w:t>
      </w:r>
      <w:r w:rsidR="007266E7" w:rsidRPr="00592106">
        <w:rPr>
          <w:sz w:val="28"/>
          <w:szCs w:val="28"/>
          <w:lang w:val="uk-UA"/>
        </w:rPr>
        <w:t>ом</w:t>
      </w:r>
      <w:r w:rsidRPr="00592106">
        <w:rPr>
          <w:sz w:val="28"/>
          <w:szCs w:val="28"/>
          <w:lang w:val="uk-UA"/>
        </w:rPr>
        <w:t xml:space="preserve"> </w:t>
      </w:r>
      <w:r w:rsidR="007266E7" w:rsidRPr="00592106">
        <w:rPr>
          <w:sz w:val="28"/>
          <w:szCs w:val="28"/>
          <w:lang w:val="uk-UA"/>
        </w:rPr>
        <w:t>на</w:t>
      </w:r>
      <w:r w:rsidRPr="00592106">
        <w:rPr>
          <w:sz w:val="28"/>
          <w:szCs w:val="28"/>
          <w:lang w:val="uk-UA"/>
        </w:rPr>
        <w:t xml:space="preserve"> титульній сторінці </w:t>
      </w:r>
      <w:r w:rsidR="007266E7" w:rsidRPr="00592106">
        <w:rPr>
          <w:sz w:val="28"/>
          <w:szCs w:val="28"/>
          <w:lang w:val="uk-UA"/>
        </w:rPr>
        <w:t xml:space="preserve">та </w:t>
      </w:r>
      <w:r w:rsidRPr="00592106">
        <w:rPr>
          <w:sz w:val="28"/>
          <w:szCs w:val="28"/>
          <w:lang w:val="uk-UA"/>
        </w:rPr>
        <w:t>скріплюється гербовою печаткою.</w:t>
      </w:r>
      <w:r w:rsidR="00F94B44" w:rsidRPr="00592106">
        <w:rPr>
          <w:sz w:val="28"/>
          <w:szCs w:val="28"/>
          <w:lang w:val="uk-UA"/>
        </w:rPr>
        <w:t xml:space="preserve"> </w:t>
      </w:r>
    </w:p>
    <w:p w14:paraId="58215792" w14:textId="0B57F0C0" w:rsidR="00A41884" w:rsidRPr="00592106" w:rsidRDefault="00A41884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О</w:t>
      </w:r>
      <w:r w:rsidR="006E5FFB" w:rsidRPr="00592106">
        <w:rPr>
          <w:sz w:val="28"/>
          <w:szCs w:val="28"/>
          <w:lang w:val="uk-UA"/>
        </w:rPr>
        <w:t>сновні показники за видами діяльності</w:t>
      </w:r>
      <w:r w:rsidRPr="00592106">
        <w:rPr>
          <w:sz w:val="28"/>
          <w:szCs w:val="28"/>
          <w:lang w:val="uk-UA"/>
        </w:rPr>
        <w:t xml:space="preserve"> установи</w:t>
      </w:r>
      <w:r w:rsidR="006E5FFB" w:rsidRPr="00592106">
        <w:rPr>
          <w:sz w:val="28"/>
          <w:szCs w:val="28"/>
          <w:lang w:val="uk-UA"/>
        </w:rPr>
        <w:t>, які відобра</w:t>
      </w:r>
      <w:r w:rsidRPr="00592106">
        <w:rPr>
          <w:sz w:val="28"/>
          <w:szCs w:val="28"/>
          <w:lang w:val="uk-UA"/>
        </w:rPr>
        <w:t>жаються</w:t>
      </w:r>
      <w:r w:rsidR="006E5FFB" w:rsidRPr="00592106">
        <w:rPr>
          <w:sz w:val="28"/>
          <w:szCs w:val="28"/>
          <w:lang w:val="uk-UA"/>
        </w:rPr>
        <w:t xml:space="preserve"> в таблицях, пода</w:t>
      </w:r>
      <w:r w:rsidRPr="00592106">
        <w:rPr>
          <w:sz w:val="28"/>
          <w:szCs w:val="28"/>
          <w:lang w:val="uk-UA"/>
        </w:rPr>
        <w:t>ю</w:t>
      </w:r>
      <w:r w:rsidR="006E5FFB" w:rsidRPr="00592106">
        <w:rPr>
          <w:sz w:val="28"/>
          <w:szCs w:val="28"/>
          <w:lang w:val="uk-UA"/>
        </w:rPr>
        <w:t xml:space="preserve">ться </w:t>
      </w:r>
      <w:r w:rsidR="005C298E" w:rsidRPr="00592106">
        <w:rPr>
          <w:sz w:val="28"/>
          <w:szCs w:val="28"/>
          <w:lang w:val="uk-UA"/>
        </w:rPr>
        <w:t xml:space="preserve">для погодження </w:t>
      </w:r>
      <w:r w:rsidRPr="00592106">
        <w:rPr>
          <w:sz w:val="28"/>
          <w:szCs w:val="28"/>
          <w:lang w:val="uk-UA"/>
        </w:rPr>
        <w:t>науково-організаційно</w:t>
      </w:r>
      <w:r w:rsidR="005C298E" w:rsidRPr="00592106">
        <w:rPr>
          <w:sz w:val="28"/>
          <w:szCs w:val="28"/>
          <w:lang w:val="uk-UA"/>
        </w:rPr>
        <w:t>му</w:t>
      </w:r>
      <w:r w:rsidR="004F7232" w:rsidRPr="00592106">
        <w:rPr>
          <w:sz w:val="28"/>
          <w:szCs w:val="28"/>
          <w:lang w:val="uk-UA"/>
        </w:rPr>
        <w:t xml:space="preserve"> </w:t>
      </w:r>
      <w:r w:rsidRPr="00592106">
        <w:rPr>
          <w:sz w:val="28"/>
          <w:szCs w:val="28"/>
          <w:lang w:val="uk-UA"/>
        </w:rPr>
        <w:t>та відділу наукових і керівних кадрів</w:t>
      </w:r>
      <w:r w:rsidR="006E5FFB" w:rsidRPr="00592106">
        <w:rPr>
          <w:sz w:val="28"/>
          <w:szCs w:val="28"/>
          <w:lang w:val="uk-UA"/>
        </w:rPr>
        <w:t xml:space="preserve"> апарату Президії </w:t>
      </w:r>
      <w:r w:rsidRPr="00592106">
        <w:rPr>
          <w:sz w:val="28"/>
          <w:szCs w:val="28"/>
          <w:lang w:val="uk-UA"/>
        </w:rPr>
        <w:t>НАПН України.</w:t>
      </w:r>
    </w:p>
    <w:p w14:paraId="122965FE" w14:textId="5A42F900" w:rsidR="00CC19E8" w:rsidRPr="00592106" w:rsidRDefault="00A079C6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Один примірник Звіту</w:t>
      </w:r>
      <w:r w:rsidR="00F94B44" w:rsidRPr="00592106">
        <w:rPr>
          <w:sz w:val="28"/>
          <w:szCs w:val="28"/>
          <w:lang w:val="uk-UA"/>
        </w:rPr>
        <w:t>, схваленого вченою радою установи,</w:t>
      </w:r>
      <w:r w:rsidRPr="00592106">
        <w:rPr>
          <w:sz w:val="28"/>
          <w:szCs w:val="28"/>
          <w:lang w:val="uk-UA"/>
        </w:rPr>
        <w:t xml:space="preserve"> подається </w:t>
      </w:r>
      <w:r w:rsidRPr="00592106">
        <w:rPr>
          <w:bCs/>
          <w:sz w:val="28"/>
          <w:szCs w:val="28"/>
          <w:lang w:val="uk-UA"/>
        </w:rPr>
        <w:t>до 20</w:t>
      </w:r>
      <w:r w:rsidR="005E64EE" w:rsidRPr="00592106">
        <w:rPr>
          <w:bCs/>
          <w:sz w:val="28"/>
          <w:szCs w:val="28"/>
          <w:lang w:val="uk-UA"/>
        </w:rPr>
        <w:t> </w:t>
      </w:r>
      <w:r w:rsidRPr="00592106">
        <w:rPr>
          <w:bCs/>
          <w:sz w:val="28"/>
          <w:szCs w:val="28"/>
          <w:lang w:val="uk-UA"/>
        </w:rPr>
        <w:t>січня</w:t>
      </w:r>
      <w:r w:rsidRPr="00592106">
        <w:rPr>
          <w:sz w:val="28"/>
          <w:szCs w:val="28"/>
          <w:lang w:val="uk-UA"/>
        </w:rPr>
        <w:t xml:space="preserve"> року, що йде за звітним, </w:t>
      </w:r>
      <w:r w:rsidR="00CB7A06" w:rsidRPr="00592106">
        <w:rPr>
          <w:sz w:val="28"/>
          <w:szCs w:val="28"/>
          <w:lang w:val="uk-UA"/>
        </w:rPr>
        <w:t xml:space="preserve">на паперовому та електронному носіях </w:t>
      </w:r>
      <w:r w:rsidRPr="00592106">
        <w:rPr>
          <w:sz w:val="28"/>
          <w:szCs w:val="28"/>
          <w:lang w:val="uk-UA"/>
        </w:rPr>
        <w:t>науково-організаційному відділу</w:t>
      </w:r>
      <w:r w:rsidR="000B6433" w:rsidRPr="00592106">
        <w:rPr>
          <w:sz w:val="28"/>
          <w:szCs w:val="28"/>
          <w:lang w:val="uk-UA"/>
        </w:rPr>
        <w:t xml:space="preserve">, інший – у відповідне відділення </w:t>
      </w:r>
      <w:r w:rsidR="0000061B" w:rsidRPr="00592106">
        <w:rPr>
          <w:sz w:val="28"/>
          <w:szCs w:val="28"/>
          <w:lang w:val="uk-UA"/>
        </w:rPr>
        <w:t>НАПН України</w:t>
      </w:r>
      <w:r w:rsidR="000B6433" w:rsidRPr="00592106">
        <w:rPr>
          <w:sz w:val="28"/>
          <w:szCs w:val="28"/>
          <w:lang w:val="uk-UA"/>
        </w:rPr>
        <w:t>.</w:t>
      </w:r>
    </w:p>
    <w:p w14:paraId="593A6E9B" w14:textId="77777777" w:rsidR="000533E8" w:rsidRPr="00592106" w:rsidRDefault="000533E8" w:rsidP="00F16D2A">
      <w:pPr>
        <w:jc w:val="both"/>
        <w:rPr>
          <w:sz w:val="28"/>
          <w:szCs w:val="28"/>
          <w:lang w:val="uk-UA"/>
        </w:rPr>
      </w:pPr>
    </w:p>
    <w:p w14:paraId="31B20607" w14:textId="19C4DC6A" w:rsidR="00116301" w:rsidRPr="00592106" w:rsidRDefault="006933A1" w:rsidP="00ED389A">
      <w:pPr>
        <w:pStyle w:val="1"/>
        <w:rPr>
          <w:b w:val="0"/>
        </w:rPr>
      </w:pPr>
      <w:r w:rsidRPr="00592106">
        <w:rPr>
          <w:b w:val="0"/>
        </w:rPr>
        <w:t>ЧАСТИНА І</w:t>
      </w:r>
    </w:p>
    <w:p w14:paraId="6C27C27D" w14:textId="77777777" w:rsidR="00ED389A" w:rsidRPr="00592106" w:rsidRDefault="00ED389A" w:rsidP="00324CA3">
      <w:pPr>
        <w:jc w:val="center"/>
        <w:rPr>
          <w:bCs/>
          <w:sz w:val="28"/>
          <w:szCs w:val="28"/>
          <w:lang w:val="uk-UA"/>
        </w:rPr>
      </w:pPr>
    </w:p>
    <w:p w14:paraId="159E0C98" w14:textId="5E8695A5" w:rsidR="00116301" w:rsidRPr="00592106" w:rsidRDefault="00116301" w:rsidP="00ED389A">
      <w:pPr>
        <w:pStyle w:val="1"/>
        <w:rPr>
          <w:b w:val="0"/>
        </w:rPr>
      </w:pPr>
      <w:r w:rsidRPr="00592106">
        <w:rPr>
          <w:b w:val="0"/>
        </w:rPr>
        <w:t>І. ЗАГАЛЬНА ХАРАКТЕРИСТИКА ДІЯЛЬНОСТІ УСТАНОВИ</w:t>
      </w:r>
    </w:p>
    <w:p w14:paraId="6B55D2B9" w14:textId="77777777" w:rsidR="00137AD4" w:rsidRPr="00592106" w:rsidRDefault="00137AD4" w:rsidP="00F16D2A">
      <w:pPr>
        <w:jc w:val="both"/>
        <w:rPr>
          <w:sz w:val="16"/>
          <w:szCs w:val="16"/>
          <w:lang w:val="uk-UA"/>
        </w:rPr>
      </w:pPr>
    </w:p>
    <w:p w14:paraId="5681E330" w14:textId="77777777" w:rsidR="00711C4E" w:rsidRPr="00592106" w:rsidRDefault="00116301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Основні завдання </w:t>
      </w:r>
      <w:r w:rsidR="00A63A11" w:rsidRPr="00592106">
        <w:rPr>
          <w:sz w:val="28"/>
          <w:szCs w:val="28"/>
          <w:lang w:val="uk-UA"/>
        </w:rPr>
        <w:t>установи</w:t>
      </w:r>
      <w:r w:rsidRPr="00592106">
        <w:rPr>
          <w:sz w:val="28"/>
          <w:szCs w:val="28"/>
          <w:lang w:val="uk-UA"/>
        </w:rPr>
        <w:t xml:space="preserve"> у звітному році, стан їх виконання за видами діяльності із зазначенням основних показників</w:t>
      </w:r>
      <w:r w:rsidR="002521C5" w:rsidRPr="00592106">
        <w:rPr>
          <w:sz w:val="28"/>
          <w:szCs w:val="28"/>
          <w:lang w:val="uk-UA"/>
        </w:rPr>
        <w:t xml:space="preserve"> наводяться за рубриками:</w:t>
      </w:r>
    </w:p>
    <w:p w14:paraId="4FF59C80" w14:textId="77777777" w:rsidR="00711C4E" w:rsidRPr="00592106" w:rsidRDefault="00EE3831" w:rsidP="00F16D2A">
      <w:pPr>
        <w:ind w:firstLine="708"/>
        <w:jc w:val="both"/>
        <w:rPr>
          <w:iCs/>
          <w:sz w:val="28"/>
          <w:szCs w:val="28"/>
          <w:lang w:val="uk-UA"/>
        </w:rPr>
      </w:pPr>
      <w:r w:rsidRPr="00592106">
        <w:rPr>
          <w:iCs/>
          <w:sz w:val="28"/>
          <w:szCs w:val="28"/>
          <w:lang w:val="uk-UA"/>
        </w:rPr>
        <w:t>–</w:t>
      </w:r>
      <w:r w:rsidR="006915B4" w:rsidRPr="00592106">
        <w:rPr>
          <w:iCs/>
          <w:sz w:val="28"/>
          <w:szCs w:val="28"/>
          <w:lang w:val="uk-UA"/>
        </w:rPr>
        <w:t> н</w:t>
      </w:r>
      <w:r w:rsidR="00C12BC6" w:rsidRPr="00592106">
        <w:rPr>
          <w:iCs/>
          <w:sz w:val="28"/>
          <w:szCs w:val="28"/>
          <w:lang w:val="uk-UA"/>
        </w:rPr>
        <w:t>аукові здобутки</w:t>
      </w:r>
      <w:r w:rsidR="002E4CAC" w:rsidRPr="00592106">
        <w:rPr>
          <w:iCs/>
          <w:sz w:val="28"/>
          <w:szCs w:val="28"/>
          <w:lang w:val="uk-UA"/>
        </w:rPr>
        <w:t xml:space="preserve"> установи</w:t>
      </w:r>
      <w:r w:rsidR="006915B4" w:rsidRPr="00592106">
        <w:rPr>
          <w:iCs/>
          <w:sz w:val="28"/>
          <w:szCs w:val="28"/>
          <w:lang w:val="uk-UA"/>
        </w:rPr>
        <w:t>;</w:t>
      </w:r>
    </w:p>
    <w:p w14:paraId="1C81C234" w14:textId="77777777" w:rsidR="00C12BC6" w:rsidRPr="00592106" w:rsidRDefault="006915B4" w:rsidP="00F16D2A">
      <w:pPr>
        <w:ind w:firstLine="708"/>
        <w:jc w:val="both"/>
        <w:rPr>
          <w:iCs/>
          <w:sz w:val="28"/>
          <w:szCs w:val="28"/>
          <w:lang w:val="uk-UA" w:eastAsia="ar-SA"/>
        </w:rPr>
      </w:pPr>
      <w:r w:rsidRPr="00592106">
        <w:rPr>
          <w:iCs/>
          <w:sz w:val="28"/>
          <w:szCs w:val="28"/>
          <w:lang w:val="uk-UA" w:eastAsia="ar-SA"/>
        </w:rPr>
        <w:t>– п</w:t>
      </w:r>
      <w:r w:rsidR="00411FF7" w:rsidRPr="00592106">
        <w:rPr>
          <w:iCs/>
          <w:sz w:val="28"/>
          <w:szCs w:val="28"/>
          <w:lang w:val="uk-UA" w:eastAsia="ar-SA"/>
        </w:rPr>
        <w:t>рисудження премій і стипендій</w:t>
      </w:r>
      <w:r w:rsidRPr="00592106">
        <w:rPr>
          <w:iCs/>
          <w:sz w:val="28"/>
          <w:szCs w:val="28"/>
          <w:lang w:val="uk-UA" w:eastAsia="ar-SA"/>
        </w:rPr>
        <w:t>;</w:t>
      </w:r>
    </w:p>
    <w:p w14:paraId="3904075A" w14:textId="77777777" w:rsidR="00411FF7" w:rsidRPr="00592106" w:rsidRDefault="006915B4" w:rsidP="00F16D2A">
      <w:pPr>
        <w:ind w:firstLine="708"/>
        <w:jc w:val="both"/>
        <w:rPr>
          <w:iCs/>
          <w:sz w:val="28"/>
          <w:szCs w:val="28"/>
          <w:lang w:val="uk-UA" w:eastAsia="ar-SA"/>
        </w:rPr>
      </w:pPr>
      <w:r w:rsidRPr="00592106">
        <w:rPr>
          <w:iCs/>
          <w:sz w:val="28"/>
          <w:szCs w:val="28"/>
          <w:lang w:val="uk-UA" w:eastAsia="ar-SA"/>
        </w:rPr>
        <w:t>– к</w:t>
      </w:r>
      <w:r w:rsidR="00411FF7" w:rsidRPr="00592106">
        <w:rPr>
          <w:iCs/>
          <w:sz w:val="28"/>
          <w:szCs w:val="28"/>
          <w:lang w:val="uk-UA" w:eastAsia="ar-SA"/>
        </w:rPr>
        <w:t xml:space="preserve">адровий потенціал </w:t>
      </w:r>
      <w:r w:rsidR="002521C5" w:rsidRPr="00592106">
        <w:rPr>
          <w:iCs/>
          <w:sz w:val="28"/>
          <w:szCs w:val="28"/>
          <w:lang w:val="uk-UA" w:eastAsia="ar-SA"/>
        </w:rPr>
        <w:t>установи</w:t>
      </w:r>
      <w:r w:rsidR="0043595E" w:rsidRPr="00592106">
        <w:rPr>
          <w:iCs/>
          <w:sz w:val="28"/>
          <w:szCs w:val="28"/>
          <w:lang w:val="uk-UA" w:eastAsia="ar-SA"/>
        </w:rPr>
        <w:t>;</w:t>
      </w:r>
    </w:p>
    <w:p w14:paraId="6A9AE5F4" w14:textId="77777777" w:rsidR="00411FF7" w:rsidRPr="00592106" w:rsidRDefault="006915B4" w:rsidP="00F16D2A">
      <w:pPr>
        <w:ind w:firstLine="708"/>
        <w:jc w:val="both"/>
        <w:rPr>
          <w:iCs/>
          <w:sz w:val="28"/>
          <w:szCs w:val="28"/>
          <w:lang w:val="uk-UA"/>
        </w:rPr>
      </w:pPr>
      <w:r w:rsidRPr="00592106">
        <w:rPr>
          <w:iCs/>
          <w:sz w:val="28"/>
          <w:szCs w:val="28"/>
          <w:lang w:val="uk-UA"/>
        </w:rPr>
        <w:t>– в</w:t>
      </w:r>
      <w:r w:rsidR="00411FF7" w:rsidRPr="00592106">
        <w:rPr>
          <w:iCs/>
          <w:sz w:val="28"/>
          <w:szCs w:val="28"/>
          <w:lang w:val="uk-UA"/>
        </w:rPr>
        <w:t>иконання наукових досліджень та науково-технічних (експериментальних) розробок</w:t>
      </w:r>
      <w:r w:rsidRPr="00592106">
        <w:rPr>
          <w:iCs/>
          <w:sz w:val="28"/>
          <w:szCs w:val="28"/>
          <w:lang w:val="uk-UA"/>
        </w:rPr>
        <w:t>;</w:t>
      </w:r>
    </w:p>
    <w:p w14:paraId="15C84BE9" w14:textId="06BC4A11" w:rsidR="00550FCA" w:rsidRPr="00592106" w:rsidRDefault="00550FCA" w:rsidP="00F16D2A">
      <w:pPr>
        <w:spacing w:line="259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92106">
        <w:rPr>
          <w:rFonts w:eastAsia="Calibri"/>
          <w:sz w:val="28"/>
          <w:szCs w:val="28"/>
          <w:lang w:val="uk-UA" w:eastAsia="en-US"/>
        </w:rPr>
        <w:t>–</w:t>
      </w:r>
      <w:r w:rsidR="00C91883" w:rsidRPr="00592106">
        <w:rPr>
          <w:rFonts w:eastAsia="Calibri"/>
          <w:sz w:val="28"/>
          <w:szCs w:val="28"/>
          <w:lang w:val="uk-UA" w:eastAsia="en-US"/>
        </w:rPr>
        <w:t> </w:t>
      </w:r>
      <w:r w:rsidRPr="00592106">
        <w:rPr>
          <w:rFonts w:eastAsia="Calibri"/>
          <w:sz w:val="28"/>
          <w:szCs w:val="28"/>
          <w:lang w:val="uk-UA" w:eastAsia="en-US"/>
        </w:rPr>
        <w:t xml:space="preserve">упровадження </w:t>
      </w:r>
      <w:r w:rsidR="00C91883" w:rsidRPr="009B16CA">
        <w:rPr>
          <w:rFonts w:eastAsia="Calibri"/>
          <w:b/>
          <w:sz w:val="28"/>
          <w:szCs w:val="28"/>
          <w:lang w:val="uk-UA" w:eastAsia="en-US"/>
        </w:rPr>
        <w:t>та вплив</w:t>
      </w:r>
      <w:r w:rsidR="00C91883" w:rsidRPr="00592106">
        <w:rPr>
          <w:rFonts w:eastAsia="Calibri"/>
          <w:sz w:val="28"/>
          <w:szCs w:val="28"/>
          <w:lang w:val="uk-UA" w:eastAsia="en-US"/>
        </w:rPr>
        <w:t xml:space="preserve"> </w:t>
      </w:r>
      <w:r w:rsidRPr="00592106">
        <w:rPr>
          <w:rFonts w:eastAsia="Calibri"/>
          <w:sz w:val="28"/>
          <w:szCs w:val="28"/>
          <w:lang w:val="uk-UA" w:eastAsia="en-US"/>
        </w:rPr>
        <w:t>результатів наукових досліджень та науково-технічних (експериментальних) розробок;</w:t>
      </w:r>
    </w:p>
    <w:p w14:paraId="3E632DFD" w14:textId="77777777" w:rsidR="00411FF7" w:rsidRPr="00592106" w:rsidRDefault="006915B4" w:rsidP="00F16D2A">
      <w:pPr>
        <w:ind w:firstLine="708"/>
        <w:jc w:val="both"/>
        <w:rPr>
          <w:iCs/>
          <w:sz w:val="28"/>
          <w:szCs w:val="28"/>
          <w:lang w:val="uk-UA"/>
        </w:rPr>
      </w:pPr>
      <w:r w:rsidRPr="00592106">
        <w:rPr>
          <w:iCs/>
          <w:sz w:val="28"/>
          <w:szCs w:val="28"/>
          <w:lang w:val="uk-UA"/>
        </w:rPr>
        <w:t>– е</w:t>
      </w:r>
      <w:r w:rsidR="00411FF7" w:rsidRPr="00592106">
        <w:rPr>
          <w:iCs/>
          <w:sz w:val="28"/>
          <w:szCs w:val="28"/>
          <w:lang w:val="uk-UA"/>
        </w:rPr>
        <w:t>кспериментальна діяльність</w:t>
      </w:r>
      <w:r w:rsidRPr="00592106">
        <w:rPr>
          <w:iCs/>
          <w:sz w:val="28"/>
          <w:szCs w:val="28"/>
          <w:lang w:val="uk-UA"/>
        </w:rPr>
        <w:t>;</w:t>
      </w:r>
    </w:p>
    <w:p w14:paraId="7DE8273C" w14:textId="77777777" w:rsidR="00411FF7" w:rsidRPr="00592106" w:rsidRDefault="006915B4" w:rsidP="00F16D2A">
      <w:pPr>
        <w:ind w:firstLine="708"/>
        <w:jc w:val="both"/>
        <w:rPr>
          <w:iCs/>
          <w:sz w:val="28"/>
          <w:szCs w:val="28"/>
          <w:lang w:val="uk-UA"/>
        </w:rPr>
      </w:pPr>
      <w:r w:rsidRPr="00592106">
        <w:rPr>
          <w:iCs/>
          <w:sz w:val="28"/>
          <w:szCs w:val="28"/>
          <w:lang w:val="uk-UA"/>
        </w:rPr>
        <w:t>– в</w:t>
      </w:r>
      <w:r w:rsidR="00411FF7" w:rsidRPr="00592106">
        <w:rPr>
          <w:iCs/>
          <w:sz w:val="28"/>
          <w:szCs w:val="28"/>
          <w:lang w:val="uk-UA"/>
        </w:rPr>
        <w:t>идавнича діяльність</w:t>
      </w:r>
      <w:r w:rsidRPr="00592106">
        <w:rPr>
          <w:iCs/>
          <w:sz w:val="28"/>
          <w:szCs w:val="28"/>
          <w:lang w:val="uk-UA"/>
        </w:rPr>
        <w:t>;</w:t>
      </w:r>
    </w:p>
    <w:p w14:paraId="4E363151" w14:textId="77777777" w:rsidR="002F3B52" w:rsidRPr="00592106" w:rsidRDefault="006915B4" w:rsidP="00F16D2A">
      <w:pPr>
        <w:ind w:firstLine="708"/>
        <w:jc w:val="both"/>
        <w:rPr>
          <w:iCs/>
          <w:sz w:val="28"/>
          <w:szCs w:val="28"/>
          <w:lang w:val="uk-UA"/>
        </w:rPr>
      </w:pPr>
      <w:r w:rsidRPr="00592106">
        <w:rPr>
          <w:iCs/>
          <w:sz w:val="28"/>
          <w:szCs w:val="28"/>
          <w:lang w:val="uk-UA"/>
        </w:rPr>
        <w:t>– п</w:t>
      </w:r>
      <w:r w:rsidR="002F3B52" w:rsidRPr="00592106">
        <w:rPr>
          <w:iCs/>
          <w:sz w:val="28"/>
          <w:szCs w:val="28"/>
          <w:lang w:val="uk-UA"/>
        </w:rPr>
        <w:t xml:space="preserve">редставлення наукових періодичних видань та публікацій учених </w:t>
      </w:r>
      <w:r w:rsidR="002521C5" w:rsidRPr="00592106">
        <w:rPr>
          <w:iCs/>
          <w:sz w:val="28"/>
          <w:szCs w:val="28"/>
          <w:lang w:val="uk-UA"/>
        </w:rPr>
        <w:t>установи</w:t>
      </w:r>
      <w:r w:rsidR="002F3B52" w:rsidRPr="00592106">
        <w:rPr>
          <w:iCs/>
          <w:sz w:val="28"/>
          <w:szCs w:val="28"/>
          <w:lang w:val="uk-UA"/>
        </w:rPr>
        <w:t xml:space="preserve"> в світовій системі наукових комунікацій</w:t>
      </w:r>
      <w:r w:rsidRPr="00592106">
        <w:rPr>
          <w:iCs/>
          <w:sz w:val="28"/>
          <w:szCs w:val="28"/>
          <w:lang w:val="uk-UA"/>
        </w:rPr>
        <w:t>;</w:t>
      </w:r>
    </w:p>
    <w:p w14:paraId="100EC878" w14:textId="77777777" w:rsidR="008D4BC4" w:rsidRPr="00592106" w:rsidRDefault="006915B4" w:rsidP="00F16D2A">
      <w:pPr>
        <w:ind w:firstLine="708"/>
        <w:jc w:val="both"/>
        <w:rPr>
          <w:iCs/>
          <w:sz w:val="28"/>
          <w:szCs w:val="28"/>
          <w:lang w:val="uk-UA"/>
        </w:rPr>
      </w:pPr>
      <w:r w:rsidRPr="00592106">
        <w:rPr>
          <w:iCs/>
          <w:sz w:val="28"/>
          <w:szCs w:val="28"/>
          <w:lang w:val="uk-UA"/>
        </w:rPr>
        <w:t>– </w:t>
      </w:r>
      <w:r w:rsidR="00D23A21" w:rsidRPr="00592106">
        <w:rPr>
          <w:iCs/>
          <w:sz w:val="28"/>
          <w:szCs w:val="28"/>
          <w:lang w:val="uk-UA"/>
        </w:rPr>
        <w:t>н</w:t>
      </w:r>
      <w:r w:rsidR="008D4BC4" w:rsidRPr="00592106">
        <w:rPr>
          <w:iCs/>
          <w:sz w:val="28"/>
          <w:szCs w:val="28"/>
          <w:lang w:val="uk-UA"/>
        </w:rPr>
        <w:t>ауково-експертна діяльність</w:t>
      </w:r>
      <w:r w:rsidR="00615BEC" w:rsidRPr="00592106">
        <w:rPr>
          <w:iCs/>
          <w:sz w:val="28"/>
          <w:szCs w:val="28"/>
          <w:lang w:val="uk-UA"/>
        </w:rPr>
        <w:t xml:space="preserve"> (Таблиц</w:t>
      </w:r>
      <w:r w:rsidR="00B81D0C" w:rsidRPr="00592106">
        <w:rPr>
          <w:iCs/>
          <w:sz w:val="28"/>
          <w:szCs w:val="28"/>
          <w:lang w:val="uk-UA"/>
        </w:rPr>
        <w:t>і</w:t>
      </w:r>
      <w:r w:rsidR="00615BEC" w:rsidRPr="00592106">
        <w:rPr>
          <w:iCs/>
          <w:sz w:val="28"/>
          <w:szCs w:val="28"/>
          <w:lang w:val="uk-UA"/>
        </w:rPr>
        <w:t xml:space="preserve"> І.1</w:t>
      </w:r>
      <w:r w:rsidR="00B81D0C" w:rsidRPr="00592106">
        <w:rPr>
          <w:iCs/>
          <w:sz w:val="28"/>
          <w:szCs w:val="28"/>
          <w:lang w:val="uk-UA"/>
        </w:rPr>
        <w:t xml:space="preserve"> – І.3</w:t>
      </w:r>
      <w:r w:rsidR="00615BEC" w:rsidRPr="00592106">
        <w:rPr>
          <w:iCs/>
          <w:sz w:val="28"/>
          <w:szCs w:val="28"/>
          <w:lang w:val="uk-UA"/>
        </w:rPr>
        <w:t>)</w:t>
      </w:r>
      <w:r w:rsidRPr="00592106">
        <w:rPr>
          <w:iCs/>
          <w:sz w:val="28"/>
          <w:szCs w:val="28"/>
          <w:lang w:val="uk-UA"/>
        </w:rPr>
        <w:t>;</w:t>
      </w:r>
    </w:p>
    <w:p w14:paraId="222D677B" w14:textId="68057797" w:rsidR="0035540B" w:rsidRPr="009B16CA" w:rsidRDefault="0035540B" w:rsidP="00F16D2A">
      <w:pPr>
        <w:tabs>
          <w:tab w:val="left" w:pos="1134"/>
          <w:tab w:val="left" w:pos="1701"/>
        </w:tabs>
        <w:spacing w:line="259" w:lineRule="auto"/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9B16CA">
        <w:rPr>
          <w:rFonts w:eastAsia="Calibri"/>
          <w:b/>
          <w:sz w:val="28"/>
          <w:szCs w:val="28"/>
          <w:lang w:val="uk-UA" w:eastAsia="en-US"/>
        </w:rPr>
        <w:t>–</w:t>
      </w:r>
      <w:r w:rsidR="005E64EE" w:rsidRPr="009B16CA">
        <w:rPr>
          <w:rFonts w:eastAsia="Calibri"/>
          <w:b/>
          <w:sz w:val="28"/>
          <w:szCs w:val="28"/>
          <w:lang w:val="uk-UA" w:eastAsia="en-US"/>
        </w:rPr>
        <w:t> </w:t>
      </w:r>
      <w:r w:rsidRPr="009B16CA">
        <w:rPr>
          <w:rFonts w:eastAsia="Calibri"/>
          <w:b/>
          <w:sz w:val="28"/>
          <w:szCs w:val="28"/>
          <w:lang w:val="uk-UA" w:eastAsia="en-US"/>
        </w:rPr>
        <w:t>виконання у звітному році Програм спільної діяльності:</w:t>
      </w:r>
    </w:p>
    <w:p w14:paraId="42E7A2E4" w14:textId="4F9547CF" w:rsidR="0035540B" w:rsidRPr="009B16CA" w:rsidRDefault="00673567" w:rsidP="00F16D2A">
      <w:pPr>
        <w:tabs>
          <w:tab w:val="left" w:pos="1134"/>
          <w:tab w:val="left" w:pos="1701"/>
        </w:tabs>
        <w:spacing w:line="259" w:lineRule="auto"/>
        <w:ind w:firstLine="993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  <w:r w:rsidRPr="009B16CA">
        <w:rPr>
          <w:b/>
          <w:sz w:val="28"/>
          <w:szCs w:val="28"/>
          <w:lang w:val="uk-UA"/>
        </w:rPr>
        <w:lastRenderedPageBreak/>
        <w:t>• </w:t>
      </w:r>
      <w:r w:rsidR="0035540B" w:rsidRPr="009B16CA">
        <w:rPr>
          <w:rFonts w:eastAsia="Calibri"/>
          <w:b/>
          <w:sz w:val="28"/>
          <w:szCs w:val="28"/>
          <w:lang w:val="uk-UA" w:eastAsia="en-US"/>
        </w:rPr>
        <w:t>Міністерства освіти і науки України та Національної академії педагогічних наук України;</w:t>
      </w:r>
    </w:p>
    <w:p w14:paraId="4B60CA10" w14:textId="2A5AA627" w:rsidR="0035540B" w:rsidRPr="009B16CA" w:rsidRDefault="00673567" w:rsidP="00F16D2A">
      <w:pPr>
        <w:tabs>
          <w:tab w:val="left" w:pos="1134"/>
          <w:tab w:val="left" w:pos="1701"/>
        </w:tabs>
        <w:spacing w:line="259" w:lineRule="auto"/>
        <w:ind w:firstLine="993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  <w:r w:rsidRPr="009B16CA">
        <w:rPr>
          <w:b/>
          <w:sz w:val="28"/>
          <w:szCs w:val="28"/>
          <w:lang w:val="uk-UA"/>
        </w:rPr>
        <w:t>• </w:t>
      </w:r>
      <w:r w:rsidR="0035540B" w:rsidRPr="009B16CA">
        <w:rPr>
          <w:rFonts w:eastAsia="Calibri"/>
          <w:b/>
          <w:sz w:val="28"/>
          <w:szCs w:val="28"/>
          <w:lang w:val="uk-UA" w:eastAsia="en-US"/>
        </w:rPr>
        <w:t>Національної академії наук України та Національної академії педагогічних наук України;</w:t>
      </w:r>
    </w:p>
    <w:p w14:paraId="5B349B5B" w14:textId="2C8A86FF" w:rsidR="0035540B" w:rsidRPr="009B16CA" w:rsidRDefault="00673567" w:rsidP="00F16D2A">
      <w:pPr>
        <w:tabs>
          <w:tab w:val="left" w:pos="1134"/>
          <w:tab w:val="left" w:pos="1701"/>
        </w:tabs>
        <w:spacing w:line="259" w:lineRule="auto"/>
        <w:ind w:firstLine="993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  <w:r w:rsidRPr="009B16CA">
        <w:rPr>
          <w:b/>
          <w:sz w:val="28"/>
          <w:szCs w:val="28"/>
          <w:lang w:val="uk-UA"/>
        </w:rPr>
        <w:t>• </w:t>
      </w:r>
      <w:r w:rsidR="0035540B" w:rsidRPr="009B16CA">
        <w:rPr>
          <w:rFonts w:eastAsia="Calibri"/>
          <w:b/>
          <w:sz w:val="28"/>
          <w:szCs w:val="28"/>
          <w:lang w:val="uk-UA" w:eastAsia="en-US"/>
        </w:rPr>
        <w:t>Національної академії медичних наук України та Національної академії педагогічних наук України;</w:t>
      </w:r>
    </w:p>
    <w:p w14:paraId="0C38E035" w14:textId="299D0FCB" w:rsidR="0035540B" w:rsidRPr="009B16CA" w:rsidRDefault="00673567" w:rsidP="00F16D2A">
      <w:pPr>
        <w:tabs>
          <w:tab w:val="left" w:pos="1134"/>
          <w:tab w:val="left" w:pos="1701"/>
        </w:tabs>
        <w:spacing w:line="259" w:lineRule="auto"/>
        <w:ind w:firstLine="993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  <w:r w:rsidRPr="009B16CA">
        <w:rPr>
          <w:b/>
          <w:sz w:val="28"/>
          <w:szCs w:val="28"/>
          <w:lang w:val="uk-UA"/>
        </w:rPr>
        <w:t>• </w:t>
      </w:r>
      <w:r w:rsidR="0035540B" w:rsidRPr="009B16CA">
        <w:rPr>
          <w:rFonts w:eastAsia="Calibri"/>
          <w:b/>
          <w:sz w:val="28"/>
          <w:szCs w:val="28"/>
          <w:lang w:val="uk-UA" w:eastAsia="en-US"/>
        </w:rPr>
        <w:t>Національної академії правових наук України та Національної академії педагогічних наук України;</w:t>
      </w:r>
    </w:p>
    <w:p w14:paraId="7CFE052D" w14:textId="77777777" w:rsidR="008D4BC4" w:rsidRPr="00592106" w:rsidRDefault="006915B4" w:rsidP="00F16D2A">
      <w:pPr>
        <w:ind w:firstLine="708"/>
        <w:jc w:val="both"/>
        <w:rPr>
          <w:iCs/>
          <w:sz w:val="28"/>
          <w:szCs w:val="28"/>
          <w:lang w:val="uk-UA"/>
        </w:rPr>
      </w:pPr>
      <w:r w:rsidRPr="00592106">
        <w:rPr>
          <w:iCs/>
          <w:sz w:val="28"/>
          <w:szCs w:val="28"/>
          <w:lang w:val="uk-UA"/>
        </w:rPr>
        <w:t>– п</w:t>
      </w:r>
      <w:r w:rsidR="00147581" w:rsidRPr="00592106">
        <w:rPr>
          <w:iCs/>
          <w:sz w:val="28"/>
          <w:szCs w:val="28"/>
          <w:lang w:val="uk-UA"/>
        </w:rPr>
        <w:t>роведення науково-практичних масових заходів</w:t>
      </w:r>
      <w:r w:rsidRPr="00592106">
        <w:rPr>
          <w:iCs/>
          <w:sz w:val="28"/>
          <w:szCs w:val="28"/>
          <w:lang w:val="uk-UA"/>
        </w:rPr>
        <w:t>;</w:t>
      </w:r>
    </w:p>
    <w:p w14:paraId="38198AD5" w14:textId="7C12ACF8" w:rsidR="00147581" w:rsidRPr="009B16CA" w:rsidRDefault="006915B4" w:rsidP="00F16D2A">
      <w:pPr>
        <w:ind w:firstLine="708"/>
        <w:jc w:val="both"/>
        <w:rPr>
          <w:b/>
          <w:iCs/>
          <w:sz w:val="28"/>
          <w:szCs w:val="28"/>
          <w:lang w:val="uk-UA"/>
        </w:rPr>
      </w:pPr>
      <w:r w:rsidRPr="009B16CA">
        <w:rPr>
          <w:b/>
          <w:iCs/>
          <w:sz w:val="28"/>
          <w:szCs w:val="28"/>
          <w:lang w:val="uk-UA"/>
        </w:rPr>
        <w:t>– </w:t>
      </w:r>
      <w:r w:rsidR="00086DC1" w:rsidRPr="009B16CA">
        <w:rPr>
          <w:b/>
          <w:iCs/>
          <w:sz w:val="28"/>
          <w:szCs w:val="28"/>
          <w:lang w:val="uk-UA"/>
        </w:rPr>
        <w:t>підготовка здобувачів на третьому (</w:t>
      </w:r>
      <w:proofErr w:type="spellStart"/>
      <w:r w:rsidR="00086DC1" w:rsidRPr="009B16CA">
        <w:rPr>
          <w:b/>
          <w:iCs/>
          <w:sz w:val="28"/>
          <w:szCs w:val="28"/>
          <w:lang w:val="uk-UA"/>
        </w:rPr>
        <w:t>освітньо</w:t>
      </w:r>
      <w:proofErr w:type="spellEnd"/>
      <w:r w:rsidR="00086DC1" w:rsidRPr="009B16CA">
        <w:rPr>
          <w:b/>
          <w:iCs/>
          <w:sz w:val="28"/>
          <w:szCs w:val="28"/>
          <w:lang w:val="uk-UA"/>
        </w:rPr>
        <w:t>-науковому) рівні вищої освіти та наукового ступеня докора наук</w:t>
      </w:r>
      <w:r w:rsidRPr="009B16CA">
        <w:rPr>
          <w:b/>
          <w:iCs/>
          <w:sz w:val="28"/>
          <w:szCs w:val="28"/>
          <w:lang w:val="uk-UA"/>
        </w:rPr>
        <w:t>;</w:t>
      </w:r>
    </w:p>
    <w:p w14:paraId="46EFCE0B" w14:textId="77777777" w:rsidR="00147581" w:rsidRPr="00592106" w:rsidRDefault="006915B4" w:rsidP="00F16D2A">
      <w:pPr>
        <w:ind w:firstLine="708"/>
        <w:jc w:val="both"/>
        <w:rPr>
          <w:iCs/>
          <w:sz w:val="28"/>
          <w:szCs w:val="28"/>
          <w:lang w:val="uk-UA"/>
        </w:rPr>
      </w:pPr>
      <w:r w:rsidRPr="00592106">
        <w:rPr>
          <w:iCs/>
          <w:sz w:val="28"/>
          <w:szCs w:val="28"/>
          <w:lang w:val="uk-UA"/>
        </w:rPr>
        <w:t>– </w:t>
      </w:r>
      <w:r w:rsidR="00ED540D" w:rsidRPr="00592106">
        <w:rPr>
          <w:iCs/>
          <w:sz w:val="28"/>
          <w:szCs w:val="28"/>
          <w:lang w:val="uk-UA"/>
        </w:rPr>
        <w:t>діяльність спеціалізованих учених рад</w:t>
      </w:r>
      <w:r w:rsidRPr="00592106">
        <w:rPr>
          <w:iCs/>
          <w:sz w:val="28"/>
          <w:szCs w:val="28"/>
          <w:lang w:val="uk-UA"/>
        </w:rPr>
        <w:t>;</w:t>
      </w:r>
    </w:p>
    <w:p w14:paraId="78C04C77" w14:textId="77777777" w:rsidR="00147581" w:rsidRPr="00592106" w:rsidRDefault="006915B4" w:rsidP="00F16D2A">
      <w:pPr>
        <w:ind w:firstLine="708"/>
        <w:jc w:val="both"/>
        <w:rPr>
          <w:iCs/>
          <w:sz w:val="28"/>
          <w:szCs w:val="28"/>
          <w:lang w:val="uk-UA"/>
        </w:rPr>
      </w:pPr>
      <w:r w:rsidRPr="00592106">
        <w:rPr>
          <w:iCs/>
          <w:sz w:val="28"/>
          <w:szCs w:val="28"/>
          <w:lang w:val="uk-UA"/>
        </w:rPr>
        <w:t>– п</w:t>
      </w:r>
      <w:r w:rsidR="00147581" w:rsidRPr="00592106">
        <w:rPr>
          <w:iCs/>
          <w:sz w:val="28"/>
          <w:szCs w:val="28"/>
          <w:lang w:val="uk-UA"/>
        </w:rPr>
        <w:t>ідготовка на першому (бакалаврському) та другому (магістерському) рівнях вищої освіти</w:t>
      </w:r>
      <w:r w:rsidRPr="00592106">
        <w:rPr>
          <w:iCs/>
          <w:sz w:val="28"/>
          <w:szCs w:val="28"/>
          <w:lang w:val="uk-UA"/>
        </w:rPr>
        <w:t>;</w:t>
      </w:r>
    </w:p>
    <w:p w14:paraId="04427495" w14:textId="77777777" w:rsidR="002E4CAC" w:rsidRPr="00592106" w:rsidRDefault="006915B4" w:rsidP="00F16D2A">
      <w:pPr>
        <w:ind w:firstLine="708"/>
        <w:jc w:val="both"/>
        <w:rPr>
          <w:iCs/>
          <w:sz w:val="28"/>
          <w:szCs w:val="28"/>
          <w:lang w:val="uk-UA"/>
        </w:rPr>
      </w:pPr>
      <w:r w:rsidRPr="00592106">
        <w:rPr>
          <w:iCs/>
          <w:sz w:val="28"/>
          <w:szCs w:val="28"/>
          <w:lang w:val="uk-UA"/>
        </w:rPr>
        <w:t>– п</w:t>
      </w:r>
      <w:r w:rsidR="002E4CAC" w:rsidRPr="00592106">
        <w:rPr>
          <w:iCs/>
          <w:sz w:val="28"/>
          <w:szCs w:val="28"/>
          <w:lang w:val="uk-UA"/>
        </w:rPr>
        <w:t>ідвищення кваліфікації</w:t>
      </w:r>
      <w:r w:rsidRPr="00592106">
        <w:rPr>
          <w:iCs/>
          <w:sz w:val="28"/>
          <w:szCs w:val="28"/>
          <w:lang w:val="uk-UA"/>
        </w:rPr>
        <w:t>;</w:t>
      </w:r>
    </w:p>
    <w:p w14:paraId="047F3BA5" w14:textId="77777777" w:rsidR="002E4CAC" w:rsidRPr="00592106" w:rsidRDefault="006915B4" w:rsidP="00F16D2A">
      <w:pPr>
        <w:ind w:firstLine="708"/>
        <w:jc w:val="both"/>
        <w:rPr>
          <w:iCs/>
          <w:sz w:val="28"/>
          <w:szCs w:val="28"/>
          <w:lang w:val="uk-UA"/>
        </w:rPr>
      </w:pPr>
      <w:r w:rsidRPr="00592106">
        <w:rPr>
          <w:iCs/>
          <w:sz w:val="28"/>
          <w:szCs w:val="28"/>
          <w:lang w:val="uk-UA"/>
        </w:rPr>
        <w:t>– м</w:t>
      </w:r>
      <w:r w:rsidR="002E4CAC" w:rsidRPr="00592106">
        <w:rPr>
          <w:iCs/>
          <w:sz w:val="28"/>
          <w:szCs w:val="28"/>
          <w:lang w:val="uk-UA"/>
        </w:rPr>
        <w:t>іжнародне наукове співробітництво</w:t>
      </w:r>
      <w:r w:rsidRPr="00592106">
        <w:rPr>
          <w:iCs/>
          <w:sz w:val="28"/>
          <w:szCs w:val="28"/>
          <w:lang w:val="uk-UA"/>
        </w:rPr>
        <w:t>;</w:t>
      </w:r>
    </w:p>
    <w:p w14:paraId="201FCF4F" w14:textId="77777777" w:rsidR="002E4CAC" w:rsidRPr="00592106" w:rsidRDefault="006915B4" w:rsidP="00F16D2A">
      <w:pPr>
        <w:ind w:firstLine="708"/>
        <w:jc w:val="both"/>
        <w:rPr>
          <w:iCs/>
          <w:sz w:val="28"/>
          <w:szCs w:val="28"/>
          <w:lang w:val="uk-UA"/>
        </w:rPr>
      </w:pPr>
      <w:r w:rsidRPr="00592106">
        <w:rPr>
          <w:iCs/>
          <w:sz w:val="28"/>
          <w:szCs w:val="28"/>
          <w:lang w:val="uk-UA"/>
        </w:rPr>
        <w:t>– н</w:t>
      </w:r>
      <w:r w:rsidR="002E4CAC" w:rsidRPr="00592106">
        <w:rPr>
          <w:iCs/>
          <w:sz w:val="28"/>
          <w:szCs w:val="28"/>
          <w:lang w:val="uk-UA"/>
        </w:rPr>
        <w:t>ауково-інформаційна діяльність</w:t>
      </w:r>
      <w:r w:rsidRPr="00592106">
        <w:rPr>
          <w:iCs/>
          <w:sz w:val="28"/>
          <w:szCs w:val="28"/>
          <w:lang w:val="uk-UA"/>
        </w:rPr>
        <w:t>;</w:t>
      </w:r>
    </w:p>
    <w:p w14:paraId="7F60BD2C" w14:textId="77777777" w:rsidR="002E4CAC" w:rsidRPr="00592106" w:rsidRDefault="006915B4" w:rsidP="00F16D2A">
      <w:pPr>
        <w:ind w:firstLine="708"/>
        <w:jc w:val="both"/>
        <w:rPr>
          <w:iCs/>
          <w:sz w:val="28"/>
          <w:szCs w:val="28"/>
          <w:lang w:val="uk-UA"/>
        </w:rPr>
      </w:pPr>
      <w:r w:rsidRPr="00592106">
        <w:rPr>
          <w:iCs/>
          <w:sz w:val="28"/>
          <w:szCs w:val="28"/>
          <w:lang w:val="uk-UA"/>
        </w:rPr>
        <w:t>– ф</w:t>
      </w:r>
      <w:r w:rsidR="002E4CAC" w:rsidRPr="00592106">
        <w:rPr>
          <w:iCs/>
          <w:sz w:val="28"/>
          <w:szCs w:val="28"/>
          <w:lang w:val="uk-UA"/>
        </w:rPr>
        <w:t>інансове забезпечення</w:t>
      </w:r>
      <w:r w:rsidRPr="00592106">
        <w:rPr>
          <w:iCs/>
          <w:sz w:val="28"/>
          <w:szCs w:val="28"/>
          <w:lang w:val="uk-UA"/>
        </w:rPr>
        <w:t>.</w:t>
      </w:r>
    </w:p>
    <w:p w14:paraId="3D463905" w14:textId="77777777" w:rsidR="002521C5" w:rsidRPr="00592106" w:rsidRDefault="002521C5" w:rsidP="00F16D2A">
      <w:pPr>
        <w:ind w:firstLine="708"/>
        <w:jc w:val="both"/>
        <w:rPr>
          <w:sz w:val="28"/>
          <w:szCs w:val="28"/>
          <w:lang w:val="uk-UA"/>
        </w:rPr>
      </w:pPr>
    </w:p>
    <w:p w14:paraId="4A064E5B" w14:textId="41C3C129" w:rsidR="00A46AA1" w:rsidRPr="00592106" w:rsidRDefault="00A46AA1" w:rsidP="00ED389A">
      <w:pPr>
        <w:pStyle w:val="1"/>
        <w:rPr>
          <w:b w:val="0"/>
        </w:rPr>
      </w:pPr>
      <w:r w:rsidRPr="00592106">
        <w:rPr>
          <w:b w:val="0"/>
        </w:rPr>
        <w:t>ІІ. ОСНОВНІ РЕЗУЛЬТАТИ НАУКОВИХ ДОСЛІДЖЕНЬ</w:t>
      </w:r>
    </w:p>
    <w:p w14:paraId="0DD624E1" w14:textId="77777777" w:rsidR="00883386" w:rsidRPr="00592106" w:rsidRDefault="00883386" w:rsidP="00F16D2A">
      <w:pPr>
        <w:ind w:firstLine="708"/>
        <w:jc w:val="both"/>
        <w:rPr>
          <w:sz w:val="16"/>
          <w:szCs w:val="16"/>
          <w:lang w:val="uk-UA"/>
        </w:rPr>
      </w:pPr>
    </w:p>
    <w:p w14:paraId="71D384CC" w14:textId="32457453" w:rsidR="00A46AA1" w:rsidRPr="00592106" w:rsidRDefault="0035540B" w:rsidP="00ED389A">
      <w:pPr>
        <w:pStyle w:val="1"/>
        <w:rPr>
          <w:rFonts w:eastAsia="Calibri"/>
          <w:b w:val="0"/>
        </w:rPr>
      </w:pPr>
      <w:r w:rsidRPr="00592106">
        <w:rPr>
          <w:rFonts w:eastAsia="Calibri"/>
          <w:b w:val="0"/>
        </w:rPr>
        <w:t>ІІ.1.</w:t>
      </w:r>
      <w:r w:rsidR="005E7D6D" w:rsidRPr="00592106">
        <w:rPr>
          <w:rFonts w:eastAsia="Calibri"/>
          <w:b w:val="0"/>
        </w:rPr>
        <w:t> </w:t>
      </w:r>
      <w:bookmarkStart w:id="2" w:name="_Hlk181970006"/>
      <w:r w:rsidRPr="00592106">
        <w:rPr>
          <w:rFonts w:eastAsia="Calibri"/>
          <w:b w:val="0"/>
        </w:rPr>
        <w:t xml:space="preserve">Наукові дослідження на виконання державних цільових програм та виконання </w:t>
      </w:r>
      <w:r w:rsidRPr="009B16CA">
        <w:rPr>
          <w:rFonts w:eastAsia="Calibri"/>
        </w:rPr>
        <w:t>у звітному році Програм спільної діяльності НАПН України</w:t>
      </w:r>
      <w:bookmarkEnd w:id="2"/>
    </w:p>
    <w:p w14:paraId="79BEF226" w14:textId="77777777" w:rsidR="00ED389A" w:rsidRPr="00592106" w:rsidRDefault="00ED389A" w:rsidP="00ED389A">
      <w:pPr>
        <w:rPr>
          <w:lang w:val="uk-UA"/>
        </w:rPr>
      </w:pPr>
    </w:p>
    <w:p w14:paraId="3C96701F" w14:textId="6F7DA22E" w:rsidR="005E7D6D" w:rsidRPr="00592106" w:rsidRDefault="005E7D6D" w:rsidP="00F16D2A">
      <w:pPr>
        <w:tabs>
          <w:tab w:val="left" w:pos="720"/>
          <w:tab w:val="left" w:pos="1134"/>
          <w:tab w:val="left" w:pos="1276"/>
          <w:tab w:val="left" w:pos="1843"/>
        </w:tabs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ІІ.1.1.</w:t>
      </w:r>
      <w:r w:rsidR="00883386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Загальна характеристика завершених наукових досліджень з реалізації державних цільових програм:</w:t>
      </w:r>
    </w:p>
    <w:p w14:paraId="5A9A863C" w14:textId="07A3749B" w:rsidR="00A46AA1" w:rsidRPr="00592106" w:rsidRDefault="00A46AA1" w:rsidP="00F16D2A">
      <w:pPr>
        <w:tabs>
          <w:tab w:val="left" w:pos="720"/>
          <w:tab w:val="left" w:pos="1134"/>
          <w:tab w:val="left" w:pos="1276"/>
          <w:tab w:val="left" w:pos="1843"/>
        </w:tabs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ab/>
        <w:t>– назва програми та дослідження, реєстраційний номер, роки виконання</w:t>
      </w:r>
      <w:r w:rsidR="00667375" w:rsidRPr="00592106">
        <w:rPr>
          <w:sz w:val="28"/>
          <w:szCs w:val="28"/>
          <w:lang w:val="uk-UA"/>
        </w:rPr>
        <w:t>;</w:t>
      </w:r>
      <w:r w:rsidRPr="00592106">
        <w:rPr>
          <w:sz w:val="28"/>
          <w:szCs w:val="28"/>
          <w:lang w:val="uk-UA"/>
        </w:rPr>
        <w:t xml:space="preserve"> </w:t>
      </w:r>
    </w:p>
    <w:p w14:paraId="751C9D03" w14:textId="77777777" w:rsidR="00A46AA1" w:rsidRPr="00592106" w:rsidRDefault="00A46AA1" w:rsidP="00F16D2A">
      <w:pPr>
        <w:tabs>
          <w:tab w:val="left" w:pos="1134"/>
          <w:tab w:val="left" w:pos="1276"/>
          <w:tab w:val="left" w:pos="1843"/>
        </w:tabs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– виконавці наукового дослідження  (кількісний і якісний склад); </w:t>
      </w:r>
    </w:p>
    <w:p w14:paraId="65C06789" w14:textId="77777777" w:rsidR="00A46AA1" w:rsidRPr="00592106" w:rsidRDefault="00A46AA1" w:rsidP="00F16D2A">
      <w:pPr>
        <w:tabs>
          <w:tab w:val="left" w:pos="1134"/>
          <w:tab w:val="left" w:pos="1276"/>
          <w:tab w:val="left" w:pos="1843"/>
        </w:tabs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керівник наукового дослідження (прізвище та ініціали, його вчене звання і науковий ступінь);</w:t>
      </w:r>
    </w:p>
    <w:p w14:paraId="2150DEE5" w14:textId="77777777" w:rsidR="00A46AA1" w:rsidRPr="00592106" w:rsidRDefault="00A46AA1" w:rsidP="00F16D2A">
      <w:pPr>
        <w:tabs>
          <w:tab w:val="left" w:pos="720"/>
          <w:tab w:val="left" w:pos="1134"/>
          <w:tab w:val="left" w:pos="1276"/>
          <w:tab w:val="left" w:pos="1843"/>
        </w:tabs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ab/>
        <w:t>– найістотніші наукові результати виконання завдань, передбачених відповідними заходами державної цільової програми:</w:t>
      </w:r>
    </w:p>
    <w:p w14:paraId="3683AECA" w14:textId="133B438F" w:rsidR="00A46AA1" w:rsidRPr="00592106" w:rsidRDefault="00673567" w:rsidP="00F16D2A">
      <w:pPr>
        <w:tabs>
          <w:tab w:val="left" w:pos="1134"/>
          <w:tab w:val="left" w:pos="1276"/>
          <w:tab w:val="left" w:pos="1843"/>
        </w:tabs>
        <w:ind w:left="1282" w:hanging="28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• </w:t>
      </w:r>
      <w:r w:rsidR="00A46AA1" w:rsidRPr="00592106">
        <w:rPr>
          <w:sz w:val="28"/>
          <w:szCs w:val="28"/>
          <w:lang w:val="uk-UA"/>
        </w:rPr>
        <w:t xml:space="preserve">уперше розроблено, </w:t>
      </w:r>
    </w:p>
    <w:p w14:paraId="74D54CAD" w14:textId="3298B73E" w:rsidR="00A46AA1" w:rsidRPr="00592106" w:rsidRDefault="00673567" w:rsidP="00F16D2A">
      <w:pPr>
        <w:tabs>
          <w:tab w:val="left" w:pos="1134"/>
          <w:tab w:val="left" w:pos="1276"/>
          <w:tab w:val="left" w:pos="1843"/>
        </w:tabs>
        <w:ind w:left="1282" w:hanging="28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• </w:t>
      </w:r>
      <w:r w:rsidR="00A46AA1" w:rsidRPr="00592106">
        <w:rPr>
          <w:sz w:val="28"/>
          <w:szCs w:val="28"/>
          <w:lang w:val="uk-UA"/>
        </w:rPr>
        <w:t xml:space="preserve">удосконалено, </w:t>
      </w:r>
    </w:p>
    <w:p w14:paraId="35EB8C1F" w14:textId="27BA8EE1" w:rsidR="00A46AA1" w:rsidRPr="00592106" w:rsidRDefault="00673567" w:rsidP="00F16D2A">
      <w:pPr>
        <w:tabs>
          <w:tab w:val="left" w:pos="1134"/>
          <w:tab w:val="left" w:pos="1276"/>
          <w:tab w:val="left" w:pos="1843"/>
        </w:tabs>
        <w:ind w:left="1282" w:hanging="28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• </w:t>
      </w:r>
      <w:r w:rsidR="00A46AA1" w:rsidRPr="00592106">
        <w:rPr>
          <w:sz w:val="28"/>
          <w:szCs w:val="28"/>
          <w:lang w:val="uk-UA"/>
        </w:rPr>
        <w:t xml:space="preserve">набуло подальшого розвитку; </w:t>
      </w:r>
    </w:p>
    <w:p w14:paraId="286B6418" w14:textId="77777777" w:rsidR="00A46AA1" w:rsidRPr="00592106" w:rsidRDefault="00A46AA1" w:rsidP="00F16D2A">
      <w:pPr>
        <w:tabs>
          <w:tab w:val="left" w:pos="720"/>
          <w:tab w:val="left" w:pos="1134"/>
          <w:tab w:val="left" w:pos="1276"/>
          <w:tab w:val="left" w:pos="1843"/>
        </w:tabs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ab/>
        <w:t xml:space="preserve">– назва підготовленої продукції та найвагоміших публікацій; </w:t>
      </w:r>
    </w:p>
    <w:p w14:paraId="3AEBB699" w14:textId="0B8005E9" w:rsidR="00A46AA1" w:rsidRPr="00592106" w:rsidRDefault="00A46AA1" w:rsidP="00F16D2A">
      <w:pPr>
        <w:tabs>
          <w:tab w:val="left" w:pos="720"/>
          <w:tab w:val="left" w:pos="1134"/>
          <w:tab w:val="left" w:pos="1276"/>
          <w:tab w:val="left" w:pos="1843"/>
        </w:tabs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ab/>
        <w:t>– інформація про впровадження</w:t>
      </w:r>
      <w:r w:rsidR="00D20FBF" w:rsidRPr="00592106">
        <w:rPr>
          <w:sz w:val="28"/>
          <w:szCs w:val="28"/>
          <w:lang w:val="uk-UA"/>
        </w:rPr>
        <w:t xml:space="preserve"> та вплив</w:t>
      </w:r>
      <w:r w:rsidRPr="00592106">
        <w:rPr>
          <w:sz w:val="28"/>
          <w:szCs w:val="28"/>
          <w:lang w:val="uk-UA"/>
        </w:rPr>
        <w:t xml:space="preserve"> результатів</w:t>
      </w:r>
      <w:r w:rsidR="00D20FBF" w:rsidRPr="00592106">
        <w:rPr>
          <w:sz w:val="28"/>
          <w:szCs w:val="28"/>
          <w:lang w:val="uk-UA"/>
        </w:rPr>
        <w:t xml:space="preserve"> завершених наукових досліджень</w:t>
      </w:r>
      <w:r w:rsidRPr="00592106">
        <w:rPr>
          <w:sz w:val="28"/>
          <w:szCs w:val="28"/>
          <w:lang w:val="uk-UA"/>
        </w:rPr>
        <w:t xml:space="preserve">; </w:t>
      </w:r>
      <w:r w:rsidR="00D20FBF" w:rsidRPr="00592106">
        <w:rPr>
          <w:sz w:val="28"/>
          <w:szCs w:val="28"/>
          <w:lang w:val="uk-UA"/>
        </w:rPr>
        <w:t xml:space="preserve"> </w:t>
      </w:r>
    </w:p>
    <w:p w14:paraId="7FC8E92A" w14:textId="77777777" w:rsidR="00A46AA1" w:rsidRPr="00592106" w:rsidRDefault="00A46AA1" w:rsidP="00F16D2A">
      <w:pPr>
        <w:tabs>
          <w:tab w:val="left" w:pos="720"/>
          <w:tab w:val="left" w:pos="1134"/>
          <w:tab w:val="left" w:pos="1276"/>
          <w:tab w:val="left" w:pos="1843"/>
        </w:tabs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ab/>
        <w:t>– виклики в реалізації Програми.</w:t>
      </w:r>
    </w:p>
    <w:p w14:paraId="59A5EB70" w14:textId="303C9625" w:rsidR="0035540B" w:rsidRPr="009B16CA" w:rsidRDefault="0035540B" w:rsidP="00F16D2A">
      <w:pPr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9B16CA">
        <w:rPr>
          <w:rFonts w:eastAsia="Calibri"/>
          <w:b/>
          <w:sz w:val="28"/>
          <w:szCs w:val="28"/>
          <w:lang w:val="uk-UA" w:eastAsia="en-US"/>
        </w:rPr>
        <w:t>ІІ.1.2.</w:t>
      </w:r>
      <w:r w:rsidR="00883386" w:rsidRPr="009B16CA">
        <w:rPr>
          <w:rFonts w:eastAsia="Calibri"/>
          <w:b/>
          <w:sz w:val="28"/>
          <w:szCs w:val="28"/>
          <w:lang w:val="uk-UA" w:eastAsia="en-US"/>
        </w:rPr>
        <w:t> </w:t>
      </w:r>
      <w:r w:rsidRPr="009B16CA">
        <w:rPr>
          <w:rFonts w:eastAsia="Calibri"/>
          <w:b/>
          <w:sz w:val="28"/>
          <w:szCs w:val="28"/>
          <w:lang w:val="uk-UA" w:eastAsia="en-US"/>
        </w:rPr>
        <w:t>Узагальнена інформація (</w:t>
      </w:r>
      <w:r w:rsidRPr="009B16CA">
        <w:rPr>
          <w:rFonts w:eastAsia="Calibri"/>
          <w:b/>
          <w:i/>
          <w:iCs/>
          <w:sz w:val="28"/>
          <w:szCs w:val="28"/>
          <w:lang w:val="uk-UA" w:eastAsia="en-US"/>
        </w:rPr>
        <w:t>до 2000 символів з пробілами</w:t>
      </w:r>
      <w:r w:rsidRPr="009B16CA">
        <w:rPr>
          <w:rFonts w:eastAsia="Calibri"/>
          <w:b/>
          <w:sz w:val="28"/>
          <w:szCs w:val="28"/>
          <w:lang w:val="uk-UA" w:eastAsia="en-US"/>
        </w:rPr>
        <w:t>) про найвагоміші результати співпраці з МОН України.</w:t>
      </w:r>
    </w:p>
    <w:p w14:paraId="4D461934" w14:textId="2F731A12" w:rsidR="0035540B" w:rsidRPr="009B16CA" w:rsidRDefault="0035540B" w:rsidP="00F16D2A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9B16CA">
        <w:rPr>
          <w:rFonts w:eastAsia="Calibri"/>
          <w:b/>
          <w:sz w:val="28"/>
          <w:szCs w:val="28"/>
          <w:lang w:val="uk-UA" w:eastAsia="en-US"/>
        </w:rPr>
        <w:t>ІІ.1.3.</w:t>
      </w:r>
      <w:r w:rsidR="00883386" w:rsidRPr="009B16CA">
        <w:rPr>
          <w:rFonts w:eastAsia="Calibri"/>
          <w:b/>
          <w:sz w:val="28"/>
          <w:szCs w:val="28"/>
          <w:lang w:val="uk-UA" w:eastAsia="en-US"/>
        </w:rPr>
        <w:t> </w:t>
      </w:r>
      <w:r w:rsidRPr="009B16CA">
        <w:rPr>
          <w:rFonts w:eastAsia="Calibri"/>
          <w:b/>
          <w:sz w:val="28"/>
          <w:szCs w:val="28"/>
          <w:lang w:val="uk-UA" w:eastAsia="en-US"/>
        </w:rPr>
        <w:t>Узагальнена інформація (</w:t>
      </w:r>
      <w:r w:rsidRPr="009B16CA">
        <w:rPr>
          <w:rFonts w:eastAsia="Calibri"/>
          <w:b/>
          <w:i/>
          <w:iCs/>
          <w:sz w:val="28"/>
          <w:szCs w:val="28"/>
          <w:lang w:val="uk-UA" w:eastAsia="en-US"/>
        </w:rPr>
        <w:t>до 2000 символів з пробілами</w:t>
      </w:r>
      <w:r w:rsidRPr="009B16CA">
        <w:rPr>
          <w:rFonts w:eastAsia="Calibri"/>
          <w:b/>
          <w:sz w:val="28"/>
          <w:szCs w:val="28"/>
          <w:lang w:val="uk-UA" w:eastAsia="en-US"/>
        </w:rPr>
        <w:t>) про найвагоміші результати співпраці з НАН України.</w:t>
      </w:r>
    </w:p>
    <w:p w14:paraId="1541C0DA" w14:textId="602060A6" w:rsidR="0035540B" w:rsidRPr="009B16CA" w:rsidRDefault="0035540B" w:rsidP="00F16D2A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9B16CA">
        <w:rPr>
          <w:rFonts w:eastAsia="Calibri"/>
          <w:b/>
          <w:sz w:val="28"/>
          <w:szCs w:val="28"/>
          <w:lang w:val="uk-UA" w:eastAsia="en-US"/>
        </w:rPr>
        <w:t>ІІ.1.4.</w:t>
      </w:r>
      <w:r w:rsidR="00883386" w:rsidRPr="009B16CA">
        <w:rPr>
          <w:rFonts w:eastAsia="Calibri"/>
          <w:b/>
          <w:sz w:val="28"/>
          <w:szCs w:val="28"/>
          <w:lang w:val="uk-UA" w:eastAsia="en-US"/>
        </w:rPr>
        <w:t> </w:t>
      </w:r>
      <w:r w:rsidRPr="009B16CA">
        <w:rPr>
          <w:rFonts w:eastAsia="Calibri"/>
          <w:b/>
          <w:sz w:val="28"/>
          <w:szCs w:val="28"/>
          <w:lang w:val="uk-UA" w:eastAsia="en-US"/>
        </w:rPr>
        <w:t>Узагальнена інформація (</w:t>
      </w:r>
      <w:r w:rsidRPr="009B16CA">
        <w:rPr>
          <w:rFonts w:eastAsia="Calibri"/>
          <w:b/>
          <w:i/>
          <w:iCs/>
          <w:sz w:val="28"/>
          <w:szCs w:val="28"/>
          <w:lang w:val="uk-UA" w:eastAsia="en-US"/>
        </w:rPr>
        <w:t>до 2000 символів з пробілами</w:t>
      </w:r>
      <w:r w:rsidRPr="009B16CA">
        <w:rPr>
          <w:rFonts w:eastAsia="Calibri"/>
          <w:b/>
          <w:sz w:val="28"/>
          <w:szCs w:val="28"/>
          <w:lang w:val="uk-UA" w:eastAsia="en-US"/>
        </w:rPr>
        <w:t>) про найвагоміші результати співпраці з НАМН України.</w:t>
      </w:r>
    </w:p>
    <w:p w14:paraId="3234BB50" w14:textId="10673B89" w:rsidR="00A46AA1" w:rsidRPr="009B16CA" w:rsidRDefault="0035540B" w:rsidP="00C676A1">
      <w:pPr>
        <w:tabs>
          <w:tab w:val="left" w:pos="720"/>
        </w:tabs>
        <w:spacing w:after="240"/>
        <w:ind w:firstLine="709"/>
        <w:jc w:val="both"/>
        <w:rPr>
          <w:b/>
          <w:sz w:val="28"/>
          <w:szCs w:val="28"/>
          <w:lang w:val="uk-UA"/>
        </w:rPr>
      </w:pPr>
      <w:r w:rsidRPr="009B16CA">
        <w:rPr>
          <w:rFonts w:eastAsia="Calibri"/>
          <w:b/>
          <w:sz w:val="28"/>
          <w:szCs w:val="28"/>
          <w:lang w:val="uk-UA" w:eastAsia="en-US"/>
        </w:rPr>
        <w:lastRenderedPageBreak/>
        <w:t>ІІ.1.5.</w:t>
      </w:r>
      <w:r w:rsidR="00883386" w:rsidRPr="009B16CA">
        <w:rPr>
          <w:rFonts w:eastAsia="Calibri"/>
          <w:b/>
          <w:sz w:val="28"/>
          <w:szCs w:val="28"/>
          <w:lang w:val="uk-UA" w:eastAsia="en-US"/>
        </w:rPr>
        <w:t> </w:t>
      </w:r>
      <w:r w:rsidRPr="009B16CA">
        <w:rPr>
          <w:rFonts w:eastAsia="Calibri"/>
          <w:b/>
          <w:sz w:val="28"/>
          <w:szCs w:val="28"/>
          <w:lang w:val="uk-UA" w:eastAsia="en-US"/>
        </w:rPr>
        <w:t>Узагальнена інформація (</w:t>
      </w:r>
      <w:r w:rsidRPr="009B16CA">
        <w:rPr>
          <w:rFonts w:eastAsia="Calibri"/>
          <w:b/>
          <w:i/>
          <w:iCs/>
          <w:sz w:val="28"/>
          <w:szCs w:val="28"/>
          <w:lang w:val="uk-UA" w:eastAsia="en-US"/>
        </w:rPr>
        <w:t>до 2000 символів з пробілами</w:t>
      </w:r>
      <w:r w:rsidRPr="009B16CA">
        <w:rPr>
          <w:rFonts w:eastAsia="Calibri"/>
          <w:b/>
          <w:sz w:val="28"/>
          <w:szCs w:val="28"/>
          <w:lang w:val="uk-UA" w:eastAsia="en-US"/>
        </w:rPr>
        <w:t xml:space="preserve">) про найвагоміші результати співпраці з </w:t>
      </w:r>
      <w:proofErr w:type="spellStart"/>
      <w:r w:rsidRPr="009B16CA">
        <w:rPr>
          <w:rFonts w:eastAsia="Calibri"/>
          <w:b/>
          <w:sz w:val="28"/>
          <w:szCs w:val="28"/>
          <w:lang w:val="uk-UA" w:eastAsia="en-US"/>
        </w:rPr>
        <w:t>НАПрН</w:t>
      </w:r>
      <w:proofErr w:type="spellEnd"/>
      <w:r w:rsidRPr="009B16CA">
        <w:rPr>
          <w:rFonts w:eastAsia="Calibri"/>
          <w:b/>
          <w:sz w:val="28"/>
          <w:szCs w:val="28"/>
          <w:lang w:val="uk-UA" w:eastAsia="en-US"/>
        </w:rPr>
        <w:t xml:space="preserve"> України.</w:t>
      </w:r>
    </w:p>
    <w:p w14:paraId="04F7C5C6" w14:textId="3961BB21" w:rsidR="00100765" w:rsidRPr="00592106" w:rsidRDefault="00A46AA1" w:rsidP="00ED389A">
      <w:pPr>
        <w:pStyle w:val="1"/>
        <w:rPr>
          <w:b w:val="0"/>
        </w:rPr>
      </w:pPr>
      <w:r w:rsidRPr="00592106">
        <w:rPr>
          <w:b w:val="0"/>
        </w:rPr>
        <w:t>ІІ.2. Фундаментальні наукові дослідження</w:t>
      </w:r>
    </w:p>
    <w:p w14:paraId="31617403" w14:textId="77777777" w:rsidR="00ED389A" w:rsidRPr="00592106" w:rsidRDefault="00ED389A" w:rsidP="00ED389A">
      <w:pPr>
        <w:rPr>
          <w:lang w:val="uk-UA"/>
        </w:rPr>
      </w:pPr>
    </w:p>
    <w:p w14:paraId="55006A41" w14:textId="1AF0369F" w:rsidR="00A46AA1" w:rsidRPr="00592106" w:rsidRDefault="00A46AA1" w:rsidP="00F16D2A">
      <w:pPr>
        <w:ind w:firstLine="720"/>
        <w:jc w:val="both"/>
        <w:rPr>
          <w:strike/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ІІ.2.1.</w:t>
      </w:r>
      <w:r w:rsidR="00883386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 xml:space="preserve">Загальна характеристика завершених фундаментальних наукових досліджень за тематикою НАПН України: </w:t>
      </w:r>
    </w:p>
    <w:p w14:paraId="0BF92A51" w14:textId="77777777" w:rsidR="00A46AA1" w:rsidRPr="00592106" w:rsidRDefault="00A46AA1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– назва наукового дослідження, реєстраційний номер, роки виконання, </w:t>
      </w:r>
    </w:p>
    <w:p w14:paraId="70D90BB6" w14:textId="77777777" w:rsidR="00A46AA1" w:rsidRPr="00592106" w:rsidRDefault="00A46AA1" w:rsidP="00F16D2A">
      <w:pPr>
        <w:ind w:firstLine="720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назва пріоритетного напряму (тематика) наукових досліджень та актуальної проблеми;</w:t>
      </w:r>
    </w:p>
    <w:p w14:paraId="51A33E5A" w14:textId="0599D671" w:rsidR="00A46AA1" w:rsidRPr="00592106" w:rsidRDefault="00A46AA1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– виконавці наукового дослідження (кількісний і якісний склад), </w:t>
      </w:r>
    </w:p>
    <w:p w14:paraId="7E9BD8A2" w14:textId="77777777" w:rsidR="00A46AA1" w:rsidRPr="00592106" w:rsidRDefault="00A46AA1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керівник наукового дослідження (прізвище та ініціали, його вчене звання і науковий ступінь);</w:t>
      </w:r>
    </w:p>
    <w:p w14:paraId="3BD2CC2B" w14:textId="77777777" w:rsidR="00A46AA1" w:rsidRPr="00592106" w:rsidRDefault="00A46AA1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найістотніші наукові результати, досягнуті в ході проведення дослідження (закони, закономірності, теорії, концепції, гіпотези, тенденції, моделі, наукові принципи, критерії, методи):</w:t>
      </w:r>
    </w:p>
    <w:p w14:paraId="20EF5747" w14:textId="3BA52759" w:rsidR="00A46AA1" w:rsidRPr="00592106" w:rsidRDefault="00673567" w:rsidP="00F16D2A">
      <w:pPr>
        <w:ind w:left="1282" w:hanging="28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• </w:t>
      </w:r>
      <w:r w:rsidR="00A46AA1" w:rsidRPr="00592106">
        <w:rPr>
          <w:sz w:val="28"/>
          <w:szCs w:val="28"/>
          <w:lang w:val="uk-UA"/>
        </w:rPr>
        <w:t xml:space="preserve">уперше розроблено, </w:t>
      </w:r>
    </w:p>
    <w:p w14:paraId="18F4077A" w14:textId="14B1AB38" w:rsidR="00A46AA1" w:rsidRPr="00592106" w:rsidRDefault="00673567" w:rsidP="00F16D2A">
      <w:pPr>
        <w:ind w:left="1282" w:hanging="28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• </w:t>
      </w:r>
      <w:r w:rsidR="00A46AA1" w:rsidRPr="00592106">
        <w:rPr>
          <w:sz w:val="28"/>
          <w:szCs w:val="28"/>
          <w:lang w:val="uk-UA"/>
        </w:rPr>
        <w:t xml:space="preserve">удосконалено, </w:t>
      </w:r>
    </w:p>
    <w:p w14:paraId="64CF8E23" w14:textId="7F02523D" w:rsidR="00A46AA1" w:rsidRPr="00592106" w:rsidRDefault="00673567" w:rsidP="00F16D2A">
      <w:pPr>
        <w:ind w:left="1282" w:hanging="28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• </w:t>
      </w:r>
      <w:r w:rsidR="00A46AA1" w:rsidRPr="00592106">
        <w:rPr>
          <w:sz w:val="28"/>
          <w:szCs w:val="28"/>
          <w:lang w:val="uk-UA"/>
        </w:rPr>
        <w:t xml:space="preserve">набуло подальшого розвитку; </w:t>
      </w:r>
    </w:p>
    <w:p w14:paraId="098CC51C" w14:textId="77777777" w:rsidR="00A46AA1" w:rsidRPr="00592106" w:rsidRDefault="00A46AA1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назва підготовленої продукції та найвагоміших публікацій.</w:t>
      </w:r>
    </w:p>
    <w:p w14:paraId="78728854" w14:textId="2D7B5436" w:rsidR="00A46AA1" w:rsidRPr="00592106" w:rsidRDefault="00A46AA1" w:rsidP="00F16D2A">
      <w:pPr>
        <w:ind w:firstLine="720"/>
        <w:jc w:val="both"/>
        <w:rPr>
          <w:strike/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ІІ.2.2.</w:t>
      </w:r>
      <w:r w:rsidR="00883386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 xml:space="preserve">Загальна характеристика перехідних фундаментальних наукових досліджень за тематикою НАПН України: </w:t>
      </w:r>
    </w:p>
    <w:p w14:paraId="5CE4F174" w14:textId="3D53AA42" w:rsidR="00A46AA1" w:rsidRPr="00592106" w:rsidRDefault="00A46AA1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назва наукового дослідження, реєстраційний номер, роки виконання</w:t>
      </w:r>
      <w:r w:rsidR="00F719EE" w:rsidRPr="00592106">
        <w:rPr>
          <w:sz w:val="28"/>
          <w:szCs w:val="28"/>
          <w:lang w:val="uk-UA"/>
        </w:rPr>
        <w:t>;</w:t>
      </w:r>
      <w:r w:rsidRPr="00592106">
        <w:rPr>
          <w:sz w:val="28"/>
          <w:szCs w:val="28"/>
          <w:lang w:val="uk-UA"/>
        </w:rPr>
        <w:t xml:space="preserve"> </w:t>
      </w:r>
    </w:p>
    <w:p w14:paraId="560FE18E" w14:textId="77777777" w:rsidR="00A46AA1" w:rsidRPr="00592106" w:rsidRDefault="00A46AA1" w:rsidP="00F16D2A">
      <w:pPr>
        <w:ind w:firstLine="720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назва пріоритетного напряму (тематика) наукових досліджень та актуальної проблеми;</w:t>
      </w:r>
    </w:p>
    <w:p w14:paraId="3A4CEC70" w14:textId="7B4B08A5" w:rsidR="00A46AA1" w:rsidRPr="00592106" w:rsidRDefault="00A46AA1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виконавці наукового дослідження  (кількісний і якісний склад)</w:t>
      </w:r>
      <w:r w:rsidR="00F719EE" w:rsidRPr="00592106">
        <w:rPr>
          <w:sz w:val="28"/>
          <w:szCs w:val="28"/>
          <w:lang w:val="uk-UA"/>
        </w:rPr>
        <w:t>;</w:t>
      </w:r>
      <w:r w:rsidRPr="00592106">
        <w:rPr>
          <w:sz w:val="28"/>
          <w:szCs w:val="28"/>
          <w:lang w:val="uk-UA"/>
        </w:rPr>
        <w:t xml:space="preserve"> </w:t>
      </w:r>
    </w:p>
    <w:p w14:paraId="34175516" w14:textId="77777777" w:rsidR="00A46AA1" w:rsidRPr="00592106" w:rsidRDefault="00A46AA1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керівник наукового дослідження (прізвище та ініціали, його вчене звання і науковий ступінь);</w:t>
      </w:r>
    </w:p>
    <w:p w14:paraId="7E280302" w14:textId="10650C7E" w:rsidR="00A46AA1" w:rsidRPr="00592106" w:rsidRDefault="00A46AA1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найістотніші наукові результати, досягнуті в ході проведення дослідження (закони, закономірності, теорії, концепції, гіпотези, тенденції, моделі, наукові принципи, критерії, методи)</w:t>
      </w:r>
      <w:r w:rsidR="00F719EE" w:rsidRPr="00592106">
        <w:rPr>
          <w:sz w:val="28"/>
          <w:szCs w:val="28"/>
          <w:lang w:val="uk-UA"/>
        </w:rPr>
        <w:t>;</w:t>
      </w:r>
    </w:p>
    <w:p w14:paraId="600851A5" w14:textId="77777777" w:rsidR="00A46AA1" w:rsidRPr="00592106" w:rsidRDefault="00A46AA1" w:rsidP="00C676A1">
      <w:pPr>
        <w:spacing w:after="240"/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назва підготовленої продукції та найвагоміших публікацій.</w:t>
      </w:r>
    </w:p>
    <w:p w14:paraId="302FDCAD" w14:textId="1614D761" w:rsidR="00100765" w:rsidRPr="00592106" w:rsidRDefault="00A46AA1" w:rsidP="00ED389A">
      <w:pPr>
        <w:pStyle w:val="1"/>
        <w:rPr>
          <w:b w:val="0"/>
        </w:rPr>
      </w:pPr>
      <w:r w:rsidRPr="00592106">
        <w:rPr>
          <w:b w:val="0"/>
        </w:rPr>
        <w:t>ІІ.3. Прикладні наукові дослідження</w:t>
      </w:r>
    </w:p>
    <w:p w14:paraId="6DEB7813" w14:textId="77777777" w:rsidR="00ED389A" w:rsidRPr="00592106" w:rsidRDefault="00ED389A" w:rsidP="00ED389A">
      <w:pPr>
        <w:rPr>
          <w:lang w:val="uk-UA"/>
        </w:rPr>
      </w:pPr>
    </w:p>
    <w:p w14:paraId="4D70528A" w14:textId="6F5A6305" w:rsidR="00A46AA1" w:rsidRPr="00592106" w:rsidRDefault="00A46AA1" w:rsidP="00F16D2A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ІІ.3.1.</w:t>
      </w:r>
      <w:r w:rsidR="00A2111A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 xml:space="preserve">Загальна характеристика завершених прикладних наукових досліджень за тематикою НАПН України: </w:t>
      </w:r>
    </w:p>
    <w:p w14:paraId="691B47B4" w14:textId="261E31E8" w:rsidR="00A46AA1" w:rsidRPr="00592106" w:rsidRDefault="00A46AA1" w:rsidP="00F16D2A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назва наукового дослідження, реєстраційний номер, роки виконання</w:t>
      </w:r>
      <w:r w:rsidR="00F719EE" w:rsidRPr="00592106">
        <w:rPr>
          <w:sz w:val="28"/>
          <w:szCs w:val="28"/>
          <w:lang w:val="uk-UA"/>
        </w:rPr>
        <w:t>;</w:t>
      </w:r>
    </w:p>
    <w:p w14:paraId="569AC0D8" w14:textId="77777777" w:rsidR="00A46AA1" w:rsidRPr="00592106" w:rsidRDefault="00A46AA1" w:rsidP="00F16D2A">
      <w:pPr>
        <w:ind w:firstLine="720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назва пріоритетного напряму (тематика) наукових досліджень та актуальної проблеми;</w:t>
      </w:r>
    </w:p>
    <w:p w14:paraId="09E5135C" w14:textId="52FE3E15" w:rsidR="00A46AA1" w:rsidRPr="00592106" w:rsidRDefault="00A46AA1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виконавці наукового дослідження  (кількісний і якісний склад)</w:t>
      </w:r>
      <w:r w:rsidR="00F719EE" w:rsidRPr="00592106">
        <w:rPr>
          <w:sz w:val="28"/>
          <w:szCs w:val="28"/>
          <w:lang w:val="uk-UA"/>
        </w:rPr>
        <w:t>;</w:t>
      </w:r>
      <w:r w:rsidRPr="00592106">
        <w:rPr>
          <w:sz w:val="28"/>
          <w:szCs w:val="28"/>
          <w:lang w:val="uk-UA"/>
        </w:rPr>
        <w:t xml:space="preserve"> </w:t>
      </w:r>
    </w:p>
    <w:p w14:paraId="342471AF" w14:textId="77777777" w:rsidR="00A46AA1" w:rsidRPr="00592106" w:rsidRDefault="00A46AA1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керівник наукового дослідження (прізвище та ініціали, його вчене звання і науковий ступінь);</w:t>
      </w:r>
    </w:p>
    <w:p w14:paraId="752A286D" w14:textId="77777777" w:rsidR="00A46AA1" w:rsidRPr="00592106" w:rsidRDefault="00A46AA1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найістотніші наукові результати, досягнуті в ході проведення дослідження (стандарти, програми, методики, технології, методи та способи розв’язання визначених проблем):</w:t>
      </w:r>
    </w:p>
    <w:p w14:paraId="6D5DE657" w14:textId="7BF58DED" w:rsidR="00A46AA1" w:rsidRPr="00592106" w:rsidRDefault="00673567" w:rsidP="00F16D2A">
      <w:pPr>
        <w:ind w:left="1282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lastRenderedPageBreak/>
        <w:t>• </w:t>
      </w:r>
      <w:r w:rsidR="00A46AA1" w:rsidRPr="00592106">
        <w:rPr>
          <w:sz w:val="28"/>
          <w:szCs w:val="28"/>
          <w:lang w:val="uk-UA"/>
        </w:rPr>
        <w:t xml:space="preserve">уперше розроблено, </w:t>
      </w:r>
    </w:p>
    <w:p w14:paraId="465A847A" w14:textId="1652C073" w:rsidR="00A46AA1" w:rsidRPr="00592106" w:rsidRDefault="00673567" w:rsidP="00F16D2A">
      <w:pPr>
        <w:ind w:left="1282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• </w:t>
      </w:r>
      <w:r w:rsidR="00A46AA1" w:rsidRPr="00592106">
        <w:rPr>
          <w:sz w:val="28"/>
          <w:szCs w:val="28"/>
          <w:lang w:val="uk-UA"/>
        </w:rPr>
        <w:t xml:space="preserve">удосконалено, </w:t>
      </w:r>
    </w:p>
    <w:p w14:paraId="19991351" w14:textId="7FADBF49" w:rsidR="00A46AA1" w:rsidRPr="00592106" w:rsidRDefault="00673567" w:rsidP="00F16D2A">
      <w:pPr>
        <w:ind w:left="1282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• </w:t>
      </w:r>
      <w:r w:rsidR="00A46AA1" w:rsidRPr="00592106">
        <w:rPr>
          <w:sz w:val="28"/>
          <w:szCs w:val="28"/>
          <w:lang w:val="uk-UA"/>
        </w:rPr>
        <w:t xml:space="preserve">набуло подальшого розвитку; </w:t>
      </w:r>
    </w:p>
    <w:p w14:paraId="2086B97C" w14:textId="77777777" w:rsidR="00A46AA1" w:rsidRPr="00592106" w:rsidRDefault="00A46AA1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назва підготовленої продукції та найвагоміших публікацій.</w:t>
      </w:r>
    </w:p>
    <w:p w14:paraId="6B868038" w14:textId="184D6D25" w:rsidR="00A46AA1" w:rsidRPr="00592106" w:rsidRDefault="00A46AA1" w:rsidP="00F16D2A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ІІ.3.2. Загальна характеристика перехідних прикладних наукових досліджень за тематикою НАПН України:</w:t>
      </w:r>
    </w:p>
    <w:p w14:paraId="21F1CAB3" w14:textId="6DC8AE4D" w:rsidR="00A46AA1" w:rsidRPr="00592106" w:rsidRDefault="00A46AA1" w:rsidP="00F16D2A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назва наукового дослідження, реєстраційний номер, роки виконання</w:t>
      </w:r>
      <w:r w:rsidR="00F719EE" w:rsidRPr="00592106">
        <w:rPr>
          <w:sz w:val="28"/>
          <w:szCs w:val="28"/>
          <w:lang w:val="uk-UA"/>
        </w:rPr>
        <w:t>;</w:t>
      </w:r>
      <w:r w:rsidRPr="00592106">
        <w:rPr>
          <w:sz w:val="28"/>
          <w:szCs w:val="28"/>
          <w:lang w:val="uk-UA"/>
        </w:rPr>
        <w:t xml:space="preserve"> </w:t>
      </w:r>
    </w:p>
    <w:p w14:paraId="53F9ED4C" w14:textId="77777777" w:rsidR="00A46AA1" w:rsidRPr="00592106" w:rsidRDefault="00A46AA1" w:rsidP="00F16D2A">
      <w:pPr>
        <w:ind w:firstLine="720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назва пріоритетного напряму (тематика) наукових досліджень та актуальної проблеми;</w:t>
      </w:r>
    </w:p>
    <w:p w14:paraId="36116642" w14:textId="0CFD74E3" w:rsidR="00A46AA1" w:rsidRPr="00592106" w:rsidRDefault="00A46AA1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виконавці наукового дослідження  (кількісний і якісний склад)</w:t>
      </w:r>
      <w:r w:rsidR="001F61E3" w:rsidRPr="00592106">
        <w:rPr>
          <w:sz w:val="28"/>
          <w:szCs w:val="28"/>
          <w:lang w:val="uk-UA"/>
        </w:rPr>
        <w:t>;</w:t>
      </w:r>
    </w:p>
    <w:p w14:paraId="548CD029" w14:textId="77777777" w:rsidR="00A46AA1" w:rsidRPr="00592106" w:rsidRDefault="00A46AA1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керівник наукового дослідження (прізвище та ініціали, його вчене звання і науковий ступінь);</w:t>
      </w:r>
    </w:p>
    <w:p w14:paraId="4CBCDEA1" w14:textId="6279C5E1" w:rsidR="00A46AA1" w:rsidRPr="00592106" w:rsidRDefault="00A46AA1" w:rsidP="00667375">
      <w:pPr>
        <w:spacing w:after="240"/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найістотніші наукові результати, досягнуті в ході проведення дослідження (стандарти, програми, методики, технології, методи та способи розв’язання визначених проблем)</w:t>
      </w:r>
      <w:r w:rsidR="001F61E3" w:rsidRPr="00592106">
        <w:rPr>
          <w:sz w:val="28"/>
          <w:szCs w:val="28"/>
          <w:lang w:val="uk-UA"/>
        </w:rPr>
        <w:t>.</w:t>
      </w:r>
    </w:p>
    <w:p w14:paraId="485896BA" w14:textId="5BD0289A" w:rsidR="00D01E0D" w:rsidRPr="00592106" w:rsidRDefault="00A46AA1" w:rsidP="00ED389A">
      <w:pPr>
        <w:pStyle w:val="1"/>
        <w:rPr>
          <w:b w:val="0"/>
        </w:rPr>
      </w:pPr>
      <w:r w:rsidRPr="00592106">
        <w:rPr>
          <w:b w:val="0"/>
        </w:rPr>
        <w:t>ІІ.4. Публікації</w:t>
      </w:r>
    </w:p>
    <w:p w14:paraId="7A54DB1E" w14:textId="77777777" w:rsidR="00ED389A" w:rsidRPr="00592106" w:rsidRDefault="00ED389A" w:rsidP="00ED389A">
      <w:pPr>
        <w:rPr>
          <w:lang w:val="uk-UA"/>
        </w:rPr>
      </w:pPr>
    </w:p>
    <w:p w14:paraId="099B4A12" w14:textId="77777777" w:rsidR="00A46AA1" w:rsidRPr="00592106" w:rsidRDefault="00A46AA1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Загальна кількісна характеристика праць, підготовлених та опублікованих (друковані, електронні видання) за звітний період відповідно </w:t>
      </w:r>
      <w:r w:rsidR="003F35C7" w:rsidRPr="00592106">
        <w:rPr>
          <w:sz w:val="28"/>
          <w:szCs w:val="28"/>
          <w:lang w:val="uk-UA"/>
        </w:rPr>
        <w:t>д</w:t>
      </w:r>
      <w:r w:rsidRPr="00592106">
        <w:rPr>
          <w:sz w:val="28"/>
          <w:szCs w:val="28"/>
          <w:lang w:val="uk-UA"/>
        </w:rPr>
        <w:t>о видів продукції.</w:t>
      </w:r>
    </w:p>
    <w:p w14:paraId="1F6F9218" w14:textId="68D2B3A5" w:rsidR="00A46AA1" w:rsidRPr="00592106" w:rsidRDefault="00A46AA1" w:rsidP="00667375">
      <w:pPr>
        <w:spacing w:after="240"/>
        <w:ind w:firstLine="708"/>
        <w:jc w:val="both"/>
        <w:rPr>
          <w:sz w:val="16"/>
          <w:szCs w:val="16"/>
          <w:lang w:val="uk-UA"/>
        </w:rPr>
      </w:pPr>
      <w:r w:rsidRPr="00592106">
        <w:rPr>
          <w:sz w:val="28"/>
          <w:szCs w:val="28"/>
          <w:lang w:val="uk-UA"/>
        </w:rPr>
        <w:t>(Таблиці ІІ.2. – ІІ.5.)</w:t>
      </w:r>
    </w:p>
    <w:p w14:paraId="28692C65" w14:textId="77777777" w:rsidR="0053751E" w:rsidRPr="00592106" w:rsidRDefault="00A46AA1" w:rsidP="00ED389A">
      <w:pPr>
        <w:pStyle w:val="1"/>
        <w:rPr>
          <w:b w:val="0"/>
        </w:rPr>
      </w:pPr>
      <w:r w:rsidRPr="00592106">
        <w:rPr>
          <w:b w:val="0"/>
        </w:rPr>
        <w:t xml:space="preserve">ІІ.5. Найвагоміші результати наукових досліджень </w:t>
      </w:r>
    </w:p>
    <w:p w14:paraId="5769454D" w14:textId="4D900052" w:rsidR="00D01E0D" w:rsidRPr="00592106" w:rsidRDefault="00A46AA1" w:rsidP="00ED389A">
      <w:pPr>
        <w:pStyle w:val="1"/>
        <w:rPr>
          <w:b w:val="0"/>
        </w:rPr>
      </w:pPr>
      <w:r w:rsidRPr="00592106">
        <w:rPr>
          <w:b w:val="0"/>
        </w:rPr>
        <w:t>та/або діяльності установи</w:t>
      </w:r>
    </w:p>
    <w:p w14:paraId="3FBE6195" w14:textId="77777777" w:rsidR="00ED389A" w:rsidRPr="00592106" w:rsidRDefault="00ED389A" w:rsidP="00ED389A">
      <w:pPr>
        <w:rPr>
          <w:lang w:val="uk-UA"/>
        </w:rPr>
      </w:pPr>
    </w:p>
    <w:p w14:paraId="7C9470E9" w14:textId="77777777" w:rsidR="00A46AA1" w:rsidRPr="00592106" w:rsidRDefault="00A46AA1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Подається узагальнена інформація (до 1 </w:t>
      </w:r>
      <w:proofErr w:type="spellStart"/>
      <w:r w:rsidRPr="00592106">
        <w:rPr>
          <w:sz w:val="28"/>
          <w:szCs w:val="28"/>
          <w:lang w:val="uk-UA"/>
        </w:rPr>
        <w:t>стор</w:t>
      </w:r>
      <w:proofErr w:type="spellEnd"/>
      <w:r w:rsidRPr="00592106">
        <w:rPr>
          <w:sz w:val="28"/>
          <w:szCs w:val="28"/>
          <w:lang w:val="uk-UA"/>
        </w:rPr>
        <w:t>.) про найвагоміші результати (до трьох) наукових досліджень та/або діяльності установи у звітному році за пріоритетністю в межах рівнів освіти із зазначенням соціального ефекту впровадження. Інформація має містити посилання (електронні лінки) на відповідні публікації.</w:t>
      </w:r>
    </w:p>
    <w:p w14:paraId="65BCA7F5" w14:textId="77777777" w:rsidR="000B266D" w:rsidRPr="00592106" w:rsidRDefault="00A46AA1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Деталізована інформація про найбільш вагомі результати в розрізі наукових результатів та підготовленої продукції за результатами наукових досліджень подається в додатках </w:t>
      </w:r>
    </w:p>
    <w:p w14:paraId="1C4B78DD" w14:textId="5FB221B8" w:rsidR="003764D9" w:rsidRPr="00592106" w:rsidRDefault="00A46AA1" w:rsidP="00667375">
      <w:pPr>
        <w:spacing w:after="240"/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(Таблиця ІІ.6.)</w:t>
      </w:r>
    </w:p>
    <w:p w14:paraId="3FC7E2D7" w14:textId="326B9504" w:rsidR="009A2720" w:rsidRPr="00592106" w:rsidRDefault="00534595" w:rsidP="00ED389A">
      <w:pPr>
        <w:pStyle w:val="1"/>
        <w:rPr>
          <w:b w:val="0"/>
          <w:sz w:val="16"/>
          <w:szCs w:val="16"/>
        </w:rPr>
      </w:pPr>
      <w:r w:rsidRPr="00592106">
        <w:rPr>
          <w:b w:val="0"/>
        </w:rPr>
        <w:t>ІІІ. ЕКСПЕРИМЕНТАЛЬНА ДІЯЛЬНІСТЬ</w:t>
      </w:r>
    </w:p>
    <w:p w14:paraId="2446FDC9" w14:textId="77777777" w:rsidR="00ED389A" w:rsidRPr="00592106" w:rsidRDefault="00ED389A" w:rsidP="0053751E">
      <w:pPr>
        <w:ind w:firstLine="709"/>
        <w:contextualSpacing/>
        <w:jc w:val="both"/>
        <w:rPr>
          <w:sz w:val="28"/>
          <w:szCs w:val="28"/>
          <w:lang w:val="uk-UA"/>
        </w:rPr>
      </w:pPr>
    </w:p>
    <w:p w14:paraId="72561743" w14:textId="0F1E9BAD" w:rsidR="009A2720" w:rsidRPr="00592106" w:rsidRDefault="009A2720" w:rsidP="0053751E">
      <w:pPr>
        <w:ind w:firstLine="709"/>
        <w:contextualSpacing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Висвітлюється кількісна і загальна характеристика експериментів, які здійснюються в установі.</w:t>
      </w:r>
    </w:p>
    <w:p w14:paraId="6AD61B27" w14:textId="77777777" w:rsidR="0053751E" w:rsidRPr="00592106" w:rsidRDefault="0053751E" w:rsidP="0053751E">
      <w:pPr>
        <w:ind w:firstLine="709"/>
        <w:contextualSpacing/>
        <w:jc w:val="both"/>
        <w:rPr>
          <w:sz w:val="28"/>
          <w:szCs w:val="28"/>
          <w:lang w:val="uk-UA"/>
        </w:rPr>
      </w:pPr>
    </w:p>
    <w:p w14:paraId="6B4828B8" w14:textId="77777777" w:rsidR="0053751E" w:rsidRPr="00592106" w:rsidRDefault="009A2720" w:rsidP="00ED389A">
      <w:pPr>
        <w:pStyle w:val="1"/>
        <w:rPr>
          <w:b w:val="0"/>
        </w:rPr>
      </w:pPr>
      <w:r w:rsidRPr="00592106">
        <w:rPr>
          <w:b w:val="0"/>
        </w:rPr>
        <w:t xml:space="preserve">ІІІ.1. Кількісна характеристика </w:t>
      </w:r>
    </w:p>
    <w:p w14:paraId="4BDA2E22" w14:textId="77777777" w:rsidR="00ED389A" w:rsidRPr="00592106" w:rsidRDefault="00ED389A" w:rsidP="00ED389A">
      <w:pPr>
        <w:rPr>
          <w:lang w:val="uk-UA"/>
        </w:rPr>
      </w:pPr>
    </w:p>
    <w:p w14:paraId="59928E35" w14:textId="77777777" w:rsidR="009A2720" w:rsidRPr="00592106" w:rsidRDefault="009A2720" w:rsidP="00F16D2A">
      <w:pPr>
        <w:ind w:firstLine="709"/>
        <w:contextualSpacing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1.1. Кількість експериментів:</w:t>
      </w:r>
    </w:p>
    <w:p w14:paraId="66666F2D" w14:textId="77777777" w:rsidR="009A2720" w:rsidRPr="00592106" w:rsidRDefault="009A2720" w:rsidP="00F16D2A">
      <w:pPr>
        <w:ind w:firstLine="707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Усього – </w:t>
      </w:r>
    </w:p>
    <w:p w14:paraId="02C40F15" w14:textId="77777777" w:rsidR="009A2720" w:rsidRPr="00592106" w:rsidRDefault="009A2720" w:rsidP="00F16D2A">
      <w:pPr>
        <w:ind w:firstLine="707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За складниками та рівнями освіти:</w:t>
      </w:r>
    </w:p>
    <w:p w14:paraId="3683442A" w14:textId="2A0FCC83" w:rsidR="009A2720" w:rsidRPr="00592106" w:rsidRDefault="009A2720" w:rsidP="00F16D2A">
      <w:pPr>
        <w:ind w:left="707" w:firstLine="2"/>
        <w:contextualSpacing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дошкільна освіта</w:t>
      </w:r>
      <w:r w:rsidR="00667375" w:rsidRPr="00592106">
        <w:rPr>
          <w:sz w:val="28"/>
          <w:szCs w:val="28"/>
          <w:lang w:val="uk-UA"/>
        </w:rPr>
        <w:t>;</w:t>
      </w:r>
      <w:r w:rsidRPr="00592106">
        <w:rPr>
          <w:sz w:val="28"/>
          <w:szCs w:val="28"/>
          <w:lang w:val="uk-UA"/>
        </w:rPr>
        <w:t xml:space="preserve"> </w:t>
      </w:r>
    </w:p>
    <w:p w14:paraId="64DAC730" w14:textId="2732E20E" w:rsidR="009A2720" w:rsidRPr="00592106" w:rsidRDefault="009A2720" w:rsidP="00F16D2A">
      <w:pPr>
        <w:ind w:left="707" w:firstLine="2"/>
        <w:contextualSpacing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lastRenderedPageBreak/>
        <w:t>– початкова освіта</w:t>
      </w:r>
      <w:r w:rsidR="00667375" w:rsidRPr="00592106">
        <w:rPr>
          <w:sz w:val="28"/>
          <w:szCs w:val="28"/>
          <w:lang w:val="uk-UA"/>
        </w:rPr>
        <w:t>;</w:t>
      </w:r>
      <w:r w:rsidRPr="00592106">
        <w:rPr>
          <w:sz w:val="28"/>
          <w:szCs w:val="28"/>
          <w:lang w:val="uk-UA"/>
        </w:rPr>
        <w:t xml:space="preserve"> </w:t>
      </w:r>
    </w:p>
    <w:p w14:paraId="38187BAB" w14:textId="7FBCA9AA" w:rsidR="009A2720" w:rsidRPr="00592106" w:rsidRDefault="009A2720" w:rsidP="00F16D2A">
      <w:pPr>
        <w:ind w:left="707" w:firstLine="2"/>
        <w:contextualSpacing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базова середня освіта</w:t>
      </w:r>
      <w:r w:rsidR="00667375" w:rsidRPr="00592106">
        <w:rPr>
          <w:sz w:val="28"/>
          <w:szCs w:val="28"/>
          <w:lang w:val="uk-UA"/>
        </w:rPr>
        <w:t>;</w:t>
      </w:r>
      <w:r w:rsidRPr="00592106">
        <w:rPr>
          <w:sz w:val="28"/>
          <w:szCs w:val="28"/>
          <w:lang w:val="uk-UA"/>
        </w:rPr>
        <w:t xml:space="preserve"> </w:t>
      </w:r>
    </w:p>
    <w:p w14:paraId="1E4D12EF" w14:textId="03C5E363" w:rsidR="009A2720" w:rsidRPr="00592106" w:rsidRDefault="009A2720" w:rsidP="00F16D2A">
      <w:pPr>
        <w:ind w:left="707" w:firstLine="2"/>
        <w:contextualSpacing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профільна середня освіта</w:t>
      </w:r>
      <w:r w:rsidR="00667375" w:rsidRPr="00592106">
        <w:rPr>
          <w:sz w:val="28"/>
          <w:szCs w:val="28"/>
          <w:lang w:val="uk-UA"/>
        </w:rPr>
        <w:t>;</w:t>
      </w:r>
      <w:r w:rsidRPr="00592106">
        <w:rPr>
          <w:sz w:val="28"/>
          <w:szCs w:val="28"/>
          <w:lang w:val="uk-UA"/>
        </w:rPr>
        <w:t xml:space="preserve"> </w:t>
      </w:r>
    </w:p>
    <w:p w14:paraId="0DDC1D10" w14:textId="59B0ED8F" w:rsidR="009A2720" w:rsidRPr="00592106" w:rsidRDefault="009A2720" w:rsidP="00F16D2A">
      <w:pPr>
        <w:ind w:left="707" w:firstLine="2"/>
        <w:contextualSpacing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позашкільна освіта</w:t>
      </w:r>
      <w:r w:rsidR="00667375" w:rsidRPr="00592106">
        <w:rPr>
          <w:sz w:val="28"/>
          <w:szCs w:val="28"/>
          <w:lang w:val="uk-UA"/>
        </w:rPr>
        <w:t>;</w:t>
      </w:r>
    </w:p>
    <w:p w14:paraId="5053B82B" w14:textId="7396614F" w:rsidR="009A2720" w:rsidRPr="00592106" w:rsidRDefault="009A2720" w:rsidP="00F16D2A">
      <w:pPr>
        <w:ind w:left="707" w:firstLine="2"/>
        <w:contextualSpacing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спеціалізована освіта</w:t>
      </w:r>
      <w:r w:rsidR="00667375" w:rsidRPr="00592106">
        <w:rPr>
          <w:sz w:val="28"/>
          <w:szCs w:val="28"/>
          <w:lang w:val="uk-UA"/>
        </w:rPr>
        <w:t>;</w:t>
      </w:r>
    </w:p>
    <w:p w14:paraId="36CD1CCB" w14:textId="6B201626" w:rsidR="009A2720" w:rsidRPr="00592106" w:rsidRDefault="009A2720" w:rsidP="00F16D2A">
      <w:pPr>
        <w:ind w:left="707" w:firstLine="2"/>
        <w:contextualSpacing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професійна (професійно-технічна) освіта</w:t>
      </w:r>
      <w:r w:rsidR="00667375" w:rsidRPr="00592106">
        <w:rPr>
          <w:sz w:val="28"/>
          <w:szCs w:val="28"/>
          <w:lang w:val="uk-UA"/>
        </w:rPr>
        <w:t>;</w:t>
      </w:r>
      <w:r w:rsidRPr="00592106">
        <w:rPr>
          <w:sz w:val="28"/>
          <w:szCs w:val="28"/>
          <w:lang w:val="uk-UA"/>
        </w:rPr>
        <w:t xml:space="preserve"> </w:t>
      </w:r>
    </w:p>
    <w:p w14:paraId="75D6630C" w14:textId="695200E9" w:rsidR="009A2720" w:rsidRPr="00592106" w:rsidRDefault="009A2720" w:rsidP="00F16D2A">
      <w:pPr>
        <w:ind w:left="707" w:firstLine="2"/>
        <w:contextualSpacing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– фахова </w:t>
      </w:r>
      <w:proofErr w:type="spellStart"/>
      <w:r w:rsidRPr="00592106">
        <w:rPr>
          <w:sz w:val="28"/>
          <w:szCs w:val="28"/>
          <w:lang w:val="uk-UA"/>
        </w:rPr>
        <w:t>передвища</w:t>
      </w:r>
      <w:proofErr w:type="spellEnd"/>
      <w:r w:rsidRPr="00592106">
        <w:rPr>
          <w:sz w:val="28"/>
          <w:szCs w:val="28"/>
          <w:lang w:val="uk-UA"/>
        </w:rPr>
        <w:t xml:space="preserve"> освіта</w:t>
      </w:r>
      <w:r w:rsidR="00667375" w:rsidRPr="00592106">
        <w:rPr>
          <w:sz w:val="28"/>
          <w:szCs w:val="28"/>
          <w:lang w:val="uk-UA"/>
        </w:rPr>
        <w:t>;</w:t>
      </w:r>
    </w:p>
    <w:p w14:paraId="3CA2B241" w14:textId="09F9C6F6" w:rsidR="009A2720" w:rsidRPr="00592106" w:rsidRDefault="009A2720" w:rsidP="00F16D2A">
      <w:pPr>
        <w:ind w:left="707" w:firstLine="2"/>
        <w:contextualSpacing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вища освіта</w:t>
      </w:r>
      <w:r w:rsidR="00667375" w:rsidRPr="00592106">
        <w:rPr>
          <w:sz w:val="28"/>
          <w:szCs w:val="28"/>
          <w:lang w:val="uk-UA"/>
        </w:rPr>
        <w:t>;</w:t>
      </w:r>
      <w:r w:rsidRPr="00592106">
        <w:rPr>
          <w:sz w:val="28"/>
          <w:szCs w:val="28"/>
          <w:lang w:val="uk-UA"/>
        </w:rPr>
        <w:t xml:space="preserve"> </w:t>
      </w:r>
    </w:p>
    <w:p w14:paraId="489D3ADC" w14:textId="77777777" w:rsidR="009A2720" w:rsidRPr="00592106" w:rsidRDefault="009A2720" w:rsidP="00F16D2A">
      <w:pPr>
        <w:ind w:left="707" w:firstLine="2"/>
        <w:contextualSpacing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освіта дорослих, у тому числі післядипломна освіта.</w:t>
      </w:r>
    </w:p>
    <w:p w14:paraId="52E7DC31" w14:textId="77777777" w:rsidR="009A2720" w:rsidRPr="00592106" w:rsidRDefault="009A2720" w:rsidP="00F16D2A">
      <w:pPr>
        <w:ind w:firstLine="709"/>
        <w:contextualSpacing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Відповідно до пріоритетних напрямів (тематики) наукових досліджень</w:t>
      </w:r>
      <w:r w:rsidRPr="00592106">
        <w:rPr>
          <w:sz w:val="28"/>
          <w:szCs w:val="28"/>
          <w:vertAlign w:val="superscript"/>
          <w:lang w:val="uk-UA"/>
        </w:rPr>
        <w:footnoteReference w:id="1"/>
      </w:r>
      <w:r w:rsidRPr="00592106">
        <w:rPr>
          <w:sz w:val="28"/>
          <w:szCs w:val="28"/>
          <w:lang w:val="uk-UA"/>
        </w:rPr>
        <w:t>, актуальних проблем:</w:t>
      </w:r>
    </w:p>
    <w:p w14:paraId="23F72E93" w14:textId="067ABE36" w:rsidR="009A2720" w:rsidRPr="00592106" w:rsidRDefault="009A2720" w:rsidP="00F16D2A">
      <w:pPr>
        <w:ind w:firstLine="709"/>
        <w:contextualSpacing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1</w:t>
      </w:r>
      <w:r w:rsidR="00667375" w:rsidRPr="00592106">
        <w:rPr>
          <w:sz w:val="28"/>
          <w:szCs w:val="28"/>
          <w:lang w:val="uk-UA"/>
        </w:rPr>
        <w:t xml:space="preserve"> …</w:t>
      </w:r>
    </w:p>
    <w:p w14:paraId="5CC29105" w14:textId="77777777" w:rsidR="009A2720" w:rsidRPr="00592106" w:rsidRDefault="009A2720" w:rsidP="00F16D2A">
      <w:pPr>
        <w:ind w:firstLine="709"/>
        <w:contextualSpacing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2. …</w:t>
      </w:r>
    </w:p>
    <w:p w14:paraId="2F4261EE" w14:textId="77777777" w:rsidR="004817D2" w:rsidRPr="00592106" w:rsidRDefault="004817D2" w:rsidP="00F16D2A">
      <w:pPr>
        <w:ind w:firstLine="709"/>
        <w:contextualSpacing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За рівнями експерименту:</w:t>
      </w:r>
    </w:p>
    <w:p w14:paraId="20B3BDA1" w14:textId="7E925897" w:rsidR="004817D2" w:rsidRPr="00592106" w:rsidRDefault="004817D2" w:rsidP="00F16D2A">
      <w:pPr>
        <w:ind w:firstLine="709"/>
        <w:contextualSpacing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всеукраїнського рівня</w:t>
      </w:r>
      <w:r w:rsidR="00FB03C6" w:rsidRPr="00592106">
        <w:rPr>
          <w:sz w:val="28"/>
          <w:szCs w:val="28"/>
          <w:lang w:val="uk-UA"/>
        </w:rPr>
        <w:t>;</w:t>
      </w:r>
      <w:r w:rsidRPr="00592106">
        <w:rPr>
          <w:sz w:val="28"/>
          <w:szCs w:val="28"/>
          <w:lang w:val="uk-UA"/>
        </w:rPr>
        <w:t xml:space="preserve"> </w:t>
      </w:r>
    </w:p>
    <w:p w14:paraId="2A7E9EFC" w14:textId="2BAFC8FE" w:rsidR="004817D2" w:rsidRPr="00592106" w:rsidRDefault="004817D2" w:rsidP="00F16D2A">
      <w:pPr>
        <w:ind w:firstLine="709"/>
        <w:contextualSpacing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рівня підвідомчої установи НАПН України</w:t>
      </w:r>
      <w:r w:rsidR="00FB03C6" w:rsidRPr="00592106">
        <w:rPr>
          <w:sz w:val="28"/>
          <w:szCs w:val="28"/>
          <w:lang w:val="uk-UA"/>
        </w:rPr>
        <w:t>;</w:t>
      </w:r>
      <w:r w:rsidRPr="00592106">
        <w:rPr>
          <w:sz w:val="28"/>
          <w:szCs w:val="28"/>
          <w:lang w:val="uk-UA"/>
        </w:rPr>
        <w:t xml:space="preserve"> </w:t>
      </w:r>
    </w:p>
    <w:p w14:paraId="56A5E6B0" w14:textId="11BE94D0" w:rsidR="004817D2" w:rsidRPr="00592106" w:rsidRDefault="004817D2" w:rsidP="00F16D2A">
      <w:pPr>
        <w:ind w:firstLine="709"/>
        <w:contextualSpacing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рівня структурного підрозділу підвідомчої установи</w:t>
      </w:r>
      <w:r w:rsidR="00FB03C6" w:rsidRPr="00592106">
        <w:rPr>
          <w:sz w:val="28"/>
          <w:szCs w:val="28"/>
          <w:lang w:val="uk-UA"/>
        </w:rPr>
        <w:t>.</w:t>
      </w:r>
    </w:p>
    <w:p w14:paraId="358FD02B" w14:textId="77777777" w:rsidR="009A2720" w:rsidRPr="00592106" w:rsidRDefault="009A2720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1.2. Кількість експериментальних закладів освіти, установ, організацій: </w:t>
      </w:r>
    </w:p>
    <w:p w14:paraId="6931E07A" w14:textId="575FAF8D" w:rsidR="009A2720" w:rsidRPr="00592106" w:rsidRDefault="009A2720" w:rsidP="00F16D2A">
      <w:pPr>
        <w:ind w:firstLine="141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усього</w:t>
      </w:r>
      <w:r w:rsidR="00FB03C6" w:rsidRPr="00592106">
        <w:rPr>
          <w:sz w:val="28"/>
          <w:szCs w:val="28"/>
          <w:lang w:val="uk-UA"/>
        </w:rPr>
        <w:t>;</w:t>
      </w:r>
    </w:p>
    <w:p w14:paraId="397DA6E0" w14:textId="0CDE92B6" w:rsidR="009A2720" w:rsidRPr="00592106" w:rsidRDefault="009A2720" w:rsidP="0053751E">
      <w:pPr>
        <w:ind w:firstLine="141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з них за наказом МОН України</w:t>
      </w:r>
      <w:r w:rsidR="00FB03C6" w:rsidRPr="00592106">
        <w:rPr>
          <w:sz w:val="28"/>
          <w:szCs w:val="28"/>
          <w:lang w:val="uk-UA"/>
        </w:rPr>
        <w:t>.</w:t>
      </w:r>
      <w:r w:rsidRPr="00592106">
        <w:rPr>
          <w:sz w:val="28"/>
          <w:szCs w:val="28"/>
          <w:lang w:val="uk-UA"/>
        </w:rPr>
        <w:t xml:space="preserve"> </w:t>
      </w:r>
    </w:p>
    <w:p w14:paraId="190C8969" w14:textId="77777777" w:rsidR="0053751E" w:rsidRPr="00592106" w:rsidRDefault="0053751E" w:rsidP="0053751E">
      <w:pPr>
        <w:ind w:firstLine="709"/>
        <w:contextualSpacing/>
        <w:rPr>
          <w:bCs/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(таблиця ІІІ.1)</w:t>
      </w:r>
    </w:p>
    <w:p w14:paraId="2477B133" w14:textId="4C28B677" w:rsidR="009A2720" w:rsidRPr="00592106" w:rsidRDefault="009A2720" w:rsidP="00ED389A">
      <w:pPr>
        <w:pStyle w:val="1"/>
        <w:rPr>
          <w:b w:val="0"/>
        </w:rPr>
      </w:pPr>
      <w:r w:rsidRPr="00592106">
        <w:rPr>
          <w:b w:val="0"/>
        </w:rPr>
        <w:t>ІІІ.2. Загальна характеристика експериментів подається відповідно до їх пріоритетності з урахуванням рівнів освіти та рівнів експерименту</w:t>
      </w:r>
    </w:p>
    <w:p w14:paraId="019BC861" w14:textId="77777777" w:rsidR="00ED389A" w:rsidRPr="00592106" w:rsidRDefault="00ED389A" w:rsidP="00ED389A">
      <w:pPr>
        <w:rPr>
          <w:lang w:val="uk-UA"/>
        </w:rPr>
      </w:pPr>
    </w:p>
    <w:p w14:paraId="1ED5B27E" w14:textId="77777777" w:rsidR="004817D2" w:rsidRPr="00592106" w:rsidRDefault="004817D2" w:rsidP="0053751E">
      <w:pPr>
        <w:ind w:firstLine="709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Наприклад.</w:t>
      </w:r>
    </w:p>
    <w:p w14:paraId="072D51C3" w14:textId="51AF0577" w:rsidR="004817D2" w:rsidRPr="00592106" w:rsidRDefault="004817D2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2.1. Дошкільна освіта</w:t>
      </w:r>
      <w:r w:rsidR="00FB03C6" w:rsidRPr="00592106">
        <w:rPr>
          <w:sz w:val="28"/>
          <w:szCs w:val="28"/>
          <w:lang w:val="uk-UA"/>
        </w:rPr>
        <w:t>.</w:t>
      </w:r>
    </w:p>
    <w:p w14:paraId="70A64BFA" w14:textId="42718CA8" w:rsidR="004817D2" w:rsidRPr="00592106" w:rsidRDefault="004817D2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2.1.1. Експерименти всеукраїнського рівня</w:t>
      </w:r>
      <w:r w:rsidR="00FB03C6" w:rsidRPr="00592106">
        <w:rPr>
          <w:sz w:val="28"/>
          <w:szCs w:val="28"/>
          <w:lang w:val="uk-UA"/>
        </w:rPr>
        <w:t>.</w:t>
      </w:r>
    </w:p>
    <w:p w14:paraId="36BDA11E" w14:textId="192DEE7D" w:rsidR="004817D2" w:rsidRPr="00592106" w:rsidRDefault="004817D2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2.1.2. Експерименти рівня підвідомчої установи НАПН України</w:t>
      </w:r>
      <w:r w:rsidR="00FB03C6" w:rsidRPr="00592106">
        <w:rPr>
          <w:sz w:val="28"/>
          <w:szCs w:val="28"/>
          <w:lang w:val="uk-UA"/>
        </w:rPr>
        <w:t>.</w:t>
      </w:r>
    </w:p>
    <w:p w14:paraId="23DAD9EF" w14:textId="1222E2A4" w:rsidR="004817D2" w:rsidRPr="00592106" w:rsidRDefault="004817D2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2.1.3. Експерименти рівня структурного підрозділу</w:t>
      </w:r>
      <w:r w:rsidR="00FB03C6" w:rsidRPr="00592106">
        <w:rPr>
          <w:sz w:val="28"/>
          <w:szCs w:val="28"/>
          <w:lang w:val="uk-UA"/>
        </w:rPr>
        <w:t>.</w:t>
      </w:r>
    </w:p>
    <w:p w14:paraId="1DE77E18" w14:textId="77777777" w:rsidR="009A2720" w:rsidRPr="00592106" w:rsidRDefault="009A2720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Кожний експеримент характеризується в такій послідовності:</w:t>
      </w:r>
    </w:p>
    <w:p w14:paraId="54DD1125" w14:textId="77777777" w:rsidR="009A2720" w:rsidRPr="00592106" w:rsidRDefault="009A2720" w:rsidP="00F16D2A">
      <w:pPr>
        <w:tabs>
          <w:tab w:val="left" w:pos="1985"/>
        </w:tabs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пріоритетний напрям (тематика) наукових досліджень</w:t>
      </w:r>
      <w:r w:rsidRPr="00592106">
        <w:rPr>
          <w:sz w:val="28"/>
          <w:szCs w:val="28"/>
          <w:vertAlign w:val="superscript"/>
          <w:lang w:val="uk-UA"/>
        </w:rPr>
        <w:t>1</w:t>
      </w:r>
      <w:r w:rsidRPr="00592106">
        <w:rPr>
          <w:sz w:val="28"/>
          <w:szCs w:val="28"/>
          <w:lang w:val="uk-UA"/>
        </w:rPr>
        <w:t>;</w:t>
      </w:r>
    </w:p>
    <w:p w14:paraId="3FE79BA6" w14:textId="77777777" w:rsidR="009A2720" w:rsidRPr="00592106" w:rsidRDefault="009A2720" w:rsidP="00F16D2A">
      <w:pPr>
        <w:tabs>
          <w:tab w:val="left" w:pos="1985"/>
        </w:tabs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– тема експерименту; </w:t>
      </w:r>
    </w:p>
    <w:p w14:paraId="334AF5AA" w14:textId="77777777" w:rsidR="009A2720" w:rsidRPr="00592106" w:rsidRDefault="009A2720" w:rsidP="00F16D2A">
      <w:pPr>
        <w:tabs>
          <w:tab w:val="left" w:pos="1985"/>
        </w:tabs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– терміни проведення; </w:t>
      </w:r>
    </w:p>
    <w:p w14:paraId="5DBF43BD" w14:textId="77777777" w:rsidR="009A2720" w:rsidRPr="00592106" w:rsidRDefault="009A2720" w:rsidP="00F16D2A">
      <w:pPr>
        <w:tabs>
          <w:tab w:val="left" w:pos="1985"/>
        </w:tabs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– відомості про наукових керівників; </w:t>
      </w:r>
    </w:p>
    <w:p w14:paraId="0D96805B" w14:textId="77777777" w:rsidR="009A2720" w:rsidRPr="00592106" w:rsidRDefault="009A2720" w:rsidP="00F16D2A">
      <w:pPr>
        <w:tabs>
          <w:tab w:val="left" w:pos="1985"/>
        </w:tabs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– інформація про інновації, що відпрацьовуються (короткий опис); </w:t>
      </w:r>
    </w:p>
    <w:p w14:paraId="61C6DC9A" w14:textId="77777777" w:rsidR="009A2720" w:rsidRPr="00592106" w:rsidRDefault="009A2720" w:rsidP="00F16D2A">
      <w:pPr>
        <w:tabs>
          <w:tab w:val="left" w:pos="1985"/>
        </w:tabs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– результати експерименту, отримані впродовж звітного року відповідно до етапу експерименту (до 4 – 5 речень): </w:t>
      </w:r>
    </w:p>
    <w:p w14:paraId="2509ECF8" w14:textId="38A616F7" w:rsidR="009A2720" w:rsidRPr="00592106" w:rsidRDefault="00823AB4" w:rsidP="00F16D2A">
      <w:pPr>
        <w:tabs>
          <w:tab w:val="left" w:pos="993"/>
        </w:tabs>
        <w:ind w:left="709"/>
        <w:contextualSpacing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• </w:t>
      </w:r>
      <w:r w:rsidR="009A2720" w:rsidRPr="00592106">
        <w:rPr>
          <w:sz w:val="28"/>
          <w:szCs w:val="28"/>
          <w:lang w:val="uk-UA"/>
        </w:rPr>
        <w:t xml:space="preserve">висновки про виявлені проблеми; </w:t>
      </w:r>
    </w:p>
    <w:p w14:paraId="08D4A496" w14:textId="56CBD80C" w:rsidR="009A2720" w:rsidRPr="00592106" w:rsidRDefault="00823AB4" w:rsidP="00F16D2A">
      <w:pPr>
        <w:tabs>
          <w:tab w:val="left" w:pos="993"/>
        </w:tabs>
        <w:ind w:left="709"/>
        <w:contextualSpacing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• </w:t>
      </w:r>
      <w:r w:rsidR="009A2720" w:rsidRPr="00592106">
        <w:rPr>
          <w:sz w:val="28"/>
          <w:szCs w:val="28"/>
          <w:lang w:val="uk-UA"/>
        </w:rPr>
        <w:t xml:space="preserve">шляхи їх вирішення засобом інновацій; </w:t>
      </w:r>
    </w:p>
    <w:p w14:paraId="730D54E5" w14:textId="1E527163" w:rsidR="0035464B" w:rsidRPr="00592106" w:rsidRDefault="00823AB4" w:rsidP="00FB03C6">
      <w:pPr>
        <w:tabs>
          <w:tab w:val="left" w:pos="993"/>
        </w:tabs>
        <w:spacing w:after="240"/>
        <w:ind w:left="709"/>
        <w:contextualSpacing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• </w:t>
      </w:r>
      <w:r w:rsidR="009A2720" w:rsidRPr="00592106">
        <w:rPr>
          <w:sz w:val="28"/>
          <w:szCs w:val="28"/>
          <w:lang w:val="uk-UA"/>
        </w:rPr>
        <w:t>зміни після запропонованих нововведень.</w:t>
      </w:r>
    </w:p>
    <w:p w14:paraId="6CF50F33" w14:textId="77777777" w:rsidR="0053751E" w:rsidRPr="00592106" w:rsidRDefault="0053751E" w:rsidP="00FB03C6">
      <w:pPr>
        <w:tabs>
          <w:tab w:val="left" w:pos="993"/>
        </w:tabs>
        <w:spacing w:after="240"/>
        <w:ind w:left="709"/>
        <w:contextualSpacing/>
        <w:jc w:val="both"/>
        <w:rPr>
          <w:sz w:val="28"/>
          <w:szCs w:val="28"/>
          <w:lang w:val="uk-UA"/>
        </w:rPr>
      </w:pPr>
    </w:p>
    <w:p w14:paraId="0CF17CF1" w14:textId="77777777" w:rsidR="00FB03C6" w:rsidRPr="00592106" w:rsidRDefault="00FB03C6" w:rsidP="00FB03C6">
      <w:pPr>
        <w:tabs>
          <w:tab w:val="left" w:pos="993"/>
        </w:tabs>
        <w:spacing w:after="240"/>
        <w:ind w:left="709"/>
        <w:contextualSpacing/>
        <w:jc w:val="both"/>
        <w:rPr>
          <w:sz w:val="28"/>
          <w:szCs w:val="28"/>
          <w:lang w:val="uk-UA"/>
        </w:rPr>
      </w:pPr>
    </w:p>
    <w:p w14:paraId="559A45CE" w14:textId="2752D5D6" w:rsidR="00586C15" w:rsidRPr="00592106" w:rsidRDefault="00586C15" w:rsidP="00ED389A">
      <w:pPr>
        <w:pStyle w:val="1"/>
        <w:rPr>
          <w:b w:val="0"/>
        </w:rPr>
      </w:pPr>
      <w:r w:rsidRPr="00592106">
        <w:rPr>
          <w:b w:val="0"/>
        </w:rPr>
        <w:lastRenderedPageBreak/>
        <w:t xml:space="preserve">IV. </w:t>
      </w:r>
      <w:r w:rsidR="00823AB4" w:rsidRPr="00592106">
        <w:rPr>
          <w:b w:val="0"/>
        </w:rPr>
        <w:t>УПРОВАДЖЕННЯ РЕЗУЛЬТАТІВ НАУКОВИХ ДОСЛІДЖЕНЬ</w:t>
      </w:r>
    </w:p>
    <w:p w14:paraId="68AACA81" w14:textId="77777777" w:rsidR="00ED389A" w:rsidRPr="00592106" w:rsidRDefault="00ED389A" w:rsidP="00ED389A">
      <w:pPr>
        <w:rPr>
          <w:lang w:val="uk-UA"/>
        </w:rPr>
      </w:pPr>
    </w:p>
    <w:p w14:paraId="1A74D6F1" w14:textId="77777777" w:rsidR="009D4352" w:rsidRPr="00592106" w:rsidRDefault="009D4352" w:rsidP="00F16D2A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92106">
        <w:rPr>
          <w:rFonts w:eastAsia="Calibri"/>
          <w:sz w:val="28"/>
          <w:szCs w:val="28"/>
          <w:lang w:val="uk-UA" w:eastAsia="en-US"/>
        </w:rPr>
        <w:t xml:space="preserve">Зазначається кількісна характеристика упровадження результатів </w:t>
      </w:r>
      <w:r w:rsidRPr="009B16CA">
        <w:rPr>
          <w:rFonts w:eastAsia="Calibri"/>
          <w:b/>
          <w:sz w:val="28"/>
          <w:szCs w:val="28"/>
          <w:lang w:val="uk-UA" w:eastAsia="en-US"/>
        </w:rPr>
        <w:t>завершених</w:t>
      </w:r>
      <w:r w:rsidRPr="00592106">
        <w:rPr>
          <w:rFonts w:eastAsia="Calibri"/>
          <w:sz w:val="28"/>
          <w:szCs w:val="28"/>
          <w:lang w:val="uk-UA" w:eastAsia="en-US"/>
        </w:rPr>
        <w:t xml:space="preserve"> наукових досліджень.</w:t>
      </w:r>
    </w:p>
    <w:p w14:paraId="0F668CA2" w14:textId="10551749" w:rsidR="009D4352" w:rsidRPr="00592106" w:rsidRDefault="009D4352" w:rsidP="00ED389A">
      <w:pPr>
        <w:pStyle w:val="1"/>
        <w:rPr>
          <w:rFonts w:eastAsia="Calibri"/>
          <w:b w:val="0"/>
          <w:lang w:eastAsia="en-US"/>
        </w:rPr>
      </w:pPr>
      <w:r w:rsidRPr="00592106">
        <w:rPr>
          <w:rFonts w:eastAsia="Calibri"/>
          <w:b w:val="0"/>
          <w:lang w:eastAsia="en-US"/>
        </w:rPr>
        <w:t>IV.1.</w:t>
      </w:r>
      <w:r w:rsidR="00FB03C6" w:rsidRPr="00592106">
        <w:rPr>
          <w:rFonts w:eastAsia="Calibri"/>
          <w:b w:val="0"/>
          <w:lang w:eastAsia="en-US"/>
        </w:rPr>
        <w:t> </w:t>
      </w:r>
      <w:r w:rsidRPr="00592106">
        <w:rPr>
          <w:rFonts w:eastAsia="Calibri"/>
          <w:b w:val="0"/>
          <w:lang w:eastAsia="en-US"/>
        </w:rPr>
        <w:t xml:space="preserve">Кількість упроваджених результатів </w:t>
      </w:r>
      <w:r w:rsidRPr="009B16CA">
        <w:rPr>
          <w:rFonts w:eastAsia="Calibri"/>
          <w:lang w:eastAsia="en-US"/>
        </w:rPr>
        <w:t>завершених</w:t>
      </w:r>
      <w:r w:rsidRPr="00592106">
        <w:rPr>
          <w:rFonts w:eastAsia="Calibri"/>
          <w:b w:val="0"/>
          <w:lang w:eastAsia="en-US"/>
        </w:rPr>
        <w:t xml:space="preserve"> упродовж звітного та року, що передує звітному наукових досліджень, за видами продукції:</w:t>
      </w:r>
    </w:p>
    <w:p w14:paraId="7FEF49B7" w14:textId="77777777" w:rsidR="00ED389A" w:rsidRPr="00592106" w:rsidRDefault="00ED389A" w:rsidP="00ED389A">
      <w:pPr>
        <w:rPr>
          <w:rFonts w:eastAsia="Calibri"/>
          <w:lang w:val="uk-UA" w:eastAsia="en-US"/>
        </w:rPr>
      </w:pPr>
    </w:p>
    <w:p w14:paraId="6C2DD55A" w14:textId="0205DBED" w:rsidR="009D4352" w:rsidRPr="00592106" w:rsidRDefault="009D4352" w:rsidP="00F16D2A">
      <w:pPr>
        <w:spacing w:line="259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92106">
        <w:rPr>
          <w:rFonts w:eastAsia="Calibri"/>
          <w:sz w:val="28"/>
          <w:szCs w:val="28"/>
          <w:lang w:val="uk-UA" w:eastAsia="en-US"/>
        </w:rPr>
        <w:t>–</w:t>
      </w:r>
      <w:r w:rsidR="00823AB4" w:rsidRPr="00592106">
        <w:rPr>
          <w:rFonts w:eastAsia="Calibri"/>
          <w:sz w:val="28"/>
          <w:szCs w:val="28"/>
          <w:lang w:val="uk-UA" w:eastAsia="en-US"/>
        </w:rPr>
        <w:t> </w:t>
      </w:r>
      <w:r w:rsidRPr="00592106">
        <w:rPr>
          <w:rFonts w:eastAsia="Calibri"/>
          <w:sz w:val="28"/>
          <w:szCs w:val="28"/>
          <w:lang w:val="uk-UA" w:eastAsia="en-US"/>
        </w:rPr>
        <w:t>офіційна;</w:t>
      </w:r>
    </w:p>
    <w:p w14:paraId="355EC7DF" w14:textId="1A2CE940" w:rsidR="009D4352" w:rsidRPr="00592106" w:rsidRDefault="009D4352" w:rsidP="00F16D2A">
      <w:pPr>
        <w:spacing w:line="259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92106">
        <w:rPr>
          <w:rFonts w:eastAsia="Calibri"/>
          <w:sz w:val="28"/>
          <w:szCs w:val="28"/>
          <w:lang w:val="uk-UA" w:eastAsia="en-US"/>
        </w:rPr>
        <w:t>–</w:t>
      </w:r>
      <w:r w:rsidR="00823AB4" w:rsidRPr="00592106">
        <w:rPr>
          <w:rFonts w:eastAsia="Calibri"/>
          <w:sz w:val="28"/>
          <w:szCs w:val="28"/>
          <w:lang w:val="uk-UA" w:eastAsia="en-US"/>
        </w:rPr>
        <w:t> </w:t>
      </w:r>
      <w:r w:rsidRPr="00592106">
        <w:rPr>
          <w:rFonts w:eastAsia="Calibri"/>
          <w:sz w:val="28"/>
          <w:szCs w:val="28"/>
          <w:lang w:val="uk-UA" w:eastAsia="en-US"/>
        </w:rPr>
        <w:t xml:space="preserve">наукова; </w:t>
      </w:r>
    </w:p>
    <w:p w14:paraId="10267854" w14:textId="4EAAB70D" w:rsidR="009D4352" w:rsidRPr="00592106" w:rsidRDefault="009D4352" w:rsidP="00F16D2A">
      <w:pPr>
        <w:spacing w:line="259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92106">
        <w:rPr>
          <w:rFonts w:eastAsia="Calibri"/>
          <w:sz w:val="28"/>
          <w:szCs w:val="28"/>
          <w:lang w:val="uk-UA" w:eastAsia="en-US"/>
        </w:rPr>
        <w:t>–</w:t>
      </w:r>
      <w:r w:rsidR="00823AB4" w:rsidRPr="00592106">
        <w:rPr>
          <w:rFonts w:eastAsia="Calibri"/>
          <w:sz w:val="28"/>
          <w:szCs w:val="28"/>
          <w:lang w:val="uk-UA" w:eastAsia="en-US"/>
        </w:rPr>
        <w:t> </w:t>
      </w:r>
      <w:r w:rsidRPr="00592106">
        <w:rPr>
          <w:rFonts w:eastAsia="Calibri"/>
          <w:sz w:val="28"/>
          <w:szCs w:val="28"/>
          <w:lang w:val="uk-UA" w:eastAsia="en-US"/>
        </w:rPr>
        <w:t xml:space="preserve">виробничо-практична; </w:t>
      </w:r>
    </w:p>
    <w:p w14:paraId="2EE2D87A" w14:textId="0747EAB7" w:rsidR="00313A44" w:rsidRPr="00592106" w:rsidRDefault="009D4352" w:rsidP="00F16D2A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92106">
        <w:rPr>
          <w:rFonts w:eastAsia="Calibri"/>
          <w:sz w:val="28"/>
          <w:szCs w:val="28"/>
          <w:lang w:val="uk-UA" w:eastAsia="en-US"/>
        </w:rPr>
        <w:t>–</w:t>
      </w:r>
      <w:r w:rsidR="00823AB4" w:rsidRPr="00592106">
        <w:rPr>
          <w:rFonts w:eastAsia="Calibri"/>
          <w:sz w:val="28"/>
          <w:szCs w:val="28"/>
          <w:lang w:val="uk-UA" w:eastAsia="en-US"/>
        </w:rPr>
        <w:t> </w:t>
      </w:r>
      <w:r w:rsidRPr="00592106">
        <w:rPr>
          <w:rFonts w:eastAsia="Calibri"/>
          <w:sz w:val="28"/>
          <w:szCs w:val="28"/>
          <w:lang w:val="uk-UA" w:eastAsia="en-US"/>
        </w:rPr>
        <w:t>навчальна та довідкова.</w:t>
      </w:r>
    </w:p>
    <w:p w14:paraId="6D042D31" w14:textId="398E1102" w:rsidR="00550FCA" w:rsidRPr="009B16CA" w:rsidRDefault="00550FCA" w:rsidP="00C676A1">
      <w:pPr>
        <w:spacing w:after="240"/>
        <w:ind w:firstLine="709"/>
        <w:jc w:val="both"/>
        <w:rPr>
          <w:b/>
          <w:sz w:val="28"/>
          <w:szCs w:val="28"/>
          <w:lang w:val="uk-UA"/>
        </w:rPr>
      </w:pPr>
      <w:r w:rsidRPr="009B16CA">
        <w:rPr>
          <w:b/>
          <w:sz w:val="28"/>
          <w:szCs w:val="28"/>
          <w:lang w:val="uk-UA"/>
        </w:rPr>
        <w:t>З них друкованих та електронних видань – зазначити кількість та узагальнюючу інформацію про їх впровадження, цільові групи користувачів продукції.</w:t>
      </w:r>
    </w:p>
    <w:p w14:paraId="455288DD" w14:textId="77777777" w:rsidR="00ED389A" w:rsidRPr="009B16CA" w:rsidRDefault="009D4352" w:rsidP="007B55F6">
      <w:pPr>
        <w:pStyle w:val="1"/>
        <w:rPr>
          <w:rFonts w:eastAsia="Calibri"/>
        </w:rPr>
      </w:pPr>
      <w:r w:rsidRPr="00592106">
        <w:rPr>
          <w:rFonts w:eastAsia="Calibri"/>
          <w:b w:val="0"/>
          <w:lang w:eastAsia="en-US"/>
        </w:rPr>
        <w:t>IV.2.</w:t>
      </w:r>
      <w:r w:rsidR="00FB03C6" w:rsidRPr="00592106">
        <w:rPr>
          <w:rFonts w:eastAsia="Calibri"/>
          <w:b w:val="0"/>
          <w:lang w:eastAsia="en-US"/>
        </w:rPr>
        <w:t> </w:t>
      </w:r>
      <w:r w:rsidRPr="00592106">
        <w:rPr>
          <w:rFonts w:eastAsia="Calibri"/>
          <w:b w:val="0"/>
        </w:rPr>
        <w:t xml:space="preserve">Загальна характеристика </w:t>
      </w:r>
      <w:r w:rsidRPr="009B16CA">
        <w:rPr>
          <w:rFonts w:eastAsia="Calibri"/>
        </w:rPr>
        <w:t xml:space="preserve">використання результатів наукових досліджень та науково-технічних (експериментальних) </w:t>
      </w:r>
    </w:p>
    <w:p w14:paraId="4F978F5E" w14:textId="5D5C9F27" w:rsidR="009D4352" w:rsidRPr="00592106" w:rsidRDefault="009D4352" w:rsidP="007B55F6">
      <w:pPr>
        <w:pStyle w:val="1"/>
        <w:rPr>
          <w:rFonts w:eastAsia="Calibri"/>
          <w:b w:val="0"/>
          <w:lang w:eastAsia="en-US"/>
        </w:rPr>
      </w:pPr>
      <w:r w:rsidRPr="009B16CA">
        <w:rPr>
          <w:rFonts w:eastAsia="Calibri"/>
        </w:rPr>
        <w:t>розробок</w:t>
      </w:r>
      <w:r w:rsidRPr="00592106">
        <w:rPr>
          <w:rFonts w:eastAsia="Calibri"/>
          <w:b w:val="0"/>
        </w:rPr>
        <w:t xml:space="preserve"> під час підготовки</w:t>
      </w:r>
      <w:r w:rsidRPr="00592106">
        <w:rPr>
          <w:rFonts w:eastAsia="Calibri"/>
          <w:b w:val="0"/>
          <w:lang w:eastAsia="en-US"/>
        </w:rPr>
        <w:t>:</w:t>
      </w:r>
    </w:p>
    <w:p w14:paraId="21568279" w14:textId="77777777" w:rsidR="00ED389A" w:rsidRPr="00592106" w:rsidRDefault="00ED389A" w:rsidP="00ED389A">
      <w:pPr>
        <w:rPr>
          <w:rFonts w:eastAsia="Calibri"/>
          <w:lang w:val="uk-UA" w:eastAsia="en-US"/>
        </w:rPr>
      </w:pPr>
    </w:p>
    <w:p w14:paraId="4AF70DFB" w14:textId="77777777" w:rsidR="00550FCA" w:rsidRPr="00592106" w:rsidRDefault="00550FCA" w:rsidP="00F16D2A">
      <w:pPr>
        <w:tabs>
          <w:tab w:val="left" w:pos="916"/>
        </w:tabs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нових наукових робіт, якщо в ході дослідження визначилися проблеми, які потребують окремого вирішення;</w:t>
      </w:r>
    </w:p>
    <w:p w14:paraId="02E02636" w14:textId="77777777" w:rsidR="00550FCA" w:rsidRPr="00592106" w:rsidRDefault="00550FCA" w:rsidP="00F16D2A">
      <w:pPr>
        <w:tabs>
          <w:tab w:val="left" w:pos="916"/>
        </w:tabs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інноваційних розробок у галузі освіти, педагогіки і психології;</w:t>
      </w:r>
    </w:p>
    <w:p w14:paraId="6C2698CA" w14:textId="77777777" w:rsidR="00550FCA" w:rsidRPr="00592106" w:rsidRDefault="00550FCA" w:rsidP="00F16D2A">
      <w:pPr>
        <w:tabs>
          <w:tab w:val="left" w:pos="916"/>
        </w:tabs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матеріалів аналітичного та узагальнюючого характеру до державних доповідей; експертних висновків, зокрема щодо актуальних проблем освіти і науки, освітніх інновацій, навчальної літератури, засобів навчання, проектів нормативно-правових документів, державних і галузевих програм;</w:t>
      </w:r>
    </w:p>
    <w:p w14:paraId="1FC07FEA" w14:textId="77777777" w:rsidR="00550FCA" w:rsidRPr="00592106" w:rsidRDefault="00550FCA" w:rsidP="00F16D2A">
      <w:pPr>
        <w:tabs>
          <w:tab w:val="left" w:pos="916"/>
        </w:tabs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рекомендацій, інших матеріалів міжнародних і всеукраїнських конференцій, семінарів тощо;</w:t>
      </w:r>
    </w:p>
    <w:p w14:paraId="36F7E83C" w14:textId="77777777" w:rsidR="00550FCA" w:rsidRPr="00592106" w:rsidRDefault="00550FCA" w:rsidP="00F16D2A">
      <w:pPr>
        <w:tabs>
          <w:tab w:val="left" w:pos="916"/>
        </w:tabs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електронних ресурсів;</w:t>
      </w:r>
    </w:p>
    <w:p w14:paraId="04E79EBD" w14:textId="7FA828A0" w:rsidR="009D4352" w:rsidRPr="00592106" w:rsidRDefault="00550FCA" w:rsidP="00C676A1">
      <w:pPr>
        <w:spacing w:after="24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92106">
        <w:rPr>
          <w:sz w:val="28"/>
          <w:szCs w:val="28"/>
          <w:lang w:val="uk-UA"/>
        </w:rPr>
        <w:t>– іншої продукції.</w:t>
      </w:r>
    </w:p>
    <w:p w14:paraId="35A6DC90" w14:textId="4E11BD75" w:rsidR="00FB03C6" w:rsidRPr="009B16CA" w:rsidRDefault="00BC6F95" w:rsidP="007B55F6">
      <w:pPr>
        <w:pStyle w:val="1"/>
      </w:pPr>
      <w:bookmarkStart w:id="3" w:name="_Hlk182165721"/>
      <w:r w:rsidRPr="009B16CA">
        <w:t>IV.3.</w:t>
      </w:r>
      <w:bookmarkEnd w:id="3"/>
      <w:r w:rsidRPr="009B16CA">
        <w:t> </w:t>
      </w:r>
      <w:r w:rsidR="00FB03C6" w:rsidRPr="009B16CA">
        <w:t>Опис впливу результатів діяльності наукової установи</w:t>
      </w:r>
      <w:r w:rsidR="00C676A1" w:rsidRPr="009B16CA">
        <w:t> </w:t>
      </w:r>
      <w:r w:rsidR="00FB03C6" w:rsidRPr="009B16CA">
        <w:t>/</w:t>
      </w:r>
      <w:r w:rsidR="00C676A1" w:rsidRPr="009B16CA">
        <w:t> </w:t>
      </w:r>
      <w:r w:rsidR="00FB03C6" w:rsidRPr="009B16CA">
        <w:t>закладу вищої освіти на розвиток науки, суспільства та економіки</w:t>
      </w:r>
    </w:p>
    <w:p w14:paraId="2BC39888" w14:textId="77777777" w:rsidR="007B55F6" w:rsidRPr="009B16CA" w:rsidRDefault="007B55F6" w:rsidP="007B55F6">
      <w:pPr>
        <w:rPr>
          <w:b/>
          <w:lang w:val="uk-UA"/>
        </w:rPr>
      </w:pPr>
    </w:p>
    <w:p w14:paraId="4801C0D0" w14:textId="44B71257" w:rsidR="00FB03C6" w:rsidRPr="009B16CA" w:rsidRDefault="00FB03C6" w:rsidP="00FB03C6">
      <w:pPr>
        <w:ind w:firstLine="708"/>
        <w:jc w:val="both"/>
        <w:rPr>
          <w:b/>
          <w:sz w:val="28"/>
          <w:szCs w:val="28"/>
          <w:lang w:val="uk-UA"/>
        </w:rPr>
      </w:pPr>
      <w:r w:rsidRPr="009B16CA">
        <w:rPr>
          <w:b/>
          <w:sz w:val="28"/>
          <w:szCs w:val="28"/>
          <w:lang w:val="uk-UA"/>
        </w:rPr>
        <w:t>IV.3.1. Основний вид впливу (обрати необхідне):</w:t>
      </w:r>
    </w:p>
    <w:p w14:paraId="418FD529" w14:textId="6ED52F2A" w:rsidR="00FB03C6" w:rsidRPr="009B16CA" w:rsidRDefault="00FB03C6" w:rsidP="00FB03C6">
      <w:pPr>
        <w:ind w:firstLine="708"/>
        <w:jc w:val="both"/>
        <w:rPr>
          <w:b/>
          <w:sz w:val="28"/>
          <w:szCs w:val="28"/>
          <w:lang w:val="uk-UA"/>
        </w:rPr>
      </w:pPr>
      <w:r w:rsidRPr="009B16CA">
        <w:rPr>
          <w:b/>
          <w:sz w:val="28"/>
          <w:szCs w:val="28"/>
          <w:lang w:val="uk-UA"/>
        </w:rPr>
        <w:t>− на розвиток економіки;</w:t>
      </w:r>
    </w:p>
    <w:p w14:paraId="52ADB07C" w14:textId="77777777" w:rsidR="00FB03C6" w:rsidRPr="009B16CA" w:rsidRDefault="00FB03C6" w:rsidP="00FB03C6">
      <w:pPr>
        <w:ind w:firstLine="708"/>
        <w:jc w:val="both"/>
        <w:rPr>
          <w:b/>
          <w:sz w:val="28"/>
          <w:szCs w:val="28"/>
          <w:lang w:val="uk-UA"/>
        </w:rPr>
      </w:pPr>
      <w:r w:rsidRPr="009B16CA">
        <w:rPr>
          <w:b/>
          <w:sz w:val="28"/>
          <w:szCs w:val="28"/>
          <w:lang w:val="uk-UA"/>
        </w:rPr>
        <w:t xml:space="preserve">− на забезпечення безпеки та оборони країни; </w:t>
      </w:r>
    </w:p>
    <w:p w14:paraId="489CA383" w14:textId="77777777" w:rsidR="00FB03C6" w:rsidRPr="009B16CA" w:rsidRDefault="00FB03C6" w:rsidP="00FB03C6">
      <w:pPr>
        <w:ind w:firstLine="708"/>
        <w:jc w:val="both"/>
        <w:rPr>
          <w:b/>
          <w:sz w:val="28"/>
          <w:szCs w:val="28"/>
          <w:lang w:val="uk-UA"/>
        </w:rPr>
      </w:pPr>
      <w:r w:rsidRPr="009B16CA">
        <w:rPr>
          <w:b/>
          <w:sz w:val="28"/>
          <w:szCs w:val="28"/>
          <w:lang w:val="uk-UA"/>
        </w:rPr>
        <w:t xml:space="preserve">− на розвиток технологій; </w:t>
      </w:r>
    </w:p>
    <w:p w14:paraId="6DA96874" w14:textId="32D1DDFD" w:rsidR="00FB03C6" w:rsidRPr="009B16CA" w:rsidRDefault="00FB03C6" w:rsidP="00FB03C6">
      <w:pPr>
        <w:ind w:firstLine="708"/>
        <w:jc w:val="both"/>
        <w:rPr>
          <w:b/>
          <w:sz w:val="28"/>
          <w:szCs w:val="28"/>
          <w:lang w:val="uk-UA"/>
        </w:rPr>
      </w:pPr>
      <w:r w:rsidRPr="009B16CA">
        <w:rPr>
          <w:b/>
          <w:sz w:val="28"/>
          <w:szCs w:val="28"/>
          <w:lang w:val="uk-UA"/>
        </w:rPr>
        <w:t xml:space="preserve">− на забезпечення здоров’я та якості життя; </w:t>
      </w:r>
    </w:p>
    <w:p w14:paraId="5674DB02" w14:textId="77777777" w:rsidR="00FB03C6" w:rsidRPr="009B16CA" w:rsidRDefault="00FB03C6" w:rsidP="00FB03C6">
      <w:pPr>
        <w:ind w:firstLine="708"/>
        <w:jc w:val="both"/>
        <w:rPr>
          <w:b/>
          <w:sz w:val="28"/>
          <w:szCs w:val="28"/>
          <w:lang w:val="uk-UA"/>
        </w:rPr>
      </w:pPr>
      <w:r w:rsidRPr="009B16CA">
        <w:rPr>
          <w:b/>
          <w:sz w:val="28"/>
          <w:szCs w:val="28"/>
          <w:lang w:val="uk-UA"/>
        </w:rPr>
        <w:t xml:space="preserve">− на розвиток передової науки, зокрема на популяризацію результатів наукових досліджень; </w:t>
      </w:r>
    </w:p>
    <w:p w14:paraId="6F054524" w14:textId="77777777" w:rsidR="00FB03C6" w:rsidRPr="009B16CA" w:rsidRDefault="00FB03C6" w:rsidP="00FB03C6">
      <w:pPr>
        <w:ind w:firstLine="708"/>
        <w:jc w:val="both"/>
        <w:rPr>
          <w:b/>
          <w:sz w:val="28"/>
          <w:szCs w:val="28"/>
          <w:lang w:val="uk-UA"/>
        </w:rPr>
      </w:pPr>
      <w:r w:rsidRPr="009B16CA">
        <w:rPr>
          <w:b/>
          <w:sz w:val="28"/>
          <w:szCs w:val="28"/>
          <w:lang w:val="uk-UA"/>
        </w:rPr>
        <w:t xml:space="preserve">− на розвиток освіти; </w:t>
      </w:r>
    </w:p>
    <w:p w14:paraId="2C9EA716" w14:textId="05DF9FE2" w:rsidR="00FB03C6" w:rsidRPr="009B16CA" w:rsidRDefault="00FB03C6" w:rsidP="00FB03C6">
      <w:pPr>
        <w:ind w:firstLine="708"/>
        <w:jc w:val="both"/>
        <w:rPr>
          <w:b/>
          <w:sz w:val="28"/>
          <w:szCs w:val="28"/>
          <w:lang w:val="uk-UA"/>
        </w:rPr>
      </w:pPr>
      <w:r w:rsidRPr="009B16CA">
        <w:rPr>
          <w:b/>
          <w:sz w:val="28"/>
          <w:szCs w:val="28"/>
          <w:lang w:val="uk-UA"/>
        </w:rPr>
        <w:t xml:space="preserve">− на розвиток соціальної сфери; </w:t>
      </w:r>
    </w:p>
    <w:p w14:paraId="3238039A" w14:textId="77777777" w:rsidR="00FB03C6" w:rsidRPr="009B16CA" w:rsidRDefault="00FB03C6" w:rsidP="00FB03C6">
      <w:pPr>
        <w:ind w:firstLine="708"/>
        <w:jc w:val="both"/>
        <w:rPr>
          <w:b/>
          <w:sz w:val="28"/>
          <w:szCs w:val="28"/>
          <w:lang w:val="uk-UA"/>
        </w:rPr>
      </w:pPr>
      <w:r w:rsidRPr="009B16CA">
        <w:rPr>
          <w:b/>
          <w:sz w:val="28"/>
          <w:szCs w:val="28"/>
          <w:lang w:val="uk-UA"/>
        </w:rPr>
        <w:t xml:space="preserve">− на розвиток культури; </w:t>
      </w:r>
    </w:p>
    <w:p w14:paraId="24367E32" w14:textId="4FC89983" w:rsidR="00FB03C6" w:rsidRPr="009B16CA" w:rsidRDefault="00FB03C6" w:rsidP="00FB03C6">
      <w:pPr>
        <w:ind w:firstLine="708"/>
        <w:jc w:val="both"/>
        <w:rPr>
          <w:b/>
          <w:sz w:val="28"/>
          <w:szCs w:val="28"/>
          <w:lang w:val="uk-UA"/>
        </w:rPr>
      </w:pPr>
      <w:r w:rsidRPr="009B16CA">
        <w:rPr>
          <w:b/>
          <w:sz w:val="28"/>
          <w:szCs w:val="28"/>
          <w:lang w:val="uk-UA"/>
        </w:rPr>
        <w:t xml:space="preserve">− на збереження навколишнього середовища; </w:t>
      </w:r>
    </w:p>
    <w:p w14:paraId="064ED271" w14:textId="61BB9D62" w:rsidR="00FB03C6" w:rsidRPr="009B16CA" w:rsidRDefault="00FB03C6" w:rsidP="00FB03C6">
      <w:pPr>
        <w:ind w:firstLine="708"/>
        <w:jc w:val="both"/>
        <w:rPr>
          <w:b/>
          <w:sz w:val="28"/>
          <w:szCs w:val="28"/>
          <w:lang w:val="uk-UA"/>
        </w:rPr>
      </w:pPr>
      <w:r w:rsidRPr="009B16CA">
        <w:rPr>
          <w:b/>
          <w:sz w:val="28"/>
          <w:szCs w:val="28"/>
          <w:lang w:val="uk-UA"/>
        </w:rPr>
        <w:t>− на розвиток державної політики.</w:t>
      </w:r>
    </w:p>
    <w:p w14:paraId="18EBFB97" w14:textId="759190A4" w:rsidR="00FB03C6" w:rsidRPr="009B16CA" w:rsidRDefault="00FB03C6" w:rsidP="00FB03C6">
      <w:pPr>
        <w:ind w:firstLine="708"/>
        <w:jc w:val="both"/>
        <w:rPr>
          <w:b/>
          <w:sz w:val="28"/>
          <w:szCs w:val="28"/>
          <w:lang w:val="uk-UA"/>
        </w:rPr>
      </w:pPr>
      <w:r w:rsidRPr="009B16CA">
        <w:rPr>
          <w:b/>
          <w:sz w:val="28"/>
          <w:szCs w:val="28"/>
          <w:lang w:val="uk-UA"/>
        </w:rPr>
        <w:lastRenderedPageBreak/>
        <w:t>Перелік основних наукових результатів, які дали змогу досягти впливу.</w:t>
      </w:r>
    </w:p>
    <w:p w14:paraId="301F8EB9" w14:textId="58D0ED96" w:rsidR="00FB03C6" w:rsidRPr="009B16CA" w:rsidRDefault="00FB03C6" w:rsidP="00FB03C6">
      <w:pPr>
        <w:ind w:firstLine="708"/>
        <w:jc w:val="both"/>
        <w:rPr>
          <w:b/>
          <w:sz w:val="28"/>
          <w:szCs w:val="28"/>
          <w:lang w:val="uk-UA"/>
        </w:rPr>
      </w:pPr>
      <w:r w:rsidRPr="009B16CA">
        <w:rPr>
          <w:b/>
          <w:sz w:val="28"/>
          <w:szCs w:val="28"/>
          <w:lang w:val="uk-UA"/>
        </w:rPr>
        <w:t>IV.3.2. Опис основних наукових результатів, які дали змогу досягти цього впливу (до 3000 знаків).</w:t>
      </w:r>
    </w:p>
    <w:p w14:paraId="45B311E5" w14:textId="11D26A6F" w:rsidR="00FB03C6" w:rsidRPr="009B16CA" w:rsidRDefault="00FB03C6" w:rsidP="00FB03C6">
      <w:pPr>
        <w:ind w:firstLine="708"/>
        <w:jc w:val="both"/>
        <w:rPr>
          <w:b/>
          <w:sz w:val="28"/>
          <w:szCs w:val="28"/>
          <w:lang w:val="uk-UA"/>
        </w:rPr>
      </w:pPr>
      <w:r w:rsidRPr="009B16CA">
        <w:rPr>
          <w:b/>
          <w:sz w:val="28"/>
          <w:szCs w:val="28"/>
          <w:lang w:val="uk-UA"/>
        </w:rPr>
        <w:t>IV.3.3. Роль наукової установи / закладу вищої освіти у досягненні впливу (до 2000 знаків).</w:t>
      </w:r>
    </w:p>
    <w:p w14:paraId="01C24AFF" w14:textId="6B219826" w:rsidR="00FB03C6" w:rsidRPr="009B16CA" w:rsidRDefault="00FB03C6" w:rsidP="00FB03C6">
      <w:pPr>
        <w:ind w:firstLine="708"/>
        <w:jc w:val="both"/>
        <w:rPr>
          <w:b/>
          <w:sz w:val="28"/>
          <w:szCs w:val="28"/>
          <w:lang w:val="uk-UA"/>
        </w:rPr>
      </w:pPr>
      <w:r w:rsidRPr="009B16CA">
        <w:rPr>
          <w:b/>
          <w:sz w:val="28"/>
          <w:szCs w:val="28"/>
          <w:lang w:val="uk-UA"/>
        </w:rPr>
        <w:t>IV.3.4. Опис впливу (до 6000 знаків).</w:t>
      </w:r>
    </w:p>
    <w:p w14:paraId="15C3D315" w14:textId="621017C0" w:rsidR="00FB03C6" w:rsidRPr="009B16CA" w:rsidRDefault="00FB03C6" w:rsidP="00C676A1">
      <w:pPr>
        <w:spacing w:after="240"/>
        <w:ind w:firstLine="708"/>
        <w:jc w:val="both"/>
        <w:rPr>
          <w:b/>
          <w:sz w:val="28"/>
          <w:szCs w:val="28"/>
          <w:lang w:val="uk-UA"/>
        </w:rPr>
      </w:pPr>
      <w:r w:rsidRPr="009B16CA">
        <w:rPr>
          <w:b/>
          <w:sz w:val="28"/>
          <w:szCs w:val="28"/>
          <w:lang w:val="uk-UA"/>
        </w:rPr>
        <w:t>IV.3.5. Перелік підтверджень впливу (опис підтвердження кожного впливу до 1000 знаків (з поміж яких: акти виконаних робіт за договорами, контрактами, ліцензійними угодами; посилання на результати впливу (нормативні документи, стандарти тощо); експертні висновки, документи наукової та науково-технічної експертизи; публікація на офіційному сайті (за наявності такого) об’єкту впливу; публікації результатів соціологічних досліджень впливу, публікації результатів впливу у всеукраїнських чи закордонних медіа; публікації на офіційних сайтах центральних органів виконавчої влади, органів місцевого самоврядування; публікації на офіційних сайтах публічних органів іноземних держав, міжнародних організацій; підтвердження широкого використання результатів науковою спільнотою), аналітичні довідки (висновки), підготовлені на замовлення державних органів.</w:t>
      </w:r>
    </w:p>
    <w:p w14:paraId="5D125266" w14:textId="1D9A6A78" w:rsidR="0053751E" w:rsidRPr="00592106" w:rsidRDefault="0076566D" w:rsidP="007B55F6">
      <w:pPr>
        <w:pStyle w:val="1"/>
        <w:rPr>
          <w:b w:val="0"/>
        </w:rPr>
      </w:pPr>
      <w:r w:rsidRPr="00592106">
        <w:rPr>
          <w:b w:val="0"/>
        </w:rPr>
        <w:t>IV.</w:t>
      </w:r>
      <w:r w:rsidR="00FB03C6" w:rsidRPr="00592106">
        <w:rPr>
          <w:b w:val="0"/>
        </w:rPr>
        <w:t>4</w:t>
      </w:r>
      <w:r w:rsidRPr="00592106">
        <w:rPr>
          <w:b w:val="0"/>
        </w:rPr>
        <w:t>.</w:t>
      </w:r>
      <w:r w:rsidR="00883386" w:rsidRPr="00592106">
        <w:rPr>
          <w:b w:val="0"/>
        </w:rPr>
        <w:t> </w:t>
      </w:r>
      <w:r w:rsidR="00586C15" w:rsidRPr="00592106">
        <w:rPr>
          <w:b w:val="0"/>
        </w:rPr>
        <w:t>Другою частиною Звіту є анотований перелік продукції, готової до впровадження</w:t>
      </w:r>
    </w:p>
    <w:p w14:paraId="624B0C5C" w14:textId="77777777" w:rsidR="007B55F6" w:rsidRPr="00592106" w:rsidRDefault="007B55F6" w:rsidP="007B55F6">
      <w:pPr>
        <w:rPr>
          <w:lang w:val="uk-UA"/>
        </w:rPr>
      </w:pPr>
    </w:p>
    <w:p w14:paraId="1B7F6BF8" w14:textId="50F4DEC0" w:rsidR="00D6713C" w:rsidRPr="00592106" w:rsidRDefault="00586C15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pacing w:val="-2"/>
          <w:sz w:val="28"/>
          <w:szCs w:val="28"/>
          <w:lang w:val="uk-UA"/>
        </w:rPr>
        <w:t xml:space="preserve">До переліку включається опублікована у звітному році продукція, підготовлена за фундаментальними та прикладними </w:t>
      </w:r>
      <w:r w:rsidR="00F562AC" w:rsidRPr="00592106">
        <w:rPr>
          <w:spacing w:val="-2"/>
          <w:sz w:val="28"/>
          <w:szCs w:val="28"/>
          <w:lang w:val="uk-UA"/>
        </w:rPr>
        <w:t>дослідженнями</w:t>
      </w:r>
      <w:r w:rsidRPr="00592106">
        <w:rPr>
          <w:spacing w:val="-2"/>
          <w:sz w:val="28"/>
          <w:szCs w:val="28"/>
          <w:lang w:val="uk-UA"/>
        </w:rPr>
        <w:t>, що виконувались підвідомчими установами НАПН України за кошти державного бюджету.</w:t>
      </w:r>
      <w:r w:rsidRPr="00592106">
        <w:rPr>
          <w:sz w:val="28"/>
          <w:szCs w:val="28"/>
          <w:lang w:val="uk-UA"/>
        </w:rPr>
        <w:t xml:space="preserve"> </w:t>
      </w:r>
    </w:p>
    <w:p w14:paraId="025DD227" w14:textId="77777777" w:rsidR="00DB1425" w:rsidRPr="00592106" w:rsidRDefault="00586C15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Назва кожної розробки супроводжується анотацією, що містить дані про</w:t>
      </w:r>
      <w:r w:rsidR="00DB1425" w:rsidRPr="00592106">
        <w:rPr>
          <w:sz w:val="28"/>
          <w:szCs w:val="28"/>
          <w:lang w:val="uk-UA"/>
        </w:rPr>
        <w:t>:</w:t>
      </w:r>
    </w:p>
    <w:p w14:paraId="6453D977" w14:textId="28E0BEBA" w:rsidR="00DB1425" w:rsidRPr="00592106" w:rsidRDefault="00DB1425" w:rsidP="00F16D2A">
      <w:pPr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</w:t>
      </w:r>
      <w:r w:rsidR="00686621" w:rsidRPr="00592106">
        <w:rPr>
          <w:sz w:val="28"/>
          <w:szCs w:val="28"/>
          <w:lang w:val="uk-UA"/>
        </w:rPr>
        <w:t> </w:t>
      </w:r>
      <w:r w:rsidR="00586C15" w:rsidRPr="00592106">
        <w:rPr>
          <w:sz w:val="28"/>
          <w:szCs w:val="28"/>
          <w:lang w:val="uk-UA"/>
        </w:rPr>
        <w:t>її вид</w:t>
      </w:r>
      <w:r w:rsidRPr="00592106">
        <w:rPr>
          <w:sz w:val="28"/>
          <w:szCs w:val="28"/>
          <w:lang w:val="uk-UA"/>
        </w:rPr>
        <w:t xml:space="preserve"> та зміст;</w:t>
      </w:r>
    </w:p>
    <w:p w14:paraId="7FCA8604" w14:textId="5101C062" w:rsidR="00DB1425" w:rsidRPr="00592106" w:rsidRDefault="00DB1425" w:rsidP="00F16D2A">
      <w:pPr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</w:t>
      </w:r>
      <w:r w:rsidR="00586C15" w:rsidRPr="00592106">
        <w:rPr>
          <w:sz w:val="28"/>
          <w:szCs w:val="28"/>
          <w:lang w:val="uk-UA"/>
        </w:rPr>
        <w:t>очікуваний соціальний ефект упровадження</w:t>
      </w:r>
      <w:r w:rsidRPr="00592106">
        <w:rPr>
          <w:sz w:val="28"/>
          <w:szCs w:val="28"/>
          <w:lang w:val="uk-UA"/>
        </w:rPr>
        <w:t>;</w:t>
      </w:r>
      <w:r w:rsidR="00586C15" w:rsidRPr="00592106">
        <w:rPr>
          <w:sz w:val="28"/>
          <w:szCs w:val="28"/>
          <w:lang w:val="uk-UA"/>
        </w:rPr>
        <w:t xml:space="preserve"> </w:t>
      </w:r>
    </w:p>
    <w:p w14:paraId="17844BDB" w14:textId="4B3E4F23" w:rsidR="00DB1425" w:rsidRPr="00592106" w:rsidRDefault="00DB1425" w:rsidP="00F16D2A">
      <w:pPr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</w:t>
      </w:r>
      <w:r w:rsidR="00586C15" w:rsidRPr="00592106">
        <w:rPr>
          <w:sz w:val="28"/>
          <w:szCs w:val="28"/>
          <w:lang w:val="uk-UA"/>
        </w:rPr>
        <w:t>цільову групу користувачів</w:t>
      </w:r>
      <w:r w:rsidRPr="00592106">
        <w:rPr>
          <w:sz w:val="28"/>
          <w:szCs w:val="28"/>
          <w:lang w:val="uk-UA"/>
        </w:rPr>
        <w:t>;</w:t>
      </w:r>
    </w:p>
    <w:p w14:paraId="495EC289" w14:textId="306EBBE5" w:rsidR="00586C15" w:rsidRPr="00592106" w:rsidRDefault="00DB1425" w:rsidP="00F16D2A">
      <w:pPr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</w:t>
      </w:r>
      <w:r w:rsidR="00586C15" w:rsidRPr="00592106">
        <w:rPr>
          <w:sz w:val="28"/>
          <w:szCs w:val="28"/>
          <w:lang w:val="uk-UA"/>
        </w:rPr>
        <w:t xml:space="preserve">бібліографічний опис (згідно з вимогами державного стандарту України </w:t>
      </w:r>
      <w:r w:rsidR="00730EFA" w:rsidRPr="00592106">
        <w:rPr>
          <w:rStyle w:val="FontStyle12"/>
          <w:rFonts w:ascii="Times New Roman" w:hAnsi="Times New Roman" w:cs="Times New Roman"/>
          <w:sz w:val="28"/>
          <w:szCs w:val="28"/>
          <w:lang w:val="uk-UA"/>
        </w:rPr>
        <w:t>ДСТУ 8302:2015 «Інформація та документація. Бібліографічне посилання»</w:t>
      </w:r>
      <w:r w:rsidR="00586C15" w:rsidRPr="00592106">
        <w:rPr>
          <w:sz w:val="28"/>
          <w:szCs w:val="28"/>
          <w:lang w:val="uk-UA"/>
        </w:rPr>
        <w:t>; переліками та формами документів, що використовуються при атестації наукових і науково-педагогічних працівників), посилання на електронне видання.</w:t>
      </w:r>
    </w:p>
    <w:p w14:paraId="5359E187" w14:textId="77777777" w:rsidR="00DB1425" w:rsidRPr="00592106" w:rsidRDefault="00586C15" w:rsidP="00F16D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Анотований перелік складається з таких розділів: </w:t>
      </w:r>
    </w:p>
    <w:p w14:paraId="3A2DD721" w14:textId="77777777" w:rsidR="00DB1425" w:rsidRPr="00592106" w:rsidRDefault="00C46C73" w:rsidP="00F16D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</w:t>
      </w:r>
      <w:r w:rsidR="00586C15" w:rsidRPr="00592106">
        <w:rPr>
          <w:sz w:val="28"/>
          <w:szCs w:val="28"/>
          <w:lang w:val="uk-UA"/>
        </w:rPr>
        <w:t xml:space="preserve">Офіційна продукція (стандарти, інструкції, нормативні, нормативно-інструктивні видання тощо); </w:t>
      </w:r>
    </w:p>
    <w:p w14:paraId="0BA2D3B9" w14:textId="77777777" w:rsidR="00DB1425" w:rsidRPr="00592106" w:rsidRDefault="00C46C73" w:rsidP="00F16D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</w:t>
      </w:r>
      <w:r w:rsidR="00586C15" w:rsidRPr="00592106">
        <w:rPr>
          <w:sz w:val="28"/>
          <w:szCs w:val="28"/>
          <w:lang w:val="uk-UA"/>
        </w:rPr>
        <w:t xml:space="preserve">Наукова продукція (монографії, препринти, збірники наукових праць тощо); </w:t>
      </w:r>
    </w:p>
    <w:p w14:paraId="00A125AB" w14:textId="77777777" w:rsidR="00DB1425" w:rsidRPr="00592106" w:rsidRDefault="00C46C73" w:rsidP="00F16D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</w:t>
      </w:r>
      <w:r w:rsidR="00586C15" w:rsidRPr="00592106">
        <w:rPr>
          <w:sz w:val="28"/>
          <w:szCs w:val="28"/>
          <w:lang w:val="uk-UA"/>
        </w:rPr>
        <w:t xml:space="preserve">Виробничо-практична продукція (практичні посібники, методичні посібники, методичні рекомендації, практичні порадники тощо); </w:t>
      </w:r>
    </w:p>
    <w:p w14:paraId="412ED335" w14:textId="77777777" w:rsidR="00DB1425" w:rsidRPr="00592106" w:rsidRDefault="00C46C73" w:rsidP="00F16D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</w:t>
      </w:r>
      <w:r w:rsidR="00586C15" w:rsidRPr="00592106">
        <w:rPr>
          <w:sz w:val="28"/>
          <w:szCs w:val="28"/>
          <w:lang w:val="uk-UA"/>
        </w:rPr>
        <w:t xml:space="preserve">Навчальна продукція (навчальні програми, підручники, навчальні посібники (навчально-методичні, навчальні наочні посібники, хрестоматії, практикуми, робочі зошити); засоби навчання (навчально-наочні ігрові посібники; атласи; навчальні карти; відео- та аудіовізуальні засоби навчання; електронні засоби навчального призначення; електронні засоби загального призначення тощо); </w:t>
      </w:r>
    </w:p>
    <w:p w14:paraId="3C697A09" w14:textId="77777777" w:rsidR="00586C15" w:rsidRPr="00592106" w:rsidRDefault="00C46C73" w:rsidP="00F16D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</w:t>
      </w:r>
      <w:r w:rsidR="00586C15" w:rsidRPr="00592106">
        <w:rPr>
          <w:sz w:val="28"/>
          <w:szCs w:val="28"/>
          <w:lang w:val="uk-UA"/>
        </w:rPr>
        <w:t xml:space="preserve">Довідкова продукція (енциклопедії (енциклопедичні словники); </w:t>
      </w:r>
      <w:proofErr w:type="spellStart"/>
      <w:r w:rsidR="00586C15" w:rsidRPr="00592106">
        <w:rPr>
          <w:sz w:val="28"/>
          <w:szCs w:val="28"/>
          <w:lang w:val="uk-UA"/>
        </w:rPr>
        <w:t>мовні</w:t>
      </w:r>
      <w:proofErr w:type="spellEnd"/>
      <w:r w:rsidR="00586C15" w:rsidRPr="00592106">
        <w:rPr>
          <w:sz w:val="28"/>
          <w:szCs w:val="28"/>
          <w:lang w:val="uk-UA"/>
        </w:rPr>
        <w:t xml:space="preserve">, лінгвістичні словники; довідники, каталоги тощо). </w:t>
      </w:r>
    </w:p>
    <w:p w14:paraId="357B9226" w14:textId="61630103" w:rsidR="00586C15" w:rsidRPr="00592106" w:rsidRDefault="00586C15" w:rsidP="00C676A1">
      <w:pPr>
        <w:spacing w:after="240"/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lastRenderedPageBreak/>
        <w:t>(Таблиці: IV.1</w:t>
      </w:r>
      <w:r w:rsidR="00EE2387" w:rsidRPr="00592106">
        <w:rPr>
          <w:sz w:val="28"/>
          <w:szCs w:val="28"/>
          <w:lang w:val="uk-UA"/>
        </w:rPr>
        <w:t xml:space="preserve"> –</w:t>
      </w:r>
      <w:r w:rsidRPr="00592106">
        <w:rPr>
          <w:sz w:val="28"/>
          <w:szCs w:val="28"/>
          <w:lang w:val="uk-UA"/>
        </w:rPr>
        <w:t xml:space="preserve"> IV.3)</w:t>
      </w:r>
    </w:p>
    <w:p w14:paraId="4F8CA0C3" w14:textId="7F30B2E8" w:rsidR="000533E8" w:rsidRPr="00592106" w:rsidRDefault="00D669DA" w:rsidP="007B55F6">
      <w:pPr>
        <w:pStyle w:val="1"/>
        <w:rPr>
          <w:b w:val="0"/>
        </w:rPr>
      </w:pPr>
      <w:r w:rsidRPr="00592106">
        <w:rPr>
          <w:b w:val="0"/>
        </w:rPr>
        <w:t>V. ВИДАВНИЧА ДІЯЛЬНІСТЬ</w:t>
      </w:r>
    </w:p>
    <w:p w14:paraId="6E4B1104" w14:textId="77777777" w:rsidR="007B55F6" w:rsidRPr="00592106" w:rsidRDefault="007B55F6" w:rsidP="007B55F6">
      <w:pPr>
        <w:rPr>
          <w:lang w:val="uk-UA"/>
        </w:rPr>
      </w:pPr>
    </w:p>
    <w:p w14:paraId="14FE8F92" w14:textId="50D8A610" w:rsidR="00550FCA" w:rsidRPr="009B16CA" w:rsidRDefault="00550FCA" w:rsidP="007B55F6">
      <w:pPr>
        <w:pStyle w:val="1"/>
        <w:ind w:left="-142"/>
        <w:rPr>
          <w:rFonts w:eastAsia="Calibri"/>
          <w:lang w:eastAsia="en-US"/>
        </w:rPr>
      </w:pPr>
      <w:r w:rsidRPr="00592106">
        <w:rPr>
          <w:rFonts w:eastAsia="Calibri"/>
          <w:b w:val="0"/>
          <w:lang w:eastAsia="en-US"/>
        </w:rPr>
        <w:t>V.1. </w:t>
      </w:r>
      <w:r w:rsidRPr="009B16CA">
        <w:rPr>
          <w:rFonts w:eastAsia="Calibri"/>
          <w:lang w:eastAsia="en-US"/>
        </w:rPr>
        <w:t>Випуск електронних видань за кошти державного бюджету, підготовлених за результатами фундаментальних та / або прикладних наукових досліджен</w:t>
      </w:r>
      <w:r w:rsidR="007B55F6" w:rsidRPr="009B16CA">
        <w:rPr>
          <w:rFonts w:eastAsia="Calibri"/>
          <w:lang w:eastAsia="en-US"/>
        </w:rPr>
        <w:t>ь</w:t>
      </w:r>
    </w:p>
    <w:p w14:paraId="5F8C222F" w14:textId="77777777" w:rsidR="007B55F6" w:rsidRPr="00592106" w:rsidRDefault="007B55F6" w:rsidP="007B55F6">
      <w:pPr>
        <w:rPr>
          <w:rFonts w:eastAsia="Calibri"/>
          <w:lang w:val="uk-UA" w:eastAsia="en-US"/>
        </w:rPr>
      </w:pPr>
    </w:p>
    <w:p w14:paraId="60B062DB" w14:textId="615A0C1D" w:rsidR="00D669DA" w:rsidRPr="00592106" w:rsidRDefault="00DA2BBD" w:rsidP="007B55F6">
      <w:pPr>
        <w:pStyle w:val="1"/>
        <w:rPr>
          <w:b w:val="0"/>
        </w:rPr>
      </w:pPr>
      <w:r w:rsidRPr="00592106">
        <w:rPr>
          <w:b w:val="0"/>
        </w:rPr>
        <w:t>V.2.</w:t>
      </w:r>
      <w:r w:rsidR="00550FCA" w:rsidRPr="00592106">
        <w:rPr>
          <w:b w:val="0"/>
        </w:rPr>
        <w:t> </w:t>
      </w:r>
      <w:r w:rsidR="00D669DA" w:rsidRPr="00592106">
        <w:rPr>
          <w:b w:val="0"/>
        </w:rPr>
        <w:t>Наукові друковані та електронні періодичні видання, засновником або співзасновником яких є підвідомча установа НАПН України. Зміни, які відбулися у звітному році:</w:t>
      </w:r>
    </w:p>
    <w:p w14:paraId="65F61D4F" w14:textId="77777777" w:rsidR="007B55F6" w:rsidRPr="00592106" w:rsidRDefault="007B55F6" w:rsidP="007B55F6">
      <w:pPr>
        <w:rPr>
          <w:lang w:val="uk-UA"/>
        </w:rPr>
      </w:pPr>
    </w:p>
    <w:p w14:paraId="69CD4552" w14:textId="77777777" w:rsidR="00D669DA" w:rsidRPr="00592106" w:rsidRDefault="00D669DA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започаткування нових, перереєстрація існуючих видань;</w:t>
      </w:r>
    </w:p>
    <w:p w14:paraId="02E94BDC" w14:textId="77777777" w:rsidR="00D669DA" w:rsidRPr="00592106" w:rsidRDefault="00D669DA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внесення до Переліку наукових фахових видань України, зміна категорії;</w:t>
      </w:r>
    </w:p>
    <w:p w14:paraId="4B0FEE12" w14:textId="77777777" w:rsidR="00D669DA" w:rsidRPr="00592106" w:rsidRDefault="00D669DA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присвоєння Міжнародного стандартного номера періодичного видання (ISSN) та цифрових ідентифікаторів DOI;</w:t>
      </w:r>
    </w:p>
    <w:p w14:paraId="3D2CF664" w14:textId="77777777" w:rsidR="00D669DA" w:rsidRPr="00592106" w:rsidRDefault="00D669DA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– модернізація </w:t>
      </w:r>
      <w:proofErr w:type="spellStart"/>
      <w:r w:rsidRPr="00592106">
        <w:rPr>
          <w:sz w:val="28"/>
          <w:szCs w:val="28"/>
          <w:lang w:val="uk-UA"/>
        </w:rPr>
        <w:t>вебсайту</w:t>
      </w:r>
      <w:proofErr w:type="spellEnd"/>
      <w:r w:rsidRPr="00592106">
        <w:rPr>
          <w:sz w:val="28"/>
          <w:szCs w:val="28"/>
          <w:lang w:val="uk-UA"/>
        </w:rPr>
        <w:t xml:space="preserve"> видання;</w:t>
      </w:r>
    </w:p>
    <w:p w14:paraId="00F5409C" w14:textId="77777777" w:rsidR="00D669DA" w:rsidRPr="00592106" w:rsidRDefault="00D669DA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– представлення у міжнародних </w:t>
      </w:r>
      <w:proofErr w:type="spellStart"/>
      <w:r w:rsidRPr="00592106">
        <w:rPr>
          <w:sz w:val="28"/>
          <w:szCs w:val="28"/>
          <w:lang w:val="uk-UA"/>
        </w:rPr>
        <w:t>наукометричних</w:t>
      </w:r>
      <w:proofErr w:type="spellEnd"/>
      <w:r w:rsidRPr="00592106">
        <w:rPr>
          <w:sz w:val="28"/>
          <w:szCs w:val="28"/>
          <w:lang w:val="uk-UA"/>
        </w:rPr>
        <w:t>, реферативних та інших базах даних тощо.</w:t>
      </w:r>
    </w:p>
    <w:p w14:paraId="6F95D8D2" w14:textId="77777777" w:rsidR="007B55F6" w:rsidRPr="00592106" w:rsidRDefault="007B55F6" w:rsidP="00F16D2A">
      <w:pPr>
        <w:ind w:firstLine="709"/>
        <w:jc w:val="both"/>
        <w:rPr>
          <w:sz w:val="28"/>
          <w:szCs w:val="28"/>
          <w:lang w:val="uk-UA"/>
        </w:rPr>
      </w:pPr>
    </w:p>
    <w:p w14:paraId="5BBC51D3" w14:textId="281A07D2" w:rsidR="00D669DA" w:rsidRPr="00592106" w:rsidRDefault="00DA2BBD" w:rsidP="007B55F6">
      <w:pPr>
        <w:pStyle w:val="1"/>
        <w:rPr>
          <w:b w:val="0"/>
        </w:rPr>
      </w:pPr>
      <w:r w:rsidRPr="00592106">
        <w:rPr>
          <w:b w:val="0"/>
        </w:rPr>
        <w:t>V.3.</w:t>
      </w:r>
      <w:r w:rsidR="00550FCA" w:rsidRPr="00592106">
        <w:rPr>
          <w:b w:val="0"/>
        </w:rPr>
        <w:t> </w:t>
      </w:r>
      <w:r w:rsidR="00D669DA" w:rsidRPr="00592106">
        <w:rPr>
          <w:b w:val="0"/>
        </w:rPr>
        <w:t>Випуск друкованих та електронних видань спільно з зарубіжними партнерами (наукові періодичні видання, матеріали конференцій тощо)</w:t>
      </w:r>
    </w:p>
    <w:p w14:paraId="629BEB7C" w14:textId="77777777" w:rsidR="00D669DA" w:rsidRPr="00592106" w:rsidRDefault="00D669DA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(Таблиц</w:t>
      </w:r>
      <w:r w:rsidR="008169B3" w:rsidRPr="00592106">
        <w:rPr>
          <w:sz w:val="28"/>
          <w:szCs w:val="28"/>
          <w:lang w:val="uk-UA"/>
        </w:rPr>
        <w:t>я</w:t>
      </w:r>
      <w:r w:rsidRPr="00592106">
        <w:rPr>
          <w:sz w:val="28"/>
          <w:szCs w:val="28"/>
          <w:lang w:val="uk-UA"/>
        </w:rPr>
        <w:t xml:space="preserve"> V.1.)</w:t>
      </w:r>
    </w:p>
    <w:p w14:paraId="276A4014" w14:textId="77777777" w:rsidR="007B55F6" w:rsidRPr="00592106" w:rsidRDefault="007B55F6" w:rsidP="00F16D2A">
      <w:pPr>
        <w:ind w:firstLine="708"/>
        <w:jc w:val="both"/>
        <w:rPr>
          <w:sz w:val="28"/>
          <w:szCs w:val="28"/>
          <w:lang w:val="uk-UA"/>
        </w:rPr>
      </w:pPr>
    </w:p>
    <w:p w14:paraId="0164A646" w14:textId="77777777" w:rsidR="00473D73" w:rsidRPr="00592106" w:rsidRDefault="00473D73" w:rsidP="007B55F6">
      <w:pPr>
        <w:pStyle w:val="1"/>
        <w:rPr>
          <w:b w:val="0"/>
        </w:rPr>
      </w:pPr>
      <w:r w:rsidRPr="00592106">
        <w:rPr>
          <w:b w:val="0"/>
        </w:rPr>
        <w:t>VI. ПРОВЕДЕННЯ МАСОВИХ НАУКОВО-ПРАКТИЧНИХ ЗАХОДІВ</w:t>
      </w:r>
    </w:p>
    <w:p w14:paraId="2F689E15" w14:textId="77777777" w:rsidR="007B55F6" w:rsidRPr="00592106" w:rsidRDefault="007B55F6" w:rsidP="007B55F6">
      <w:pPr>
        <w:rPr>
          <w:lang w:val="uk-UA"/>
        </w:rPr>
      </w:pPr>
    </w:p>
    <w:p w14:paraId="248F991C" w14:textId="3106DF64" w:rsidR="00473D73" w:rsidRPr="00592106" w:rsidRDefault="00DA2BBD" w:rsidP="007B55F6">
      <w:pPr>
        <w:pStyle w:val="1"/>
        <w:rPr>
          <w:b w:val="0"/>
        </w:rPr>
      </w:pPr>
      <w:r w:rsidRPr="00592106">
        <w:rPr>
          <w:b w:val="0"/>
        </w:rPr>
        <w:t>VI.1.</w:t>
      </w:r>
      <w:r w:rsidR="005E7D6D" w:rsidRPr="00592106">
        <w:rPr>
          <w:b w:val="0"/>
        </w:rPr>
        <w:t> </w:t>
      </w:r>
      <w:r w:rsidR="00473D73" w:rsidRPr="00592106">
        <w:rPr>
          <w:b w:val="0"/>
        </w:rPr>
        <w:t>Інформація про проведення масових науково-практичних заходів, включених до Плану роботи НАПН України (у разі невиконання – причини):</w:t>
      </w:r>
    </w:p>
    <w:p w14:paraId="58EE2B68" w14:textId="77777777" w:rsidR="007B55F6" w:rsidRPr="00592106" w:rsidRDefault="007B55F6" w:rsidP="007B55F6">
      <w:pPr>
        <w:rPr>
          <w:lang w:val="uk-UA"/>
        </w:rPr>
      </w:pPr>
    </w:p>
    <w:p w14:paraId="33F19E21" w14:textId="77777777" w:rsidR="00473D73" w:rsidRPr="00592106" w:rsidRDefault="00C9460D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</w:t>
      </w:r>
      <w:r w:rsidR="00473D73" w:rsidRPr="00592106">
        <w:rPr>
          <w:sz w:val="28"/>
          <w:szCs w:val="28"/>
          <w:lang w:val="uk-UA"/>
        </w:rPr>
        <w:t>назва заходу;</w:t>
      </w:r>
    </w:p>
    <w:p w14:paraId="574C16BD" w14:textId="77777777" w:rsidR="00473D73" w:rsidRPr="00592106" w:rsidRDefault="00C9460D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</w:t>
      </w:r>
      <w:r w:rsidR="00473D73" w:rsidRPr="00592106">
        <w:rPr>
          <w:sz w:val="28"/>
          <w:szCs w:val="28"/>
          <w:lang w:val="uk-UA"/>
        </w:rPr>
        <w:t xml:space="preserve">дата і місце проведення; </w:t>
      </w:r>
    </w:p>
    <w:p w14:paraId="1D114271" w14:textId="77777777" w:rsidR="00473D73" w:rsidRPr="00592106" w:rsidRDefault="00C9460D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</w:t>
      </w:r>
      <w:r w:rsidR="00473D73" w:rsidRPr="00592106">
        <w:rPr>
          <w:sz w:val="28"/>
          <w:szCs w:val="28"/>
          <w:lang w:val="uk-UA"/>
        </w:rPr>
        <w:t>чисельність вчених, які виступили з доповідями, взяли участь в обговоренні;</w:t>
      </w:r>
    </w:p>
    <w:p w14:paraId="3A2EA8E4" w14:textId="77777777" w:rsidR="00473D73" w:rsidRPr="00592106" w:rsidRDefault="00C9460D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</w:t>
      </w:r>
      <w:r w:rsidR="00473D73" w:rsidRPr="00592106">
        <w:rPr>
          <w:sz w:val="28"/>
          <w:szCs w:val="28"/>
          <w:lang w:val="uk-UA"/>
        </w:rPr>
        <w:t xml:space="preserve"> основні питання, які обговорювалися;</w:t>
      </w:r>
    </w:p>
    <w:p w14:paraId="2B120361" w14:textId="77777777" w:rsidR="00473D73" w:rsidRPr="00592106" w:rsidRDefault="00C9460D" w:rsidP="00C676A1">
      <w:pPr>
        <w:spacing w:after="240"/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</w:t>
      </w:r>
      <w:r w:rsidR="00473D73" w:rsidRPr="00592106">
        <w:rPr>
          <w:sz w:val="28"/>
          <w:szCs w:val="28"/>
          <w:lang w:val="uk-UA"/>
        </w:rPr>
        <w:t xml:space="preserve"> результативність заходу.</w:t>
      </w:r>
    </w:p>
    <w:p w14:paraId="6D185DD4" w14:textId="6D67C8F7" w:rsidR="00473D73" w:rsidRPr="00592106" w:rsidRDefault="00DA2BBD" w:rsidP="007B55F6">
      <w:pPr>
        <w:pStyle w:val="1"/>
        <w:rPr>
          <w:b w:val="0"/>
        </w:rPr>
      </w:pPr>
      <w:r w:rsidRPr="00592106">
        <w:rPr>
          <w:b w:val="0"/>
        </w:rPr>
        <w:t>VI.</w:t>
      </w:r>
      <w:r w:rsidR="00883386" w:rsidRPr="00592106">
        <w:rPr>
          <w:b w:val="0"/>
        </w:rPr>
        <w:t> </w:t>
      </w:r>
      <w:r w:rsidRPr="00592106">
        <w:rPr>
          <w:b w:val="0"/>
        </w:rPr>
        <w:t>2.</w:t>
      </w:r>
      <w:r w:rsidR="005E7D6D" w:rsidRPr="00592106">
        <w:rPr>
          <w:b w:val="0"/>
        </w:rPr>
        <w:t> </w:t>
      </w:r>
      <w:r w:rsidR="00473D73" w:rsidRPr="00592106">
        <w:rPr>
          <w:b w:val="0"/>
        </w:rPr>
        <w:t>Кількісний і якісний аналіз інших масових заходів, організованих і проведених безпосередньо установою, за планом установи або позапланово:</w:t>
      </w:r>
    </w:p>
    <w:p w14:paraId="08C5A997" w14:textId="77777777" w:rsidR="007B55F6" w:rsidRPr="00592106" w:rsidRDefault="007B55F6" w:rsidP="007B55F6">
      <w:pPr>
        <w:rPr>
          <w:lang w:val="uk-UA"/>
        </w:rPr>
      </w:pPr>
    </w:p>
    <w:p w14:paraId="5AD473B1" w14:textId="77777777" w:rsidR="00473D73" w:rsidRPr="00592106" w:rsidRDefault="00C9460D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</w:t>
      </w:r>
      <w:r w:rsidR="00473D73" w:rsidRPr="00592106">
        <w:rPr>
          <w:sz w:val="28"/>
          <w:szCs w:val="28"/>
          <w:lang w:val="uk-UA"/>
        </w:rPr>
        <w:t>назва заходу;</w:t>
      </w:r>
    </w:p>
    <w:p w14:paraId="236739E0" w14:textId="77777777" w:rsidR="00473D73" w:rsidRPr="00592106" w:rsidRDefault="00C9460D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</w:t>
      </w:r>
      <w:r w:rsidR="00473D73" w:rsidRPr="00592106">
        <w:rPr>
          <w:sz w:val="28"/>
          <w:szCs w:val="28"/>
          <w:lang w:val="uk-UA"/>
        </w:rPr>
        <w:t xml:space="preserve">дата і місце проведення; </w:t>
      </w:r>
    </w:p>
    <w:p w14:paraId="4A24016B" w14:textId="77777777" w:rsidR="00473D73" w:rsidRPr="00592106" w:rsidRDefault="00C9460D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</w:t>
      </w:r>
      <w:r w:rsidR="00473D73" w:rsidRPr="00592106">
        <w:rPr>
          <w:sz w:val="28"/>
          <w:szCs w:val="28"/>
          <w:lang w:val="uk-UA"/>
        </w:rPr>
        <w:t>чисельність вчених, які виступили з доповідями, взяли участь в обговоренні;</w:t>
      </w:r>
    </w:p>
    <w:p w14:paraId="625744CE" w14:textId="77777777" w:rsidR="00473D73" w:rsidRPr="00592106" w:rsidRDefault="00C9460D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</w:t>
      </w:r>
      <w:r w:rsidR="00473D73" w:rsidRPr="00592106">
        <w:rPr>
          <w:sz w:val="28"/>
          <w:szCs w:val="28"/>
          <w:lang w:val="uk-UA"/>
        </w:rPr>
        <w:t>основні питання, які обговорювалися;</w:t>
      </w:r>
    </w:p>
    <w:p w14:paraId="48F771FF" w14:textId="77777777" w:rsidR="00473D73" w:rsidRPr="00592106" w:rsidRDefault="00C9460D" w:rsidP="00C676A1">
      <w:pPr>
        <w:spacing w:after="240"/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</w:t>
      </w:r>
      <w:r w:rsidR="00473D73" w:rsidRPr="00592106">
        <w:rPr>
          <w:sz w:val="28"/>
          <w:szCs w:val="28"/>
          <w:lang w:val="uk-UA"/>
        </w:rPr>
        <w:t>результативність</w:t>
      </w:r>
      <w:r w:rsidR="00473D73" w:rsidRPr="00592106">
        <w:rPr>
          <w:i/>
          <w:sz w:val="28"/>
          <w:szCs w:val="28"/>
          <w:lang w:val="uk-UA"/>
        </w:rPr>
        <w:t xml:space="preserve"> </w:t>
      </w:r>
      <w:r w:rsidR="00473D73" w:rsidRPr="00592106">
        <w:rPr>
          <w:sz w:val="28"/>
          <w:szCs w:val="28"/>
          <w:lang w:val="uk-UA"/>
        </w:rPr>
        <w:t>заходу.</w:t>
      </w:r>
    </w:p>
    <w:p w14:paraId="57DD1156" w14:textId="65E3F980" w:rsidR="00473D73" w:rsidRPr="00592106" w:rsidRDefault="00DA2BBD" w:rsidP="007B55F6">
      <w:pPr>
        <w:pStyle w:val="1"/>
        <w:rPr>
          <w:b w:val="0"/>
        </w:rPr>
      </w:pPr>
      <w:r w:rsidRPr="00592106">
        <w:rPr>
          <w:b w:val="0"/>
        </w:rPr>
        <w:t>VI.3.</w:t>
      </w:r>
      <w:r w:rsidR="005E7D6D" w:rsidRPr="00592106">
        <w:rPr>
          <w:b w:val="0"/>
        </w:rPr>
        <w:t> </w:t>
      </w:r>
      <w:r w:rsidR="00473D73" w:rsidRPr="00592106">
        <w:rPr>
          <w:b w:val="0"/>
        </w:rPr>
        <w:t>Участь у методологічних семінарах НАПН України (кількість доповідей, виступів, їх тематика, керівництво секціями)</w:t>
      </w:r>
    </w:p>
    <w:p w14:paraId="235D5DCB" w14:textId="77777777" w:rsidR="007B55F6" w:rsidRPr="00592106" w:rsidRDefault="007B55F6" w:rsidP="007B55F6">
      <w:pPr>
        <w:rPr>
          <w:lang w:val="uk-UA"/>
        </w:rPr>
      </w:pPr>
    </w:p>
    <w:p w14:paraId="56EEF7F1" w14:textId="001F1B51" w:rsidR="00473D73" w:rsidRPr="00592106" w:rsidRDefault="00DA2BBD" w:rsidP="007B55F6">
      <w:pPr>
        <w:pStyle w:val="1"/>
        <w:rPr>
          <w:b w:val="0"/>
        </w:rPr>
      </w:pPr>
      <w:r w:rsidRPr="00592106">
        <w:rPr>
          <w:b w:val="0"/>
        </w:rPr>
        <w:lastRenderedPageBreak/>
        <w:t>VI.4.</w:t>
      </w:r>
      <w:r w:rsidR="005E7D6D" w:rsidRPr="00592106">
        <w:rPr>
          <w:b w:val="0"/>
        </w:rPr>
        <w:t> </w:t>
      </w:r>
      <w:r w:rsidR="00473D73" w:rsidRPr="00592106">
        <w:rPr>
          <w:b w:val="0"/>
        </w:rPr>
        <w:t>Участь у щорічних виставках «Сучасні заклади освіти», «</w:t>
      </w:r>
      <w:proofErr w:type="spellStart"/>
      <w:r w:rsidR="00473D73" w:rsidRPr="00592106">
        <w:rPr>
          <w:b w:val="0"/>
        </w:rPr>
        <w:t>Інноватика</w:t>
      </w:r>
      <w:proofErr w:type="spellEnd"/>
      <w:r w:rsidR="00473D73" w:rsidRPr="00592106">
        <w:rPr>
          <w:b w:val="0"/>
        </w:rPr>
        <w:t xml:space="preserve"> в сучасній освіті», «Освіта та кар’єра»</w:t>
      </w:r>
    </w:p>
    <w:p w14:paraId="28AAC161" w14:textId="77777777" w:rsidR="00473D73" w:rsidRPr="00592106" w:rsidRDefault="00473D73" w:rsidP="00C676A1">
      <w:pPr>
        <w:spacing w:after="240"/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(Таблиц</w:t>
      </w:r>
      <w:r w:rsidR="00DA2BBD" w:rsidRPr="00592106">
        <w:rPr>
          <w:sz w:val="28"/>
          <w:szCs w:val="28"/>
          <w:lang w:val="uk-UA"/>
        </w:rPr>
        <w:t xml:space="preserve">і </w:t>
      </w:r>
      <w:r w:rsidRPr="00592106">
        <w:rPr>
          <w:sz w:val="28"/>
          <w:szCs w:val="28"/>
          <w:lang w:val="uk-UA"/>
        </w:rPr>
        <w:t>VІ.1., VІ.2.)</w:t>
      </w:r>
    </w:p>
    <w:p w14:paraId="7D2D2B85" w14:textId="196D434C" w:rsidR="005C5F3D" w:rsidRPr="00592106" w:rsidRDefault="005C5F3D" w:rsidP="007B55F6">
      <w:pPr>
        <w:pStyle w:val="1"/>
        <w:rPr>
          <w:b w:val="0"/>
        </w:rPr>
      </w:pPr>
      <w:r w:rsidRPr="00592106">
        <w:rPr>
          <w:b w:val="0"/>
        </w:rPr>
        <w:t>VІІ. ОСВІТНЯ ДІЯЛЬНІСТЬ</w:t>
      </w:r>
    </w:p>
    <w:p w14:paraId="2F762A3F" w14:textId="77777777" w:rsidR="007B55F6" w:rsidRPr="00592106" w:rsidRDefault="007B55F6" w:rsidP="007B55F6">
      <w:pPr>
        <w:rPr>
          <w:lang w:val="uk-UA"/>
        </w:rPr>
      </w:pPr>
    </w:p>
    <w:p w14:paraId="1240D0E0" w14:textId="78CA6A20" w:rsidR="00693144" w:rsidRPr="00592106" w:rsidRDefault="00693144" w:rsidP="007B55F6">
      <w:pPr>
        <w:pStyle w:val="1"/>
        <w:rPr>
          <w:b w:val="0"/>
        </w:rPr>
      </w:pPr>
      <w:r w:rsidRPr="00592106">
        <w:rPr>
          <w:b w:val="0"/>
        </w:rPr>
        <w:t>VІІ.1. Підготовка здобувачів на третьому (</w:t>
      </w:r>
      <w:proofErr w:type="spellStart"/>
      <w:r w:rsidRPr="00592106">
        <w:rPr>
          <w:b w:val="0"/>
        </w:rPr>
        <w:t>освітньо</w:t>
      </w:r>
      <w:proofErr w:type="spellEnd"/>
      <w:r w:rsidRPr="00592106">
        <w:rPr>
          <w:b w:val="0"/>
        </w:rPr>
        <w:t xml:space="preserve">-науковому) </w:t>
      </w:r>
      <w:r w:rsidRPr="009B16CA">
        <w:t>рівні вищої освіти та наукового ступеня докора наук</w:t>
      </w:r>
    </w:p>
    <w:p w14:paraId="62F54F1D" w14:textId="77777777" w:rsidR="007B55F6" w:rsidRPr="00592106" w:rsidRDefault="007B55F6" w:rsidP="007B55F6">
      <w:pPr>
        <w:rPr>
          <w:lang w:val="uk-UA"/>
        </w:rPr>
      </w:pPr>
    </w:p>
    <w:p w14:paraId="373CC43B" w14:textId="01F2035B" w:rsidR="00146B9A" w:rsidRPr="00592106" w:rsidRDefault="00146B9A" w:rsidP="00F16D2A">
      <w:pPr>
        <w:ind w:firstLine="720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VІІ.1.1.</w:t>
      </w:r>
      <w:r w:rsidR="00883386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Загальні відомості про роботу аспірантури та докторантури:</w:t>
      </w:r>
    </w:p>
    <w:p w14:paraId="3140DCE2" w14:textId="77777777" w:rsidR="00146B9A" w:rsidRPr="00592106" w:rsidRDefault="00146B9A" w:rsidP="00F16D2A">
      <w:pPr>
        <w:tabs>
          <w:tab w:val="left" w:pos="7740"/>
        </w:tabs>
        <w:ind w:firstLine="720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– проведення акредитації освітніх програм, за якими здійснюється підготовка на третьому (</w:t>
      </w:r>
      <w:proofErr w:type="spellStart"/>
      <w:r w:rsidRPr="00592106">
        <w:rPr>
          <w:sz w:val="28"/>
          <w:szCs w:val="28"/>
          <w:lang w:val="uk-UA"/>
        </w:rPr>
        <w:t>освітньо</w:t>
      </w:r>
      <w:proofErr w:type="spellEnd"/>
      <w:r w:rsidRPr="00592106">
        <w:rPr>
          <w:sz w:val="28"/>
          <w:szCs w:val="28"/>
          <w:lang w:val="uk-UA"/>
        </w:rPr>
        <w:t>-науковому) рівні вищої освіти;</w:t>
      </w:r>
    </w:p>
    <w:p w14:paraId="20668E97" w14:textId="468FC238" w:rsidR="001412E1" w:rsidRPr="00592106" w:rsidRDefault="001412E1" w:rsidP="00F16D2A">
      <w:pPr>
        <w:tabs>
          <w:tab w:val="left" w:pos="7740"/>
        </w:tabs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– чисельність аспірантів і докторантів: за державним замовленням і на умовах контракту, </w:t>
      </w:r>
      <w:r w:rsidRPr="009B16CA">
        <w:rPr>
          <w:b/>
          <w:sz w:val="28"/>
          <w:szCs w:val="28"/>
          <w:lang w:val="uk-UA"/>
        </w:rPr>
        <w:t>за денною формою здобуття освіти / з відривом від виробництва та за заочною формою здобуття освіти,</w:t>
      </w:r>
      <w:r w:rsidRPr="00592106">
        <w:rPr>
          <w:sz w:val="28"/>
          <w:szCs w:val="28"/>
          <w:lang w:val="uk-UA"/>
        </w:rPr>
        <w:t xml:space="preserve"> за науковими спеціальностями (станом на кінець календарного року);</w:t>
      </w:r>
    </w:p>
    <w:p w14:paraId="1978EB15" w14:textId="141AAB00" w:rsidR="001412E1" w:rsidRPr="00592106" w:rsidRDefault="001412E1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– виконання планів прийому і випуску: за державним замовленням і на умовах контракту, </w:t>
      </w:r>
      <w:r w:rsidRPr="009B16CA">
        <w:rPr>
          <w:b/>
          <w:sz w:val="28"/>
          <w:szCs w:val="28"/>
          <w:lang w:val="uk-UA"/>
        </w:rPr>
        <w:t>за денною формою здобуття освіти / з відривом від виробництва та за заочною формою здобуття освіти</w:t>
      </w:r>
      <w:r w:rsidRPr="00592106">
        <w:rPr>
          <w:sz w:val="28"/>
          <w:szCs w:val="28"/>
          <w:lang w:val="uk-UA"/>
        </w:rPr>
        <w:t xml:space="preserve"> (у тому числі конкурс вступників; причини відрахування до закінчення терміну навчання,</w:t>
      </w:r>
      <w:r w:rsidRPr="00592106">
        <w:rPr>
          <w:iCs/>
          <w:sz w:val="28"/>
          <w:szCs w:val="28"/>
          <w:lang w:val="uk-UA"/>
        </w:rPr>
        <w:t xml:space="preserve"> питома вага жінок прийнятих до аспірантури / докторантури від загальної кількості прийому; </w:t>
      </w:r>
      <w:r w:rsidRPr="00592106">
        <w:rPr>
          <w:sz w:val="28"/>
          <w:szCs w:val="28"/>
          <w:lang w:val="uk-UA"/>
        </w:rPr>
        <w:t>питома вага жінок, які завершили навчання в аспірантурі </w:t>
      </w:r>
      <w:r w:rsidRPr="00592106">
        <w:rPr>
          <w:iCs/>
          <w:sz w:val="28"/>
          <w:szCs w:val="28"/>
          <w:lang w:val="uk-UA"/>
        </w:rPr>
        <w:t>/ докторантурі</w:t>
      </w:r>
      <w:r w:rsidRPr="00592106">
        <w:rPr>
          <w:sz w:val="28"/>
          <w:szCs w:val="28"/>
          <w:lang w:val="uk-UA"/>
        </w:rPr>
        <w:t xml:space="preserve"> від загальної кількості випуску);</w:t>
      </w:r>
    </w:p>
    <w:p w14:paraId="4EDF4F42" w14:textId="77777777" w:rsidR="001412E1" w:rsidRPr="009B16CA" w:rsidRDefault="001412E1" w:rsidP="00F16D2A">
      <w:pPr>
        <w:ind w:firstLine="709"/>
        <w:jc w:val="both"/>
        <w:rPr>
          <w:b/>
          <w:sz w:val="28"/>
          <w:szCs w:val="28"/>
          <w:lang w:val="uk-UA"/>
        </w:rPr>
      </w:pPr>
      <w:r w:rsidRPr="009B16CA">
        <w:rPr>
          <w:b/>
          <w:sz w:val="28"/>
          <w:szCs w:val="28"/>
          <w:lang w:val="uk-UA"/>
        </w:rPr>
        <w:t>– інформація про підготовку аспірантів та докторантів з числа іноземців та осіб без громадянства: чисельність, форма підготовки, назва галузі знань /  галузі наук, код і назва спеціальності; назва країни, з яких здобувачі прибули на навчання.</w:t>
      </w:r>
    </w:p>
    <w:p w14:paraId="67F06D84" w14:textId="3C777A6C" w:rsidR="00146B9A" w:rsidRPr="00592106" w:rsidRDefault="00146B9A" w:rsidP="00F16D2A">
      <w:pPr>
        <w:ind w:firstLine="720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VІІ.1.2. Працевлаштування випускників, які навчалися в аспірантурі та докторантурі за державним замовленням.</w:t>
      </w:r>
    </w:p>
    <w:p w14:paraId="0DA6594B" w14:textId="4EA05C33" w:rsidR="00146B9A" w:rsidRPr="00592106" w:rsidRDefault="00146B9A" w:rsidP="00F16D2A">
      <w:pPr>
        <w:ind w:firstLine="720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VІІ.1.3. Ефективність роботи аспірантури та докторантури.</w:t>
      </w:r>
    </w:p>
    <w:p w14:paraId="41BC3AC8" w14:textId="78FDEEA2" w:rsidR="00146B9A" w:rsidRPr="00592106" w:rsidRDefault="00146B9A" w:rsidP="00F16D2A">
      <w:pPr>
        <w:ind w:firstLine="720"/>
        <w:jc w:val="both"/>
        <w:rPr>
          <w:iCs/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VІІ.1.4. Вагомі здобутки (академічна мобільність аспірантів / докторантів, залучення іноземних вчених до освітньої діяльності тощо) та виклики діяльності аспірантури </w:t>
      </w:r>
      <w:r w:rsidRPr="00592106">
        <w:rPr>
          <w:i/>
          <w:iCs/>
          <w:sz w:val="28"/>
          <w:szCs w:val="28"/>
          <w:lang w:val="uk-UA"/>
        </w:rPr>
        <w:t>/ </w:t>
      </w:r>
      <w:r w:rsidRPr="00592106">
        <w:rPr>
          <w:iCs/>
          <w:sz w:val="28"/>
          <w:szCs w:val="28"/>
          <w:lang w:val="uk-UA"/>
        </w:rPr>
        <w:t>докторантури в умовах сьогодення.</w:t>
      </w:r>
    </w:p>
    <w:p w14:paraId="6D27EEC2" w14:textId="77777777" w:rsidR="00146B9A" w:rsidRPr="00592106" w:rsidRDefault="001412E1" w:rsidP="00C676A1">
      <w:pPr>
        <w:spacing w:after="240"/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(Таблиця VІI.1.1. – VІI.1.6.)</w:t>
      </w:r>
    </w:p>
    <w:p w14:paraId="2EFEB5BB" w14:textId="3B03E00D" w:rsidR="00502F03" w:rsidRPr="00592106" w:rsidRDefault="00502F03" w:rsidP="007B55F6">
      <w:pPr>
        <w:pStyle w:val="1"/>
        <w:rPr>
          <w:b w:val="0"/>
        </w:rPr>
      </w:pPr>
      <w:r w:rsidRPr="00592106">
        <w:rPr>
          <w:b w:val="0"/>
        </w:rPr>
        <w:t>V</w:t>
      </w:r>
      <w:r w:rsidR="003F756E" w:rsidRPr="00592106">
        <w:rPr>
          <w:b w:val="0"/>
        </w:rPr>
        <w:t>І</w:t>
      </w:r>
      <w:r w:rsidRPr="00592106">
        <w:rPr>
          <w:b w:val="0"/>
        </w:rPr>
        <w:t>I.</w:t>
      </w:r>
      <w:r w:rsidR="00146B9A" w:rsidRPr="00592106">
        <w:rPr>
          <w:b w:val="0"/>
        </w:rPr>
        <w:t>2</w:t>
      </w:r>
      <w:r w:rsidRPr="00592106">
        <w:rPr>
          <w:b w:val="0"/>
        </w:rPr>
        <w:t>. Підготовка здобувачів на першому (бакалаврському) і другому (магістерському) рівнях вищої освіти</w:t>
      </w:r>
    </w:p>
    <w:p w14:paraId="0AF7BDBE" w14:textId="77777777" w:rsidR="007B55F6" w:rsidRPr="00592106" w:rsidRDefault="007B55F6" w:rsidP="007B55F6">
      <w:pPr>
        <w:rPr>
          <w:lang w:val="uk-UA"/>
        </w:rPr>
      </w:pPr>
    </w:p>
    <w:p w14:paraId="0675A0B6" w14:textId="77777777" w:rsidR="00502F03" w:rsidRPr="00592106" w:rsidRDefault="00DA2BBD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VІI</w:t>
      </w:r>
      <w:r w:rsidR="00502F03" w:rsidRPr="00592106">
        <w:rPr>
          <w:sz w:val="28"/>
          <w:szCs w:val="28"/>
          <w:lang w:val="uk-UA"/>
        </w:rPr>
        <w:t>.</w:t>
      </w:r>
      <w:r w:rsidR="00146B9A" w:rsidRPr="00592106">
        <w:rPr>
          <w:sz w:val="28"/>
          <w:szCs w:val="28"/>
          <w:lang w:val="uk-UA"/>
        </w:rPr>
        <w:t>2</w:t>
      </w:r>
      <w:r w:rsidR="00502F03" w:rsidRPr="00592106">
        <w:rPr>
          <w:sz w:val="28"/>
          <w:szCs w:val="28"/>
          <w:lang w:val="uk-UA"/>
        </w:rPr>
        <w:t>.1. Проведення ліцензування (розширення провадження) освітньої діяльності та акредитація освітніх програм.</w:t>
      </w:r>
    </w:p>
    <w:p w14:paraId="69A3091B" w14:textId="77777777" w:rsidR="00502F03" w:rsidRPr="00592106" w:rsidRDefault="00DA2BBD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VІI</w:t>
      </w:r>
      <w:r w:rsidR="00502F03" w:rsidRPr="00592106">
        <w:rPr>
          <w:sz w:val="28"/>
          <w:szCs w:val="28"/>
          <w:lang w:val="uk-UA"/>
        </w:rPr>
        <w:t>.</w:t>
      </w:r>
      <w:r w:rsidR="00146B9A" w:rsidRPr="00592106">
        <w:rPr>
          <w:sz w:val="28"/>
          <w:szCs w:val="28"/>
          <w:lang w:val="uk-UA"/>
        </w:rPr>
        <w:t>2</w:t>
      </w:r>
      <w:r w:rsidR="00502F03" w:rsidRPr="00592106">
        <w:rPr>
          <w:sz w:val="28"/>
          <w:szCs w:val="28"/>
          <w:lang w:val="uk-UA"/>
        </w:rPr>
        <w:t>.2. Характеристика освітніх програм, за якими здійснювалася підготовка здобувачів вищої освіти: інновації в освітньому процесі, практична підготовка, навчання через дослідження тощо.</w:t>
      </w:r>
    </w:p>
    <w:p w14:paraId="2EA14A58" w14:textId="77777777" w:rsidR="00502F03" w:rsidRPr="00592106" w:rsidRDefault="00DA2BBD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VІI</w:t>
      </w:r>
      <w:r w:rsidR="00502F03" w:rsidRPr="00592106">
        <w:rPr>
          <w:sz w:val="28"/>
          <w:szCs w:val="28"/>
          <w:lang w:val="uk-UA"/>
        </w:rPr>
        <w:t>.</w:t>
      </w:r>
      <w:r w:rsidR="00146B9A" w:rsidRPr="00592106">
        <w:rPr>
          <w:sz w:val="28"/>
          <w:szCs w:val="28"/>
          <w:lang w:val="uk-UA"/>
        </w:rPr>
        <w:t>2</w:t>
      </w:r>
      <w:r w:rsidR="00502F03" w:rsidRPr="00592106">
        <w:rPr>
          <w:sz w:val="28"/>
          <w:szCs w:val="28"/>
          <w:lang w:val="uk-UA"/>
        </w:rPr>
        <w:t>.3. Кількісна і якісна характеристика здобувачів вищої освіти: чисельність, конкурс вступників, виконання планів прийому і випуску, плинність кадрів  тощо.</w:t>
      </w:r>
    </w:p>
    <w:p w14:paraId="7CADDD45" w14:textId="77777777" w:rsidR="00502F03" w:rsidRPr="00592106" w:rsidRDefault="00DA2BBD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VІI</w:t>
      </w:r>
      <w:r w:rsidR="00502F03" w:rsidRPr="00592106">
        <w:rPr>
          <w:sz w:val="28"/>
          <w:szCs w:val="28"/>
          <w:lang w:val="uk-UA"/>
        </w:rPr>
        <w:t>.</w:t>
      </w:r>
      <w:r w:rsidR="00146B9A" w:rsidRPr="00592106">
        <w:rPr>
          <w:sz w:val="28"/>
          <w:szCs w:val="28"/>
          <w:lang w:val="uk-UA"/>
        </w:rPr>
        <w:t>2</w:t>
      </w:r>
      <w:r w:rsidR="00502F03" w:rsidRPr="00592106">
        <w:rPr>
          <w:sz w:val="28"/>
          <w:szCs w:val="28"/>
          <w:lang w:val="uk-UA"/>
        </w:rPr>
        <w:t>.4. Відомості про працевлаштування, кар’єрний шлях випускників.</w:t>
      </w:r>
    </w:p>
    <w:p w14:paraId="350E8EF6" w14:textId="77777777" w:rsidR="00502F03" w:rsidRPr="00592106" w:rsidRDefault="00DA2BBD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lastRenderedPageBreak/>
        <w:t>VІI.</w:t>
      </w:r>
      <w:r w:rsidR="00146B9A" w:rsidRPr="00592106">
        <w:rPr>
          <w:sz w:val="28"/>
          <w:szCs w:val="28"/>
          <w:lang w:val="uk-UA"/>
        </w:rPr>
        <w:t>2</w:t>
      </w:r>
      <w:r w:rsidR="00502F03" w:rsidRPr="00592106">
        <w:rPr>
          <w:sz w:val="28"/>
          <w:szCs w:val="28"/>
          <w:lang w:val="uk-UA"/>
        </w:rPr>
        <w:t>.5. Система внутрішнього забезпечення якості освіти: моніторинг освітніх програм, залучення здобувачів вищої освіти, роботодавців тощо.</w:t>
      </w:r>
    </w:p>
    <w:p w14:paraId="0A8F469E" w14:textId="77777777" w:rsidR="00502F03" w:rsidRPr="00592106" w:rsidRDefault="00DA2BBD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VІI.</w:t>
      </w:r>
      <w:r w:rsidR="00146B9A" w:rsidRPr="00592106">
        <w:rPr>
          <w:sz w:val="28"/>
          <w:szCs w:val="28"/>
          <w:lang w:val="uk-UA"/>
        </w:rPr>
        <w:t>2</w:t>
      </w:r>
      <w:r w:rsidR="00502F03" w:rsidRPr="00592106">
        <w:rPr>
          <w:sz w:val="28"/>
          <w:szCs w:val="28"/>
          <w:lang w:val="uk-UA"/>
        </w:rPr>
        <w:t>.6. Виклики в умовах сьогодення та пріоритети подальшого розвитку.</w:t>
      </w:r>
    </w:p>
    <w:p w14:paraId="27AEE61C" w14:textId="413B813E" w:rsidR="0037575C" w:rsidRPr="00592106" w:rsidRDefault="00502F03" w:rsidP="00C676A1">
      <w:pPr>
        <w:spacing w:after="240"/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(Таблиця VI</w:t>
      </w:r>
      <w:r w:rsidR="008457BE" w:rsidRPr="00592106">
        <w:rPr>
          <w:sz w:val="28"/>
          <w:szCs w:val="28"/>
          <w:lang w:val="uk-UA"/>
        </w:rPr>
        <w:t>І</w:t>
      </w:r>
      <w:r w:rsidRPr="00592106">
        <w:rPr>
          <w:sz w:val="28"/>
          <w:szCs w:val="28"/>
          <w:lang w:val="uk-UA"/>
        </w:rPr>
        <w:t>.</w:t>
      </w:r>
      <w:r w:rsidR="00146B9A" w:rsidRPr="00592106">
        <w:rPr>
          <w:sz w:val="28"/>
          <w:szCs w:val="28"/>
          <w:lang w:val="uk-UA"/>
        </w:rPr>
        <w:t>2</w:t>
      </w:r>
      <w:r w:rsidRPr="00592106">
        <w:rPr>
          <w:sz w:val="28"/>
          <w:szCs w:val="28"/>
          <w:lang w:val="uk-UA"/>
        </w:rPr>
        <w:t>.1.)</w:t>
      </w:r>
    </w:p>
    <w:p w14:paraId="59558F65" w14:textId="77777777" w:rsidR="008A6D00" w:rsidRPr="00592106" w:rsidRDefault="008A6D00" w:rsidP="00C676A1">
      <w:pPr>
        <w:spacing w:after="240"/>
        <w:ind w:firstLine="708"/>
        <w:jc w:val="both"/>
        <w:rPr>
          <w:sz w:val="28"/>
          <w:szCs w:val="28"/>
          <w:lang w:val="uk-UA"/>
        </w:rPr>
      </w:pPr>
    </w:p>
    <w:p w14:paraId="5938A17F" w14:textId="7DAB8182" w:rsidR="00D01E0D" w:rsidRPr="00592106" w:rsidRDefault="00502F03" w:rsidP="007B55F6">
      <w:pPr>
        <w:pStyle w:val="1"/>
        <w:rPr>
          <w:b w:val="0"/>
        </w:rPr>
      </w:pPr>
      <w:r w:rsidRPr="00592106">
        <w:rPr>
          <w:b w:val="0"/>
        </w:rPr>
        <w:t>V</w:t>
      </w:r>
      <w:r w:rsidR="003F756E" w:rsidRPr="00592106">
        <w:rPr>
          <w:b w:val="0"/>
        </w:rPr>
        <w:t>І</w:t>
      </w:r>
      <w:r w:rsidRPr="00592106">
        <w:rPr>
          <w:b w:val="0"/>
        </w:rPr>
        <w:t>I.</w:t>
      </w:r>
      <w:r w:rsidR="00146B9A" w:rsidRPr="00592106">
        <w:rPr>
          <w:b w:val="0"/>
        </w:rPr>
        <w:t>3</w:t>
      </w:r>
      <w:r w:rsidRPr="00592106">
        <w:rPr>
          <w:b w:val="0"/>
        </w:rPr>
        <w:t>. Підвищення кваліфікації для осіб з вищою освітою</w:t>
      </w:r>
    </w:p>
    <w:p w14:paraId="44370AB0" w14:textId="77777777" w:rsidR="007B55F6" w:rsidRPr="00592106" w:rsidRDefault="007B55F6" w:rsidP="007B55F6">
      <w:pPr>
        <w:rPr>
          <w:lang w:val="uk-UA"/>
        </w:rPr>
      </w:pPr>
    </w:p>
    <w:p w14:paraId="6C985B60" w14:textId="77777777" w:rsidR="00502F03" w:rsidRPr="00592106" w:rsidRDefault="00B10990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VІI.</w:t>
      </w:r>
      <w:r w:rsidR="00146B9A" w:rsidRPr="00592106">
        <w:rPr>
          <w:sz w:val="28"/>
          <w:szCs w:val="28"/>
          <w:lang w:val="uk-UA"/>
        </w:rPr>
        <w:t>3</w:t>
      </w:r>
      <w:r w:rsidR="00502F03" w:rsidRPr="00592106">
        <w:rPr>
          <w:sz w:val="28"/>
          <w:szCs w:val="28"/>
          <w:lang w:val="uk-UA"/>
        </w:rPr>
        <w:t>.1. Проведення ліцензування (розширення провадження) освітньої діяльності та акредитація освітніх програм.</w:t>
      </w:r>
    </w:p>
    <w:p w14:paraId="2BF674B4" w14:textId="77777777" w:rsidR="00502F03" w:rsidRPr="00592106" w:rsidRDefault="00B10990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VІI.</w:t>
      </w:r>
      <w:r w:rsidR="00146B9A" w:rsidRPr="00592106">
        <w:rPr>
          <w:sz w:val="28"/>
          <w:szCs w:val="28"/>
          <w:lang w:val="uk-UA"/>
        </w:rPr>
        <w:t>3</w:t>
      </w:r>
      <w:r w:rsidR="00502F03" w:rsidRPr="00592106">
        <w:rPr>
          <w:sz w:val="28"/>
          <w:szCs w:val="28"/>
          <w:lang w:val="uk-UA"/>
        </w:rPr>
        <w:t>.2. Характеристика підвищення кваліфікації: види підвищення кваліфікації, тематика, обсяг (тривалість), форми, результати навчання та ін.</w:t>
      </w:r>
    </w:p>
    <w:p w14:paraId="28E7D690" w14:textId="77777777" w:rsidR="00502F03" w:rsidRPr="00592106" w:rsidRDefault="00B10990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VІI.</w:t>
      </w:r>
      <w:r w:rsidR="00146B9A" w:rsidRPr="00592106">
        <w:rPr>
          <w:sz w:val="28"/>
          <w:szCs w:val="28"/>
          <w:lang w:val="uk-UA"/>
        </w:rPr>
        <w:t>3</w:t>
      </w:r>
      <w:r w:rsidR="00502F03" w:rsidRPr="00592106">
        <w:rPr>
          <w:sz w:val="28"/>
          <w:szCs w:val="28"/>
          <w:lang w:val="uk-UA"/>
        </w:rPr>
        <w:t xml:space="preserve">.3. Кількісна і якісна характеристика слухачів: чисельність, </w:t>
      </w:r>
      <w:r w:rsidR="00115F04" w:rsidRPr="00592106">
        <w:rPr>
          <w:sz w:val="28"/>
          <w:szCs w:val="28"/>
          <w:lang w:val="uk-UA"/>
        </w:rPr>
        <w:t xml:space="preserve">категорії слухачів, </w:t>
      </w:r>
      <w:r w:rsidR="00502F03" w:rsidRPr="00592106">
        <w:rPr>
          <w:sz w:val="28"/>
          <w:szCs w:val="28"/>
          <w:lang w:val="uk-UA"/>
        </w:rPr>
        <w:t>плинність кадрів</w:t>
      </w:r>
      <w:r w:rsidR="00115F04" w:rsidRPr="00592106">
        <w:rPr>
          <w:sz w:val="28"/>
          <w:szCs w:val="28"/>
          <w:lang w:val="uk-UA"/>
        </w:rPr>
        <w:t xml:space="preserve"> </w:t>
      </w:r>
      <w:r w:rsidR="00502F03" w:rsidRPr="00592106">
        <w:rPr>
          <w:sz w:val="28"/>
          <w:szCs w:val="28"/>
          <w:lang w:val="uk-UA"/>
        </w:rPr>
        <w:t>тощо.</w:t>
      </w:r>
    </w:p>
    <w:p w14:paraId="611F1C7D" w14:textId="77777777" w:rsidR="00502F03" w:rsidRPr="00592106" w:rsidRDefault="00B10990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VІI.</w:t>
      </w:r>
      <w:r w:rsidR="00146B9A" w:rsidRPr="00592106">
        <w:rPr>
          <w:sz w:val="28"/>
          <w:szCs w:val="28"/>
          <w:lang w:val="uk-UA"/>
        </w:rPr>
        <w:t>3</w:t>
      </w:r>
      <w:r w:rsidR="00502F03" w:rsidRPr="00592106">
        <w:rPr>
          <w:sz w:val="28"/>
          <w:szCs w:val="28"/>
          <w:lang w:val="uk-UA"/>
        </w:rPr>
        <w:t>.5. Система внутрішнього забезпечення якості освіти: моніторинг освітніх програм, залучення слухачів, роботодавців тощо.</w:t>
      </w:r>
    </w:p>
    <w:p w14:paraId="0194E0E0" w14:textId="77777777" w:rsidR="00502F03" w:rsidRPr="00592106" w:rsidRDefault="00B10990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VІI.</w:t>
      </w:r>
      <w:r w:rsidR="00146B9A" w:rsidRPr="00592106">
        <w:rPr>
          <w:sz w:val="28"/>
          <w:szCs w:val="28"/>
          <w:lang w:val="uk-UA"/>
        </w:rPr>
        <w:t>3</w:t>
      </w:r>
      <w:r w:rsidR="00502F03" w:rsidRPr="00592106">
        <w:rPr>
          <w:sz w:val="28"/>
          <w:szCs w:val="28"/>
          <w:lang w:val="uk-UA"/>
        </w:rPr>
        <w:t>.6. Виклики в умовах сьогодення та пріоритети подальшого розвитку.</w:t>
      </w:r>
    </w:p>
    <w:p w14:paraId="1D1F15FD" w14:textId="379463AB" w:rsidR="00D01E0D" w:rsidRPr="00592106" w:rsidRDefault="00502F03" w:rsidP="00C676A1">
      <w:pPr>
        <w:spacing w:after="240"/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(Таблиця V</w:t>
      </w:r>
      <w:r w:rsidR="008457BE" w:rsidRPr="00592106">
        <w:rPr>
          <w:sz w:val="28"/>
          <w:szCs w:val="28"/>
          <w:lang w:val="uk-UA"/>
        </w:rPr>
        <w:t>І</w:t>
      </w:r>
      <w:r w:rsidRPr="00592106">
        <w:rPr>
          <w:sz w:val="28"/>
          <w:szCs w:val="28"/>
          <w:lang w:val="uk-UA"/>
        </w:rPr>
        <w:t>I.</w:t>
      </w:r>
      <w:r w:rsidR="00146B9A" w:rsidRPr="00592106">
        <w:rPr>
          <w:sz w:val="28"/>
          <w:szCs w:val="28"/>
          <w:lang w:val="uk-UA"/>
        </w:rPr>
        <w:t>3</w:t>
      </w:r>
      <w:r w:rsidRPr="00592106">
        <w:rPr>
          <w:sz w:val="28"/>
          <w:szCs w:val="28"/>
          <w:lang w:val="uk-UA"/>
        </w:rPr>
        <w:t>.1.)</w:t>
      </w:r>
    </w:p>
    <w:p w14:paraId="7B61A5E0" w14:textId="525106E7" w:rsidR="00D01E0D" w:rsidRPr="00592106" w:rsidRDefault="005C5F3D" w:rsidP="007B55F6">
      <w:pPr>
        <w:pStyle w:val="1"/>
        <w:rPr>
          <w:b w:val="0"/>
        </w:rPr>
      </w:pPr>
      <w:r w:rsidRPr="00592106">
        <w:rPr>
          <w:b w:val="0"/>
        </w:rPr>
        <w:t>VІІ.</w:t>
      </w:r>
      <w:r w:rsidR="00A3204F" w:rsidRPr="00592106">
        <w:rPr>
          <w:b w:val="0"/>
        </w:rPr>
        <w:t>4</w:t>
      </w:r>
      <w:r w:rsidRPr="00592106">
        <w:rPr>
          <w:b w:val="0"/>
        </w:rPr>
        <w:t>. Робота спеціалізован</w:t>
      </w:r>
      <w:r w:rsidR="0040650B" w:rsidRPr="00592106">
        <w:rPr>
          <w:b w:val="0"/>
        </w:rPr>
        <w:t>их</w:t>
      </w:r>
      <w:r w:rsidRPr="00592106">
        <w:rPr>
          <w:b w:val="0"/>
        </w:rPr>
        <w:t xml:space="preserve"> вчен</w:t>
      </w:r>
      <w:r w:rsidR="0040650B" w:rsidRPr="00592106">
        <w:rPr>
          <w:b w:val="0"/>
        </w:rPr>
        <w:t>их</w:t>
      </w:r>
      <w:r w:rsidRPr="00592106">
        <w:rPr>
          <w:b w:val="0"/>
        </w:rPr>
        <w:t xml:space="preserve"> рад</w:t>
      </w:r>
    </w:p>
    <w:p w14:paraId="13626B78" w14:textId="77777777" w:rsidR="007B55F6" w:rsidRPr="00592106" w:rsidRDefault="007B55F6" w:rsidP="007B55F6">
      <w:pPr>
        <w:rPr>
          <w:lang w:val="uk-UA"/>
        </w:rPr>
      </w:pPr>
    </w:p>
    <w:p w14:paraId="6C25710B" w14:textId="77777777" w:rsidR="001412E1" w:rsidRPr="009B16CA" w:rsidRDefault="00E755AF" w:rsidP="00F16D2A">
      <w:pPr>
        <w:ind w:firstLine="709"/>
        <w:jc w:val="both"/>
        <w:rPr>
          <w:b/>
          <w:iCs/>
          <w:sz w:val="28"/>
          <w:szCs w:val="28"/>
          <w:lang w:val="uk-UA"/>
        </w:rPr>
      </w:pPr>
      <w:r w:rsidRPr="009B16CA">
        <w:rPr>
          <w:b/>
          <w:iCs/>
          <w:sz w:val="28"/>
          <w:szCs w:val="28"/>
          <w:lang w:val="uk-UA"/>
        </w:rPr>
        <w:t>VІІ.4.</w:t>
      </w:r>
      <w:r w:rsidR="005C5F3D" w:rsidRPr="009B16CA">
        <w:rPr>
          <w:b/>
          <w:iCs/>
          <w:sz w:val="28"/>
          <w:szCs w:val="28"/>
          <w:lang w:val="uk-UA"/>
        </w:rPr>
        <w:t>1. </w:t>
      </w:r>
      <w:r w:rsidR="001412E1" w:rsidRPr="009B16CA">
        <w:rPr>
          <w:b/>
          <w:iCs/>
          <w:sz w:val="28"/>
          <w:szCs w:val="28"/>
          <w:lang w:val="uk-UA"/>
        </w:rPr>
        <w:t xml:space="preserve">Загальні відомості про утворення: </w:t>
      </w:r>
    </w:p>
    <w:p w14:paraId="736E97C6" w14:textId="29EF5323" w:rsidR="001412E1" w:rsidRPr="009B16CA" w:rsidRDefault="001412E1" w:rsidP="00F16D2A">
      <w:pPr>
        <w:ind w:firstLine="709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9B16CA">
        <w:rPr>
          <w:b/>
          <w:iCs/>
          <w:sz w:val="28"/>
          <w:szCs w:val="28"/>
          <w:lang w:val="uk-UA"/>
        </w:rPr>
        <w:t>– </w:t>
      </w:r>
      <w:r w:rsidRPr="009B16CA">
        <w:rPr>
          <w:b/>
          <w:sz w:val="28"/>
          <w:szCs w:val="28"/>
          <w:shd w:val="clear" w:color="auto" w:fill="FFFFFF"/>
          <w:lang w:val="uk-UA"/>
        </w:rPr>
        <w:t xml:space="preserve">спеціалізованих вчених рад </w:t>
      </w:r>
      <w:r w:rsidR="00053C8C" w:rsidRPr="009B16CA">
        <w:rPr>
          <w:b/>
          <w:sz w:val="28"/>
          <w:szCs w:val="28"/>
          <w:shd w:val="clear" w:color="auto" w:fill="FFFFFF"/>
          <w:lang w:val="uk-UA"/>
        </w:rPr>
        <w:t>і</w:t>
      </w:r>
      <w:r w:rsidRPr="009B16CA">
        <w:rPr>
          <w:b/>
          <w:sz w:val="28"/>
          <w:szCs w:val="28"/>
          <w:shd w:val="clear" w:color="auto" w:fill="FFFFFF"/>
          <w:lang w:val="uk-UA"/>
        </w:rPr>
        <w:t xml:space="preserve">з присудження наукового ступеня </w:t>
      </w:r>
      <w:r w:rsidRPr="009B16CA">
        <w:rPr>
          <w:b/>
          <w:sz w:val="28"/>
          <w:szCs w:val="28"/>
          <w:lang w:val="uk-UA"/>
        </w:rPr>
        <w:t>доктора наук</w:t>
      </w:r>
      <w:r w:rsidRPr="009B16CA">
        <w:rPr>
          <w:b/>
          <w:sz w:val="28"/>
          <w:szCs w:val="28"/>
          <w:shd w:val="clear" w:color="auto" w:fill="FFFFFF"/>
          <w:lang w:val="uk-UA"/>
        </w:rPr>
        <w:t xml:space="preserve">: </w:t>
      </w:r>
      <w:r w:rsidRPr="009B16CA">
        <w:rPr>
          <w:b/>
          <w:iCs/>
          <w:sz w:val="28"/>
          <w:szCs w:val="28"/>
          <w:lang w:val="uk-UA"/>
        </w:rPr>
        <w:t>шифр ради, профіль ради</w:t>
      </w:r>
      <w:r w:rsidRPr="009B16CA">
        <w:rPr>
          <w:b/>
          <w:iCs/>
          <w:color w:val="0000FF"/>
          <w:sz w:val="28"/>
          <w:szCs w:val="28"/>
          <w:lang w:val="uk-UA"/>
        </w:rPr>
        <w:t xml:space="preserve"> </w:t>
      </w:r>
      <w:r w:rsidRPr="009B16CA">
        <w:rPr>
          <w:b/>
          <w:iCs/>
          <w:sz w:val="28"/>
          <w:szCs w:val="28"/>
          <w:lang w:val="uk-UA"/>
        </w:rPr>
        <w:t>(шифр і найменування наукових спеціальностей, за якими проводяться захисти), наказ МОН України про утворення ради, термін її дії.</w:t>
      </w:r>
    </w:p>
    <w:p w14:paraId="74C16C9B" w14:textId="62BC5A5D" w:rsidR="001412E1" w:rsidRPr="009B16CA" w:rsidRDefault="001412E1" w:rsidP="00F16D2A">
      <w:pPr>
        <w:ind w:firstLine="709"/>
        <w:jc w:val="both"/>
        <w:rPr>
          <w:b/>
          <w:caps/>
          <w:sz w:val="28"/>
          <w:szCs w:val="28"/>
          <w:lang w:val="uk-UA"/>
        </w:rPr>
      </w:pPr>
      <w:r w:rsidRPr="009B16CA">
        <w:rPr>
          <w:b/>
          <w:sz w:val="28"/>
          <w:szCs w:val="28"/>
          <w:lang w:val="uk-UA"/>
        </w:rPr>
        <w:t>– </w:t>
      </w:r>
      <w:r w:rsidRPr="009B16CA">
        <w:rPr>
          <w:b/>
          <w:sz w:val="28"/>
          <w:szCs w:val="28"/>
          <w:shd w:val="clear" w:color="auto" w:fill="FFFFFF"/>
          <w:lang w:val="uk-UA"/>
        </w:rPr>
        <w:t xml:space="preserve">разових спеціалізованих вчених рад </w:t>
      </w:r>
      <w:r w:rsidR="00A02BA4" w:rsidRPr="009B16CA">
        <w:rPr>
          <w:b/>
          <w:sz w:val="28"/>
          <w:szCs w:val="28"/>
          <w:shd w:val="clear" w:color="auto" w:fill="FFFFFF"/>
          <w:lang w:val="uk-UA"/>
        </w:rPr>
        <w:t>і</w:t>
      </w:r>
      <w:r w:rsidRPr="009B16CA">
        <w:rPr>
          <w:b/>
          <w:sz w:val="28"/>
          <w:szCs w:val="28"/>
          <w:shd w:val="clear" w:color="auto" w:fill="FFFFFF"/>
          <w:lang w:val="uk-UA"/>
        </w:rPr>
        <w:t>з присудження ступеня доктора філософії:</w:t>
      </w:r>
      <w:r w:rsidRPr="009B16CA">
        <w:rPr>
          <w:b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9B16CA">
        <w:rPr>
          <w:b/>
          <w:sz w:val="28"/>
          <w:szCs w:val="28"/>
          <w:lang w:val="uk-UA"/>
        </w:rPr>
        <w:t xml:space="preserve">шифри ради, шифр і найменування наукових спеціальностей, за якими проводилися захисти, рішення про затвердження рад, назва </w:t>
      </w:r>
      <w:r w:rsidRPr="009B16CA">
        <w:rPr>
          <w:b/>
          <w:sz w:val="28"/>
          <w:szCs w:val="28"/>
          <w:shd w:val="clear" w:color="auto" w:fill="FFFFFF"/>
          <w:lang w:val="uk-UA"/>
        </w:rPr>
        <w:t xml:space="preserve">акредитованих </w:t>
      </w:r>
      <w:proofErr w:type="spellStart"/>
      <w:r w:rsidRPr="009B16CA">
        <w:rPr>
          <w:b/>
          <w:sz w:val="28"/>
          <w:szCs w:val="28"/>
          <w:shd w:val="clear" w:color="auto" w:fill="FFFFFF"/>
          <w:lang w:val="uk-UA"/>
        </w:rPr>
        <w:t>освітньо</w:t>
      </w:r>
      <w:proofErr w:type="spellEnd"/>
      <w:r w:rsidRPr="009B16CA">
        <w:rPr>
          <w:b/>
          <w:sz w:val="28"/>
          <w:szCs w:val="28"/>
          <w:shd w:val="clear" w:color="auto" w:fill="FFFFFF"/>
          <w:lang w:val="uk-UA"/>
        </w:rPr>
        <w:t>-наукових програм, за якими здійснювалася підготовка здобувачів наукового ступеня (</w:t>
      </w:r>
      <w:r w:rsidRPr="009B16CA">
        <w:rPr>
          <w:b/>
          <w:sz w:val="28"/>
          <w:szCs w:val="28"/>
          <w:lang w:val="uk-UA"/>
        </w:rPr>
        <w:t xml:space="preserve">дата, № протоколу про акредитацію </w:t>
      </w:r>
      <w:proofErr w:type="spellStart"/>
      <w:r w:rsidRPr="009B16CA">
        <w:rPr>
          <w:b/>
          <w:sz w:val="28"/>
          <w:szCs w:val="28"/>
          <w:lang w:val="uk-UA"/>
        </w:rPr>
        <w:t>освітньо</w:t>
      </w:r>
      <w:proofErr w:type="spellEnd"/>
      <w:r w:rsidRPr="009B16CA">
        <w:rPr>
          <w:b/>
          <w:sz w:val="28"/>
          <w:szCs w:val="28"/>
          <w:lang w:val="uk-UA"/>
        </w:rPr>
        <w:t>-наукових програм</w:t>
      </w:r>
      <w:r w:rsidRPr="009B16CA">
        <w:rPr>
          <w:b/>
          <w:sz w:val="28"/>
          <w:szCs w:val="28"/>
          <w:shd w:val="clear" w:color="auto" w:fill="FFFFFF"/>
          <w:lang w:val="uk-UA"/>
        </w:rPr>
        <w:t>).</w:t>
      </w:r>
    </w:p>
    <w:p w14:paraId="3B7062E1" w14:textId="77777777" w:rsidR="005C5F3D" w:rsidRPr="00592106" w:rsidRDefault="00E755AF" w:rsidP="00F16D2A">
      <w:pPr>
        <w:ind w:firstLine="720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VІІ.4.2.</w:t>
      </w:r>
      <w:r w:rsidR="005C5F3D" w:rsidRPr="00592106">
        <w:rPr>
          <w:sz w:val="28"/>
          <w:szCs w:val="28"/>
          <w:lang w:val="uk-UA"/>
        </w:rPr>
        <w:t> Кількість проведених засідань і розглянутих дисертацій.</w:t>
      </w:r>
    </w:p>
    <w:p w14:paraId="618E3338" w14:textId="77777777" w:rsidR="001412E1" w:rsidRPr="009B16CA" w:rsidRDefault="001412E1" w:rsidP="00F16D2A">
      <w:pPr>
        <w:ind w:firstLine="720"/>
        <w:jc w:val="both"/>
        <w:rPr>
          <w:b/>
          <w:sz w:val="28"/>
          <w:szCs w:val="28"/>
          <w:lang w:val="uk-UA"/>
        </w:rPr>
      </w:pPr>
      <w:r w:rsidRPr="009B16CA">
        <w:rPr>
          <w:b/>
          <w:sz w:val="28"/>
          <w:szCs w:val="28"/>
          <w:lang w:val="uk-UA"/>
        </w:rPr>
        <w:t>Інформація про захисти іноземців та осіб без громадянства: прізвище, ініціали здобувача; тема дисертаційного дослідження; дані про наукового керівника / консультанта (науковий ступінь, вчене звання, прізвище, ініціали), країна здобувача.</w:t>
      </w:r>
    </w:p>
    <w:p w14:paraId="274FD140" w14:textId="77777777" w:rsidR="005C5F3D" w:rsidRPr="00592106" w:rsidRDefault="00E755AF" w:rsidP="00F16D2A">
      <w:pPr>
        <w:ind w:firstLine="720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VІІ.4.</w:t>
      </w:r>
      <w:r w:rsidR="005C5F3D" w:rsidRPr="00592106">
        <w:rPr>
          <w:sz w:val="28"/>
          <w:szCs w:val="28"/>
          <w:lang w:val="uk-UA"/>
        </w:rPr>
        <w:t>3. Перелік захищених дисертацій, який подається в такій послідовності (додаток</w:t>
      </w:r>
      <w:r w:rsidR="001C716E" w:rsidRPr="00592106">
        <w:rPr>
          <w:sz w:val="28"/>
          <w:szCs w:val="28"/>
          <w:lang w:val="uk-UA"/>
        </w:rPr>
        <w:t> 1</w:t>
      </w:r>
      <w:r w:rsidR="005C5F3D" w:rsidRPr="00592106">
        <w:rPr>
          <w:sz w:val="28"/>
          <w:szCs w:val="28"/>
          <w:lang w:val="uk-UA"/>
        </w:rPr>
        <w:t>): заголовок (науковий ступінь, шифр і назва наукової спеціальності); порядковий номер (нумерація наскрізна в алфавітному порядку); прізвище, ініціали здобувача; тема дисертаційного дослідження; найменування наукової установи НАПН України, де захищено роботу; дані про наукового керівника </w:t>
      </w:r>
      <w:r w:rsidR="005C5F3D" w:rsidRPr="00592106">
        <w:rPr>
          <w:i/>
          <w:sz w:val="28"/>
          <w:szCs w:val="28"/>
          <w:lang w:val="uk-UA"/>
        </w:rPr>
        <w:t>/ </w:t>
      </w:r>
      <w:r w:rsidR="005C5F3D" w:rsidRPr="00592106">
        <w:rPr>
          <w:sz w:val="28"/>
          <w:szCs w:val="28"/>
          <w:lang w:val="uk-UA"/>
        </w:rPr>
        <w:t>консультанта (науковий ступінь, вчене звання, прізвище, ініціали).</w:t>
      </w:r>
    </w:p>
    <w:p w14:paraId="4FD52A35" w14:textId="0982BF03" w:rsidR="001413FE" w:rsidRPr="00592106" w:rsidRDefault="00BF49D6" w:rsidP="00C676A1">
      <w:pPr>
        <w:spacing w:after="240"/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(Таблиця VІI.4.1. – VІI.4.4.)</w:t>
      </w:r>
    </w:p>
    <w:p w14:paraId="5448F953" w14:textId="63E76564" w:rsidR="008277CA" w:rsidRPr="00592106" w:rsidRDefault="00645961" w:rsidP="007B55F6">
      <w:pPr>
        <w:pStyle w:val="1"/>
        <w:rPr>
          <w:b w:val="0"/>
        </w:rPr>
      </w:pPr>
      <w:r w:rsidRPr="00592106">
        <w:rPr>
          <w:b w:val="0"/>
        </w:rPr>
        <w:lastRenderedPageBreak/>
        <w:t>VІІІ.</w:t>
      </w:r>
      <w:r w:rsidR="00BC6F95" w:rsidRPr="00592106">
        <w:rPr>
          <w:b w:val="0"/>
        </w:rPr>
        <w:t> </w:t>
      </w:r>
      <w:r w:rsidR="008277CA" w:rsidRPr="00592106">
        <w:rPr>
          <w:b w:val="0"/>
        </w:rPr>
        <w:t xml:space="preserve">НАУКОВО-ІНФОРМАЦІЙНА ДІЯЛЬНІСТЬ ТА ЗВ’ЯЗКИ </w:t>
      </w:r>
      <w:r w:rsidR="006851E7" w:rsidRPr="00592106">
        <w:rPr>
          <w:b w:val="0"/>
        </w:rPr>
        <w:t xml:space="preserve">З </w:t>
      </w:r>
      <w:r w:rsidR="008277CA" w:rsidRPr="00592106">
        <w:rPr>
          <w:b w:val="0"/>
        </w:rPr>
        <w:t>ГРОМАДСЬКІСТЮ</w:t>
      </w:r>
    </w:p>
    <w:p w14:paraId="5B34A698" w14:textId="77777777" w:rsidR="007B55F6" w:rsidRPr="00592106" w:rsidRDefault="007B55F6" w:rsidP="007B55F6">
      <w:pPr>
        <w:rPr>
          <w:lang w:val="uk-UA"/>
        </w:rPr>
      </w:pPr>
    </w:p>
    <w:p w14:paraId="07FCEC16" w14:textId="67B51CAD" w:rsidR="00D01E0D" w:rsidRPr="00592106" w:rsidRDefault="00645961" w:rsidP="007B55F6">
      <w:pPr>
        <w:pStyle w:val="1"/>
        <w:rPr>
          <w:b w:val="0"/>
        </w:rPr>
      </w:pPr>
      <w:r w:rsidRPr="00592106">
        <w:rPr>
          <w:b w:val="0"/>
        </w:rPr>
        <w:t>VІІІ.</w:t>
      </w:r>
      <w:r w:rsidR="00BC440F" w:rsidRPr="00592106">
        <w:rPr>
          <w:b w:val="0"/>
        </w:rPr>
        <w:t>1</w:t>
      </w:r>
      <w:r w:rsidR="008277CA" w:rsidRPr="00592106">
        <w:rPr>
          <w:b w:val="0"/>
        </w:rPr>
        <w:t>. Науково-інформаційна діяльність та зв’язки з громадськістю</w:t>
      </w:r>
    </w:p>
    <w:p w14:paraId="3AE855E8" w14:textId="77777777" w:rsidR="007B55F6" w:rsidRPr="00592106" w:rsidRDefault="007B55F6" w:rsidP="007B55F6">
      <w:pPr>
        <w:rPr>
          <w:lang w:val="uk-UA"/>
        </w:rPr>
      </w:pPr>
    </w:p>
    <w:p w14:paraId="0CF9CBCE" w14:textId="77777777" w:rsidR="008277CA" w:rsidRPr="00592106" w:rsidRDefault="008277CA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Кількість наданих співробітниками установи інтерв’ю засобам масової інформації (телебачення, радіо, центральні та регіональні друковані ЗМІ, Інтернет-видання).</w:t>
      </w:r>
    </w:p>
    <w:p w14:paraId="660C6012" w14:textId="77777777" w:rsidR="008277CA" w:rsidRPr="00592106" w:rsidRDefault="008277CA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Кількість надрукованих статей і в яких засобах масової інформації.</w:t>
      </w:r>
    </w:p>
    <w:p w14:paraId="03CE8243" w14:textId="77777777" w:rsidR="008277CA" w:rsidRPr="00592106" w:rsidRDefault="008277CA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Кількісна і тематична участь співробітників установи в радіо та телепрограмах (ток-шоу, новини, прес-конференції тощо).</w:t>
      </w:r>
    </w:p>
    <w:p w14:paraId="429B0A1C" w14:textId="35936929" w:rsidR="008277CA" w:rsidRPr="00592106" w:rsidRDefault="008277CA" w:rsidP="00C676A1">
      <w:pPr>
        <w:spacing w:after="240"/>
        <w:ind w:firstLine="708"/>
        <w:jc w:val="both"/>
        <w:rPr>
          <w:sz w:val="16"/>
          <w:szCs w:val="16"/>
          <w:lang w:val="uk-UA"/>
        </w:rPr>
      </w:pPr>
      <w:r w:rsidRPr="00592106">
        <w:rPr>
          <w:sz w:val="28"/>
          <w:szCs w:val="28"/>
          <w:lang w:val="uk-UA"/>
        </w:rPr>
        <w:t>Інформація про зв’язки з громадськістю.</w:t>
      </w:r>
    </w:p>
    <w:p w14:paraId="50DF9CB4" w14:textId="22A67174" w:rsidR="008277CA" w:rsidRPr="00592106" w:rsidRDefault="00A96084" w:rsidP="007B55F6">
      <w:pPr>
        <w:pStyle w:val="1"/>
        <w:rPr>
          <w:b w:val="0"/>
        </w:rPr>
      </w:pPr>
      <w:r w:rsidRPr="00592106">
        <w:rPr>
          <w:b w:val="0"/>
        </w:rPr>
        <w:t>VІІІ.</w:t>
      </w:r>
      <w:r w:rsidR="00BC440F" w:rsidRPr="00592106">
        <w:rPr>
          <w:b w:val="0"/>
        </w:rPr>
        <w:t>2</w:t>
      </w:r>
      <w:r w:rsidR="008277CA" w:rsidRPr="00592106">
        <w:rPr>
          <w:b w:val="0"/>
        </w:rPr>
        <w:t>.</w:t>
      </w:r>
      <w:r w:rsidR="00BC6F95" w:rsidRPr="00592106">
        <w:rPr>
          <w:b w:val="0"/>
        </w:rPr>
        <w:t> </w:t>
      </w:r>
      <w:r w:rsidR="008277CA" w:rsidRPr="00592106">
        <w:rPr>
          <w:b w:val="0"/>
        </w:rPr>
        <w:t>Інформаційно-комунікаційні технології в діяльності установи, закладу</w:t>
      </w:r>
    </w:p>
    <w:p w14:paraId="55F4C366" w14:textId="77777777" w:rsidR="007B55F6" w:rsidRPr="00592106" w:rsidRDefault="007B55F6" w:rsidP="007B55F6">
      <w:pPr>
        <w:rPr>
          <w:lang w:val="uk-UA"/>
        </w:rPr>
      </w:pPr>
    </w:p>
    <w:p w14:paraId="5A9FD77C" w14:textId="77777777" w:rsidR="008277CA" w:rsidRPr="00592106" w:rsidRDefault="008277CA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Доступ до мережі Інтернет (тип підключення, наявність Веб-сторінки, зокрема англійською мовою, та адреси електронної пошти).</w:t>
      </w:r>
    </w:p>
    <w:p w14:paraId="411A9AD2" w14:textId="77777777" w:rsidR="008277CA" w:rsidRPr="00592106" w:rsidRDefault="008277CA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Кількість комп’ютерів на одного співробітника.</w:t>
      </w:r>
    </w:p>
    <w:p w14:paraId="34B23DE9" w14:textId="77777777" w:rsidR="008277CA" w:rsidRPr="00592106" w:rsidRDefault="008277CA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Ступінь зносу ПЕОМ.</w:t>
      </w:r>
    </w:p>
    <w:p w14:paraId="34FDE265" w14:textId="77777777" w:rsidR="00331A53" w:rsidRPr="00592106" w:rsidRDefault="00331A53" w:rsidP="00F16D2A">
      <w:pPr>
        <w:ind w:firstLine="709"/>
        <w:jc w:val="both"/>
        <w:rPr>
          <w:sz w:val="28"/>
          <w:szCs w:val="28"/>
          <w:lang w:val="uk-UA"/>
        </w:rPr>
      </w:pPr>
    </w:p>
    <w:p w14:paraId="0AE312DD" w14:textId="77777777" w:rsidR="00333535" w:rsidRPr="00592106" w:rsidRDefault="00A96084" w:rsidP="007B55F6">
      <w:pPr>
        <w:pStyle w:val="1"/>
        <w:rPr>
          <w:b w:val="0"/>
        </w:rPr>
      </w:pPr>
      <w:r w:rsidRPr="00592106">
        <w:rPr>
          <w:b w:val="0"/>
        </w:rPr>
        <w:t>І</w:t>
      </w:r>
      <w:r w:rsidR="00333535" w:rsidRPr="00592106">
        <w:rPr>
          <w:b w:val="0"/>
        </w:rPr>
        <w:t>Х. МІЖНАРОДНЕ НАУКОВЕ СПІРОБІТНИЦТВО</w:t>
      </w:r>
    </w:p>
    <w:p w14:paraId="4457576A" w14:textId="77777777" w:rsidR="00137AD4" w:rsidRPr="00592106" w:rsidRDefault="00137AD4" w:rsidP="00F16D2A">
      <w:pPr>
        <w:jc w:val="both"/>
        <w:rPr>
          <w:sz w:val="16"/>
          <w:szCs w:val="16"/>
          <w:lang w:val="uk-UA"/>
        </w:rPr>
      </w:pPr>
    </w:p>
    <w:p w14:paraId="65C16103" w14:textId="77777777" w:rsidR="00ED689B" w:rsidRPr="00592106" w:rsidRDefault="00ED689B" w:rsidP="00F16D2A">
      <w:pPr>
        <w:ind w:right="-2"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Річний звіт наукової установи НАПН України з міжнародного наукового співробітництва має містити (у текстовій формі):</w:t>
      </w:r>
    </w:p>
    <w:p w14:paraId="46B39252" w14:textId="77777777" w:rsidR="00ED689B" w:rsidRPr="00592106" w:rsidRDefault="00ED689B" w:rsidP="00F16D2A">
      <w:pPr>
        <w:ind w:right="-2" w:firstLine="709"/>
        <w:jc w:val="both"/>
        <w:rPr>
          <w:sz w:val="28"/>
          <w:szCs w:val="28"/>
          <w:lang w:val="uk-UA"/>
        </w:rPr>
      </w:pPr>
      <w:r w:rsidRPr="00592106">
        <w:rPr>
          <w:color w:val="000000"/>
          <w:sz w:val="28"/>
          <w:szCs w:val="28"/>
          <w:lang w:val="uk-UA"/>
        </w:rPr>
        <w:t>Основні завдання і функції наукової установи у забезпеченні розвитку та налагодження наукових зв’язків із спорідненими науковими установами,</w:t>
      </w:r>
      <w:r w:rsidRPr="00592106">
        <w:rPr>
          <w:sz w:val="28"/>
          <w:szCs w:val="28"/>
          <w:lang w:val="uk-UA"/>
        </w:rPr>
        <w:t xml:space="preserve"> закладами вищої освіти інших держав, міжнародними організаціями і фондами з питань освіти, педагогіки та психології.</w:t>
      </w:r>
    </w:p>
    <w:p w14:paraId="720132A5" w14:textId="77777777" w:rsidR="00ED689B" w:rsidRPr="00592106" w:rsidRDefault="00ED689B" w:rsidP="00F16D2A">
      <w:pPr>
        <w:pStyle w:val="ae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592106">
        <w:rPr>
          <w:color w:val="000000"/>
          <w:sz w:val="28"/>
          <w:szCs w:val="28"/>
        </w:rPr>
        <w:t>Кількість укладених угод із зазначенням зарубіжних партнерів.</w:t>
      </w:r>
    </w:p>
    <w:p w14:paraId="3300E27F" w14:textId="77777777" w:rsidR="00ED689B" w:rsidRPr="00592106" w:rsidRDefault="00ED689B" w:rsidP="00F16D2A">
      <w:pPr>
        <w:pStyle w:val="ae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592106">
        <w:rPr>
          <w:color w:val="000000"/>
          <w:sz w:val="28"/>
          <w:szCs w:val="28"/>
        </w:rPr>
        <w:t>Дослідження світових тенденцій розвитку освіти, педагогічної і психологічної наук, оцінка рівня розвитку відповідної галузі в зарубіжних країнах.</w:t>
      </w:r>
    </w:p>
    <w:p w14:paraId="43FDF409" w14:textId="77777777" w:rsidR="00ED689B" w:rsidRPr="00592106" w:rsidRDefault="00ED689B" w:rsidP="00F16D2A">
      <w:pPr>
        <w:pStyle w:val="ae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592106">
        <w:rPr>
          <w:color w:val="000000"/>
          <w:sz w:val="28"/>
          <w:szCs w:val="28"/>
        </w:rPr>
        <w:t>Вивчення, узагальнення та поширення зарубіжного досвіду.</w:t>
      </w:r>
    </w:p>
    <w:p w14:paraId="0087C534" w14:textId="77777777" w:rsidR="00ED689B" w:rsidRPr="00592106" w:rsidRDefault="00ED689B" w:rsidP="00F16D2A">
      <w:pPr>
        <w:pStyle w:val="ae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592106">
        <w:rPr>
          <w:color w:val="000000"/>
          <w:sz w:val="28"/>
          <w:szCs w:val="28"/>
        </w:rPr>
        <w:t>Співпраця з іноземними членами НАПН України.</w:t>
      </w:r>
    </w:p>
    <w:p w14:paraId="73A51DC0" w14:textId="77777777" w:rsidR="00ED689B" w:rsidRPr="00592106" w:rsidRDefault="00ED689B" w:rsidP="00F16D2A">
      <w:pPr>
        <w:pStyle w:val="ae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592106">
        <w:rPr>
          <w:color w:val="000000"/>
          <w:sz w:val="28"/>
          <w:szCs w:val="28"/>
        </w:rPr>
        <w:t>Прийом іноземних делегацій із зазначенням країни, установи, яку представляють, мети перебування, результативності перебування для наукової установи та розвитку освіти і науки України в цілому.</w:t>
      </w:r>
    </w:p>
    <w:p w14:paraId="207341FE" w14:textId="77777777" w:rsidR="00ED689B" w:rsidRPr="00592106" w:rsidRDefault="00ED689B" w:rsidP="00F16D2A">
      <w:pPr>
        <w:ind w:right="-2" w:firstLine="709"/>
        <w:jc w:val="both"/>
        <w:rPr>
          <w:sz w:val="28"/>
          <w:szCs w:val="28"/>
          <w:lang w:val="uk-UA"/>
        </w:rPr>
      </w:pPr>
      <w:r w:rsidRPr="00592106">
        <w:rPr>
          <w:color w:val="000000"/>
          <w:sz w:val="28"/>
          <w:szCs w:val="28"/>
          <w:lang w:val="uk-UA"/>
        </w:rPr>
        <w:t xml:space="preserve">Здійснення закордонних </w:t>
      </w:r>
      <w:proofErr w:type="spellStart"/>
      <w:r w:rsidRPr="00592106">
        <w:rPr>
          <w:color w:val="000000"/>
          <w:sz w:val="28"/>
          <w:szCs w:val="28"/>
          <w:lang w:val="uk-UA"/>
        </w:rPr>
        <w:t>відряджень</w:t>
      </w:r>
      <w:proofErr w:type="spellEnd"/>
      <w:r w:rsidRPr="00592106">
        <w:rPr>
          <w:color w:val="000000"/>
          <w:sz w:val="28"/>
          <w:szCs w:val="28"/>
          <w:lang w:val="uk-UA"/>
        </w:rPr>
        <w:t xml:space="preserve"> </w:t>
      </w:r>
      <w:r w:rsidRPr="00592106">
        <w:rPr>
          <w:sz w:val="28"/>
          <w:szCs w:val="28"/>
          <w:lang w:val="uk-UA"/>
        </w:rPr>
        <w:t>науковими і науково-педагогічними працівниками</w:t>
      </w:r>
      <w:r w:rsidRPr="00592106">
        <w:rPr>
          <w:color w:val="000000"/>
          <w:sz w:val="28"/>
          <w:szCs w:val="28"/>
          <w:lang w:val="uk-UA"/>
        </w:rPr>
        <w:t xml:space="preserve"> із зазначенням країни, мети і термінів перебування, фінансування, результативності для </w:t>
      </w:r>
      <w:r w:rsidRPr="00592106">
        <w:rPr>
          <w:sz w:val="28"/>
          <w:szCs w:val="28"/>
          <w:lang w:val="uk-UA"/>
        </w:rPr>
        <w:t>наукової установи та розвитку освіти і науки в Україні в цілому.</w:t>
      </w:r>
    </w:p>
    <w:p w14:paraId="00B77A3B" w14:textId="77777777" w:rsidR="00ED689B" w:rsidRPr="00592106" w:rsidRDefault="00ED689B" w:rsidP="00F16D2A">
      <w:pPr>
        <w:pStyle w:val="ae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592106">
        <w:rPr>
          <w:color w:val="000000"/>
          <w:sz w:val="28"/>
          <w:szCs w:val="28"/>
        </w:rPr>
        <w:t>Проведення спільних наукових досліджень та реалізацію наукових проектів і програм із зазначенням зарубіжних партнерів, назви, термінів і видатків на проведення наукового дослідження чи проекту (програми), кількість учасників з української сторони та сторони зарубіжного партнера, практичний результат і його втілення в Україні.</w:t>
      </w:r>
    </w:p>
    <w:p w14:paraId="19D8CB74" w14:textId="77777777" w:rsidR="00ED689B" w:rsidRPr="00592106" w:rsidRDefault="00ED689B" w:rsidP="00F16D2A">
      <w:pPr>
        <w:pStyle w:val="ae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592106">
        <w:rPr>
          <w:color w:val="000000"/>
          <w:sz w:val="28"/>
          <w:szCs w:val="28"/>
        </w:rPr>
        <w:t xml:space="preserve">Організація і проведення міжнародних наукових заходів в Україні із зазначенням загальної кількості учасників, кількості учасників із зарубіжних країн з </w:t>
      </w:r>
      <w:r w:rsidRPr="00592106">
        <w:rPr>
          <w:color w:val="000000"/>
          <w:sz w:val="28"/>
          <w:szCs w:val="28"/>
        </w:rPr>
        <w:lastRenderedPageBreak/>
        <w:t>переліком країн, питання, що обговорювалися, фінансування заходів, результативність і його втілення в Україні.</w:t>
      </w:r>
    </w:p>
    <w:p w14:paraId="2D01E674" w14:textId="77777777" w:rsidR="00ED689B" w:rsidRPr="00592106" w:rsidRDefault="00ED689B" w:rsidP="00F16D2A">
      <w:pPr>
        <w:pStyle w:val="ae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592106">
        <w:rPr>
          <w:color w:val="000000"/>
          <w:sz w:val="28"/>
          <w:szCs w:val="28"/>
        </w:rPr>
        <w:t>Участь у міжнародних наукових заходах із зазначенням їхньої кількості, країни проведення, кількості учасників від України, питання, що обговорювалися, фінансування участі, результативність участі для української сторони.</w:t>
      </w:r>
    </w:p>
    <w:p w14:paraId="3CF2AFCB" w14:textId="77777777" w:rsidR="00ED689B" w:rsidRPr="00592106" w:rsidRDefault="00ED689B" w:rsidP="00F16D2A">
      <w:pPr>
        <w:pStyle w:val="ae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592106">
        <w:rPr>
          <w:color w:val="000000"/>
          <w:sz w:val="28"/>
          <w:szCs w:val="28"/>
        </w:rPr>
        <w:t>Обмін друкованими виданнями та іншими видами інформації з науковими установами, вищими закладами освіти, інформаційними центрами, бібліотеками і музеями, міжнародними організаціями і фондами в Україні та за її межами.</w:t>
      </w:r>
    </w:p>
    <w:p w14:paraId="454ED10E" w14:textId="77777777" w:rsidR="00ED689B" w:rsidRPr="00592106" w:rsidRDefault="00ED689B" w:rsidP="00F16D2A">
      <w:pPr>
        <w:ind w:right="-2"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Діяльність кафедр ЮНЕСКО відповідно до угод, укладених НАПН України з ЮНЕСКО.</w:t>
      </w:r>
    </w:p>
    <w:p w14:paraId="7BB6E132" w14:textId="4FFDFA4E" w:rsidR="00ED689B" w:rsidRPr="00592106" w:rsidRDefault="00DC2D04" w:rsidP="00F16D2A">
      <w:pPr>
        <w:ind w:right="-2" w:firstLine="709"/>
        <w:jc w:val="both"/>
        <w:rPr>
          <w:b/>
          <w:sz w:val="28"/>
          <w:szCs w:val="28"/>
          <w:lang w:val="uk-UA"/>
        </w:rPr>
      </w:pPr>
      <w:r w:rsidRPr="00592106">
        <w:rPr>
          <w:b/>
          <w:sz w:val="28"/>
          <w:szCs w:val="28"/>
          <w:lang w:val="uk-UA"/>
        </w:rPr>
        <w:t>Академічна мобільність наукових, науково-педагогічних працівників та здобувачів вищої освіти.</w:t>
      </w:r>
    </w:p>
    <w:p w14:paraId="31EA3692" w14:textId="77777777" w:rsidR="00ED689B" w:rsidRPr="00592106" w:rsidRDefault="00ED689B" w:rsidP="00F16D2A">
      <w:pPr>
        <w:ind w:right="-2"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Членство наукових установ чи окремих наукових, науково-педагогічних працівників у спільних із іноземними партнерами наукових радах, редколегіях наукових видань, міжнародних товариствах, асоціаціях, організаціях і фондах.</w:t>
      </w:r>
    </w:p>
    <w:p w14:paraId="3FCE315A" w14:textId="19F85EB7" w:rsidR="000533E8" w:rsidRPr="00592106" w:rsidRDefault="00ED689B" w:rsidP="00C676A1">
      <w:pPr>
        <w:pStyle w:val="ae"/>
        <w:spacing w:before="0" w:beforeAutospacing="0" w:after="240" w:afterAutospacing="0"/>
        <w:ind w:right="-2" w:firstLine="709"/>
        <w:jc w:val="both"/>
        <w:rPr>
          <w:sz w:val="28"/>
          <w:szCs w:val="28"/>
        </w:rPr>
      </w:pPr>
      <w:r w:rsidRPr="00592106">
        <w:rPr>
          <w:color w:val="000000"/>
          <w:sz w:val="28"/>
          <w:szCs w:val="28"/>
        </w:rPr>
        <w:t>Висновок щодо виконання основних завдань і функцій наукової установи у забезпеченні розвитку та налагодження наукових зв’язків зі спорідненими науковими установами інших держав із пропозиціями щодо їхнього поліпшення.</w:t>
      </w:r>
    </w:p>
    <w:p w14:paraId="3D7B1E91" w14:textId="2D0948D1" w:rsidR="000533E8" w:rsidRPr="00592106" w:rsidRDefault="00467C31" w:rsidP="007B55F6">
      <w:pPr>
        <w:pStyle w:val="1"/>
        <w:rPr>
          <w:b w:val="0"/>
        </w:rPr>
      </w:pPr>
      <w:r w:rsidRPr="00592106">
        <w:rPr>
          <w:b w:val="0"/>
        </w:rPr>
        <w:t>X. РОБОТА ВЧЕНОЇ РАДИ</w:t>
      </w:r>
    </w:p>
    <w:p w14:paraId="6915DBE2" w14:textId="77777777" w:rsidR="007B55F6" w:rsidRPr="00592106" w:rsidRDefault="007B55F6" w:rsidP="007B55F6">
      <w:pPr>
        <w:rPr>
          <w:lang w:val="uk-UA"/>
        </w:rPr>
      </w:pPr>
    </w:p>
    <w:p w14:paraId="37506B01" w14:textId="77777777" w:rsidR="00467C31" w:rsidRPr="00592106" w:rsidRDefault="00467C31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Кількісний та якісний склад членів вченої ради.</w:t>
      </w:r>
    </w:p>
    <w:p w14:paraId="2325E666" w14:textId="77777777" w:rsidR="00467C31" w:rsidRPr="00592106" w:rsidRDefault="00467C31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Кількість запланованих і проведених засідань.</w:t>
      </w:r>
    </w:p>
    <w:p w14:paraId="4A8DE635" w14:textId="246BECF5" w:rsidR="00641FDD" w:rsidRPr="00592106" w:rsidRDefault="00467C31" w:rsidP="005D61AE">
      <w:pPr>
        <w:spacing w:after="240"/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Перелік основних питань, що розглядалися на засіданнях (згрупувати тематично).</w:t>
      </w:r>
    </w:p>
    <w:p w14:paraId="6BDE456F" w14:textId="6DEE98C7" w:rsidR="000533E8" w:rsidRPr="00592106" w:rsidRDefault="00792A20" w:rsidP="005D61AE">
      <w:pPr>
        <w:spacing w:after="240"/>
        <w:jc w:val="center"/>
        <w:rPr>
          <w:bCs/>
          <w:sz w:val="16"/>
          <w:szCs w:val="16"/>
          <w:lang w:val="uk-UA"/>
        </w:rPr>
      </w:pPr>
      <w:r w:rsidRPr="00592106">
        <w:rPr>
          <w:bCs/>
          <w:sz w:val="28"/>
          <w:szCs w:val="28"/>
          <w:lang w:val="uk-UA"/>
        </w:rPr>
        <w:t>XI. ДІЯЛЬНІСТЬ РАДИ МОЛОДИХ ВЧЕНИХ</w:t>
      </w:r>
    </w:p>
    <w:p w14:paraId="491AA73D" w14:textId="77777777" w:rsidR="00594BDD" w:rsidRPr="00592106" w:rsidRDefault="00594BDD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Загальні відомості про Раду молодих вчених установи (дата створення, кількість членів ради на початок та кінець звітного року).</w:t>
      </w:r>
    </w:p>
    <w:p w14:paraId="1E8EA900" w14:textId="77777777" w:rsidR="00594BDD" w:rsidRPr="00592106" w:rsidRDefault="00594BDD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Відомості про функціонування Ради в мережі Інтернет (сторінка Ради на офіційному сайті установи, сторінка/група у соціальних мережах та ін.)</w:t>
      </w:r>
    </w:p>
    <w:p w14:paraId="61F636AC" w14:textId="77777777" w:rsidR="00594BDD" w:rsidRPr="00592106" w:rsidRDefault="00594BDD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Досягнення членів Ради у звітному році.</w:t>
      </w:r>
    </w:p>
    <w:p w14:paraId="2BAAE5D5" w14:textId="23CF1B08" w:rsidR="004A096C" w:rsidRPr="00592106" w:rsidRDefault="00594BDD" w:rsidP="005D61AE">
      <w:pPr>
        <w:spacing w:after="240"/>
        <w:ind w:firstLine="708"/>
        <w:jc w:val="both"/>
        <w:rPr>
          <w:sz w:val="16"/>
          <w:szCs w:val="16"/>
          <w:lang w:val="uk-UA"/>
        </w:rPr>
      </w:pPr>
      <w:r w:rsidRPr="00592106">
        <w:rPr>
          <w:sz w:val="28"/>
          <w:szCs w:val="28"/>
          <w:lang w:val="uk-UA"/>
        </w:rPr>
        <w:t xml:space="preserve">Організація </w:t>
      </w:r>
      <w:r w:rsidR="00343DFD" w:rsidRPr="00592106">
        <w:rPr>
          <w:sz w:val="28"/>
          <w:szCs w:val="28"/>
          <w:lang w:val="uk-UA"/>
        </w:rPr>
        <w:t>і</w:t>
      </w:r>
      <w:r w:rsidRPr="00592106">
        <w:rPr>
          <w:sz w:val="28"/>
          <w:szCs w:val="28"/>
          <w:lang w:val="uk-UA"/>
        </w:rPr>
        <w:t xml:space="preserve"> проведення заходів для молодих вчених та популяризація науки серед молоді</w:t>
      </w:r>
      <w:r w:rsidR="001950B7" w:rsidRPr="00592106">
        <w:rPr>
          <w:sz w:val="28"/>
          <w:szCs w:val="28"/>
          <w:lang w:val="uk-UA"/>
        </w:rPr>
        <w:t>,</w:t>
      </w:r>
      <w:r w:rsidRPr="00592106">
        <w:rPr>
          <w:sz w:val="28"/>
          <w:szCs w:val="28"/>
          <w:lang w:val="uk-UA"/>
        </w:rPr>
        <w:t xml:space="preserve"> </w:t>
      </w:r>
      <w:r w:rsidR="00343DFD" w:rsidRPr="00592106">
        <w:rPr>
          <w:sz w:val="28"/>
          <w:szCs w:val="28"/>
          <w:lang w:val="uk-UA"/>
        </w:rPr>
        <w:t xml:space="preserve">зокрема </w:t>
      </w:r>
      <w:r w:rsidR="001950B7" w:rsidRPr="00592106">
        <w:rPr>
          <w:sz w:val="28"/>
          <w:szCs w:val="28"/>
          <w:lang w:val="uk-UA"/>
        </w:rPr>
        <w:t xml:space="preserve">відомості про проведення конкурсу «Кращий молодий вчений і аспірант року», </w:t>
      </w:r>
      <w:r w:rsidRPr="00592106">
        <w:rPr>
          <w:sz w:val="28"/>
          <w:szCs w:val="28"/>
          <w:lang w:val="uk-UA"/>
        </w:rPr>
        <w:t>стажування, співпрац</w:t>
      </w:r>
      <w:r w:rsidR="00FE173C" w:rsidRPr="00592106">
        <w:rPr>
          <w:sz w:val="28"/>
          <w:szCs w:val="28"/>
          <w:lang w:val="uk-UA"/>
        </w:rPr>
        <w:t>я</w:t>
      </w:r>
      <w:r w:rsidRPr="00592106">
        <w:rPr>
          <w:sz w:val="28"/>
          <w:szCs w:val="28"/>
          <w:lang w:val="uk-UA"/>
        </w:rPr>
        <w:t xml:space="preserve"> з іншими Радами молодих вчених</w:t>
      </w:r>
      <w:r w:rsidR="001950B7" w:rsidRPr="00592106">
        <w:rPr>
          <w:sz w:val="28"/>
          <w:szCs w:val="28"/>
          <w:lang w:val="uk-UA"/>
        </w:rPr>
        <w:t>, інші заходи</w:t>
      </w:r>
      <w:r w:rsidRPr="00592106">
        <w:rPr>
          <w:sz w:val="28"/>
          <w:szCs w:val="28"/>
          <w:lang w:val="uk-UA"/>
        </w:rPr>
        <w:t xml:space="preserve"> т</w:t>
      </w:r>
      <w:r w:rsidR="00343DFD" w:rsidRPr="00592106">
        <w:rPr>
          <w:sz w:val="28"/>
          <w:szCs w:val="28"/>
          <w:lang w:val="uk-UA"/>
        </w:rPr>
        <w:t>ощо</w:t>
      </w:r>
      <w:r w:rsidRPr="00592106">
        <w:rPr>
          <w:sz w:val="28"/>
          <w:szCs w:val="28"/>
          <w:lang w:val="uk-UA"/>
        </w:rPr>
        <w:t>.</w:t>
      </w:r>
    </w:p>
    <w:p w14:paraId="498A6A01" w14:textId="399285F8" w:rsidR="000533E8" w:rsidRPr="00592106" w:rsidRDefault="00A768D8" w:rsidP="007B55F6">
      <w:pPr>
        <w:pStyle w:val="1"/>
        <w:rPr>
          <w:b w:val="0"/>
        </w:rPr>
      </w:pPr>
      <w:r w:rsidRPr="00592106">
        <w:rPr>
          <w:b w:val="0"/>
        </w:rPr>
        <w:t>XI</w:t>
      </w:r>
      <w:r w:rsidR="00792A20" w:rsidRPr="00592106">
        <w:rPr>
          <w:b w:val="0"/>
        </w:rPr>
        <w:t>I</w:t>
      </w:r>
      <w:r w:rsidRPr="00592106">
        <w:rPr>
          <w:b w:val="0"/>
        </w:rPr>
        <w:t>. КАДРИ</w:t>
      </w:r>
    </w:p>
    <w:p w14:paraId="0C96CBCD" w14:textId="77777777" w:rsidR="007B55F6" w:rsidRPr="00592106" w:rsidRDefault="007B55F6" w:rsidP="007B55F6">
      <w:pPr>
        <w:rPr>
          <w:lang w:val="uk-UA"/>
        </w:rPr>
      </w:pPr>
    </w:p>
    <w:p w14:paraId="5E11893E" w14:textId="77777777" w:rsidR="00A768D8" w:rsidRPr="00592106" w:rsidRDefault="00A768D8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Кількісний склад працюючих в Інституті (Центрі), у т. ч. наукових кадрів. Дані про сумісників (</w:t>
      </w:r>
      <w:r w:rsidR="000E3734" w:rsidRPr="00592106">
        <w:rPr>
          <w:sz w:val="28"/>
          <w:szCs w:val="28"/>
          <w:lang w:val="uk-UA"/>
        </w:rPr>
        <w:t>внутрішньо інститутські</w:t>
      </w:r>
      <w:r w:rsidRPr="00592106">
        <w:rPr>
          <w:sz w:val="28"/>
          <w:szCs w:val="28"/>
          <w:lang w:val="uk-UA"/>
        </w:rPr>
        <w:t>, з інших установ і організацій).</w:t>
      </w:r>
    </w:p>
    <w:p w14:paraId="61CB0A67" w14:textId="77777777" w:rsidR="00AF0E3B" w:rsidRPr="00592106" w:rsidRDefault="00A768D8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Якісний склад наукових кадрів. Зміни, що сталися протягом звітного періоду.</w:t>
      </w:r>
    </w:p>
    <w:p w14:paraId="455B0D6D" w14:textId="77777777" w:rsidR="004179FD" w:rsidRPr="00592106" w:rsidRDefault="004179FD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Дані про професійні кваліфікації наукових працівників.</w:t>
      </w:r>
    </w:p>
    <w:p w14:paraId="511ED9AD" w14:textId="77777777" w:rsidR="00A768D8" w:rsidRPr="00592106" w:rsidRDefault="00A768D8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Відзначення працівників установи державними, академічними та іншими нагородами.</w:t>
      </w:r>
    </w:p>
    <w:p w14:paraId="27919BD7" w14:textId="77777777" w:rsidR="00F537C2" w:rsidRPr="00592106" w:rsidRDefault="00F537C2" w:rsidP="005D61AE">
      <w:pPr>
        <w:spacing w:after="240"/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(Таблиці XI</w:t>
      </w:r>
      <w:r w:rsidR="005E1C26" w:rsidRPr="00592106">
        <w:rPr>
          <w:sz w:val="28"/>
          <w:szCs w:val="28"/>
          <w:lang w:val="uk-UA"/>
        </w:rPr>
        <w:t>I</w:t>
      </w:r>
      <w:r w:rsidRPr="00592106">
        <w:rPr>
          <w:sz w:val="28"/>
          <w:szCs w:val="28"/>
          <w:lang w:val="uk-UA"/>
        </w:rPr>
        <w:t>.1.</w:t>
      </w:r>
      <w:r w:rsidR="009B0043" w:rsidRPr="00592106">
        <w:rPr>
          <w:sz w:val="28"/>
          <w:szCs w:val="28"/>
          <w:lang w:val="uk-UA"/>
        </w:rPr>
        <w:t xml:space="preserve"> – </w:t>
      </w:r>
      <w:r w:rsidR="00F468B8" w:rsidRPr="00592106">
        <w:rPr>
          <w:sz w:val="28"/>
          <w:szCs w:val="28"/>
          <w:lang w:val="uk-UA"/>
        </w:rPr>
        <w:t>XI</w:t>
      </w:r>
      <w:r w:rsidR="005E1C26" w:rsidRPr="00592106">
        <w:rPr>
          <w:sz w:val="28"/>
          <w:szCs w:val="28"/>
          <w:lang w:val="uk-UA"/>
        </w:rPr>
        <w:t>I</w:t>
      </w:r>
      <w:r w:rsidR="00F468B8" w:rsidRPr="00592106">
        <w:rPr>
          <w:sz w:val="28"/>
          <w:szCs w:val="28"/>
          <w:lang w:val="uk-UA"/>
        </w:rPr>
        <w:t>.7.</w:t>
      </w:r>
      <w:r w:rsidRPr="00592106">
        <w:rPr>
          <w:sz w:val="28"/>
          <w:szCs w:val="28"/>
          <w:lang w:val="uk-UA"/>
        </w:rPr>
        <w:t>)</w:t>
      </w:r>
    </w:p>
    <w:p w14:paraId="764F6671" w14:textId="309BC4BE" w:rsidR="000533E8" w:rsidRPr="00592106" w:rsidRDefault="00470884" w:rsidP="007B55F6">
      <w:pPr>
        <w:pStyle w:val="1"/>
        <w:rPr>
          <w:b w:val="0"/>
        </w:rPr>
      </w:pPr>
      <w:r w:rsidRPr="00592106">
        <w:rPr>
          <w:b w:val="0"/>
        </w:rPr>
        <w:lastRenderedPageBreak/>
        <w:t>XІ</w:t>
      </w:r>
      <w:r w:rsidR="00792A20" w:rsidRPr="00592106">
        <w:rPr>
          <w:b w:val="0"/>
        </w:rPr>
        <w:t>I</w:t>
      </w:r>
      <w:r w:rsidRPr="00592106">
        <w:rPr>
          <w:b w:val="0"/>
        </w:rPr>
        <w:t>І.</w:t>
      </w:r>
      <w:r w:rsidR="00D75B6B" w:rsidRPr="00592106">
        <w:rPr>
          <w:b w:val="0"/>
        </w:rPr>
        <w:t xml:space="preserve"> ФІНАНСУ</w:t>
      </w:r>
      <w:r w:rsidR="00F51B6B" w:rsidRPr="00592106">
        <w:rPr>
          <w:b w:val="0"/>
        </w:rPr>
        <w:t>ВАННЯ. МАТЕРІАЛЬН</w:t>
      </w:r>
      <w:r w:rsidR="00BA4B5E" w:rsidRPr="00592106">
        <w:rPr>
          <w:b w:val="0"/>
        </w:rPr>
        <w:t>О-ТЕХНІЧНЕ</w:t>
      </w:r>
      <w:r w:rsidR="00F51B6B" w:rsidRPr="00592106">
        <w:rPr>
          <w:b w:val="0"/>
        </w:rPr>
        <w:t xml:space="preserve"> ЗАБЕЗПЕЧЕННЯ</w:t>
      </w:r>
    </w:p>
    <w:p w14:paraId="4A7F79B9" w14:textId="77777777" w:rsidR="007B55F6" w:rsidRPr="00592106" w:rsidRDefault="007B55F6" w:rsidP="007B55F6">
      <w:pPr>
        <w:rPr>
          <w:lang w:val="uk-UA"/>
        </w:rPr>
      </w:pPr>
    </w:p>
    <w:p w14:paraId="5F19E81F" w14:textId="77777777" w:rsidR="00D05758" w:rsidRPr="00592106" w:rsidRDefault="00D73FF6" w:rsidP="00F16D2A">
      <w:pPr>
        <w:pStyle w:val="Style12"/>
        <w:widowControl/>
        <w:spacing w:before="10"/>
        <w:ind w:firstLine="708"/>
        <w:jc w:val="both"/>
        <w:rPr>
          <w:rStyle w:val="FontStyle15"/>
          <w:sz w:val="28"/>
          <w:szCs w:val="28"/>
        </w:rPr>
      </w:pPr>
      <w:r w:rsidRPr="00592106">
        <w:rPr>
          <w:rStyle w:val="FontStyle15"/>
          <w:sz w:val="28"/>
          <w:szCs w:val="28"/>
        </w:rPr>
        <w:t>Зазначаються обсяги видатків державного бюджету, передбачені кошторисом</w:t>
      </w:r>
      <w:r w:rsidR="008A3DAB" w:rsidRPr="00592106">
        <w:rPr>
          <w:rStyle w:val="FontStyle15"/>
          <w:sz w:val="28"/>
          <w:szCs w:val="28"/>
        </w:rPr>
        <w:t xml:space="preserve"> </w:t>
      </w:r>
      <w:r w:rsidRPr="00592106">
        <w:rPr>
          <w:rStyle w:val="FontStyle15"/>
          <w:sz w:val="28"/>
          <w:szCs w:val="28"/>
        </w:rPr>
        <w:t>установи</w:t>
      </w:r>
      <w:r w:rsidR="008A3DAB" w:rsidRPr="00592106">
        <w:rPr>
          <w:rStyle w:val="FontStyle15"/>
          <w:sz w:val="28"/>
          <w:szCs w:val="28"/>
        </w:rPr>
        <w:t xml:space="preserve"> </w:t>
      </w:r>
      <w:r w:rsidRPr="00592106">
        <w:rPr>
          <w:rStyle w:val="FontStyle15"/>
          <w:sz w:val="28"/>
          <w:szCs w:val="28"/>
        </w:rPr>
        <w:t xml:space="preserve">за бюджетними програмами у розрізі напрямів використання коштів. </w:t>
      </w:r>
    </w:p>
    <w:p w14:paraId="7FEADCD4" w14:textId="77777777" w:rsidR="00D05758" w:rsidRPr="00592106" w:rsidRDefault="00D73FF6" w:rsidP="00F16D2A">
      <w:pPr>
        <w:pStyle w:val="Style12"/>
        <w:widowControl/>
        <w:spacing w:before="10"/>
        <w:ind w:firstLine="708"/>
        <w:jc w:val="both"/>
        <w:rPr>
          <w:rStyle w:val="FontStyle15"/>
          <w:sz w:val="28"/>
          <w:szCs w:val="28"/>
        </w:rPr>
      </w:pPr>
      <w:r w:rsidRPr="00592106">
        <w:rPr>
          <w:rStyle w:val="FontStyle15"/>
          <w:sz w:val="28"/>
          <w:szCs w:val="28"/>
        </w:rPr>
        <w:t>Виділено асигнувань з державного бюджету (у гривнях і відсотках).</w:t>
      </w:r>
    </w:p>
    <w:p w14:paraId="70269C9C" w14:textId="77777777" w:rsidR="00D05758" w:rsidRPr="00592106" w:rsidRDefault="00D73FF6" w:rsidP="00F16D2A">
      <w:pPr>
        <w:pStyle w:val="Style12"/>
        <w:widowControl/>
        <w:spacing w:before="10"/>
        <w:ind w:firstLine="708"/>
        <w:jc w:val="both"/>
        <w:rPr>
          <w:rStyle w:val="FontStyle15"/>
          <w:sz w:val="28"/>
          <w:szCs w:val="28"/>
        </w:rPr>
      </w:pPr>
      <w:r w:rsidRPr="00592106">
        <w:rPr>
          <w:rStyle w:val="FontStyle15"/>
          <w:sz w:val="28"/>
          <w:szCs w:val="28"/>
        </w:rPr>
        <w:t>Проведено касових видатків у розрізі видів видатків: соціальні видатки (заробітна плата, нарахування  на фонд оплати праці, стипендії), комунальні видатки, капітальні видатки, видатки на відрядження, інші видатки.</w:t>
      </w:r>
    </w:p>
    <w:p w14:paraId="14530695" w14:textId="77777777" w:rsidR="00D05758" w:rsidRPr="00592106" w:rsidRDefault="00D73FF6" w:rsidP="00F16D2A">
      <w:pPr>
        <w:pStyle w:val="Style12"/>
        <w:widowControl/>
        <w:spacing w:before="10"/>
        <w:ind w:firstLine="708"/>
        <w:jc w:val="both"/>
        <w:rPr>
          <w:rStyle w:val="FontStyle15"/>
          <w:sz w:val="28"/>
          <w:szCs w:val="28"/>
        </w:rPr>
      </w:pPr>
      <w:r w:rsidRPr="00592106">
        <w:rPr>
          <w:rStyle w:val="FontStyle15"/>
          <w:sz w:val="28"/>
          <w:szCs w:val="28"/>
        </w:rPr>
        <w:t xml:space="preserve">Надходження коштів до спеціального фонду бюджету установи у </w:t>
      </w:r>
      <w:proofErr w:type="spellStart"/>
      <w:r w:rsidRPr="00592106">
        <w:rPr>
          <w:rStyle w:val="FontStyle15"/>
          <w:sz w:val="28"/>
          <w:szCs w:val="28"/>
        </w:rPr>
        <w:t>т.ч</w:t>
      </w:r>
      <w:proofErr w:type="spellEnd"/>
      <w:r w:rsidRPr="00592106">
        <w:rPr>
          <w:rStyle w:val="FontStyle15"/>
          <w:sz w:val="28"/>
          <w:szCs w:val="28"/>
        </w:rPr>
        <w:t xml:space="preserve">.: </w:t>
      </w:r>
    </w:p>
    <w:p w14:paraId="503049FC" w14:textId="77777777" w:rsidR="00D05758" w:rsidRPr="00592106" w:rsidRDefault="00D73FF6" w:rsidP="00F16D2A">
      <w:pPr>
        <w:pStyle w:val="Style12"/>
        <w:widowControl/>
        <w:spacing w:before="10"/>
        <w:ind w:firstLine="708"/>
        <w:jc w:val="both"/>
        <w:rPr>
          <w:rStyle w:val="FontStyle15"/>
          <w:sz w:val="28"/>
          <w:szCs w:val="28"/>
        </w:rPr>
      </w:pPr>
      <w:r w:rsidRPr="00592106">
        <w:rPr>
          <w:rStyle w:val="FontStyle15"/>
          <w:sz w:val="28"/>
          <w:szCs w:val="28"/>
        </w:rPr>
        <w:t>–</w:t>
      </w:r>
      <w:r w:rsidR="00AE525A" w:rsidRPr="00592106">
        <w:rPr>
          <w:rStyle w:val="FontStyle15"/>
          <w:sz w:val="28"/>
          <w:szCs w:val="28"/>
        </w:rPr>
        <w:t> </w:t>
      </w:r>
      <w:r w:rsidRPr="00592106">
        <w:rPr>
          <w:rStyle w:val="FontStyle15"/>
          <w:sz w:val="28"/>
          <w:szCs w:val="28"/>
        </w:rPr>
        <w:t>за послуги, що надаються бюджетними установами згідно з їх основною діяльністю;</w:t>
      </w:r>
    </w:p>
    <w:p w14:paraId="679329CD" w14:textId="77777777" w:rsidR="00D73FF6" w:rsidRPr="00592106" w:rsidRDefault="00BD477D" w:rsidP="00F16D2A">
      <w:pPr>
        <w:pStyle w:val="Style12"/>
        <w:widowControl/>
        <w:spacing w:before="10"/>
        <w:ind w:firstLine="708"/>
        <w:jc w:val="both"/>
        <w:rPr>
          <w:rStyle w:val="FontStyle15"/>
          <w:sz w:val="28"/>
          <w:szCs w:val="28"/>
        </w:rPr>
      </w:pPr>
      <w:r w:rsidRPr="00592106">
        <w:rPr>
          <w:rStyle w:val="FontStyle15"/>
          <w:sz w:val="28"/>
          <w:szCs w:val="28"/>
        </w:rPr>
        <w:t>–</w:t>
      </w:r>
      <w:r w:rsidR="00AE525A" w:rsidRPr="00592106">
        <w:rPr>
          <w:rStyle w:val="FontStyle15"/>
          <w:sz w:val="28"/>
          <w:szCs w:val="28"/>
        </w:rPr>
        <w:t> </w:t>
      </w:r>
      <w:r w:rsidR="00D73FF6" w:rsidRPr="00592106">
        <w:rPr>
          <w:rStyle w:val="FontStyle15"/>
          <w:sz w:val="28"/>
          <w:szCs w:val="28"/>
        </w:rPr>
        <w:t>від додаткової (господарської діяльності);</w:t>
      </w:r>
    </w:p>
    <w:p w14:paraId="13B794D6" w14:textId="77777777" w:rsidR="00D05758" w:rsidRPr="00592106" w:rsidRDefault="00BD477D" w:rsidP="00F16D2A">
      <w:pPr>
        <w:pStyle w:val="Style10"/>
        <w:widowControl/>
        <w:tabs>
          <w:tab w:val="left" w:pos="535"/>
        </w:tabs>
        <w:spacing w:before="7" w:line="240" w:lineRule="auto"/>
        <w:ind w:left="707" w:firstLine="0"/>
        <w:rPr>
          <w:rStyle w:val="FontStyle15"/>
          <w:sz w:val="28"/>
          <w:szCs w:val="28"/>
        </w:rPr>
      </w:pPr>
      <w:r w:rsidRPr="00592106">
        <w:rPr>
          <w:rStyle w:val="FontStyle15"/>
          <w:sz w:val="28"/>
          <w:szCs w:val="28"/>
        </w:rPr>
        <w:t>–</w:t>
      </w:r>
      <w:r w:rsidR="00AE525A" w:rsidRPr="00592106">
        <w:rPr>
          <w:rStyle w:val="FontStyle15"/>
          <w:sz w:val="28"/>
          <w:szCs w:val="28"/>
        </w:rPr>
        <w:t> </w:t>
      </w:r>
      <w:r w:rsidR="00D73FF6" w:rsidRPr="00592106">
        <w:rPr>
          <w:rStyle w:val="FontStyle15"/>
          <w:sz w:val="28"/>
          <w:szCs w:val="28"/>
        </w:rPr>
        <w:t>від оренди майна бюджетних установ;</w:t>
      </w:r>
    </w:p>
    <w:p w14:paraId="04D596C9" w14:textId="77777777" w:rsidR="00D73FF6" w:rsidRPr="00592106" w:rsidRDefault="00BD477D" w:rsidP="00F16D2A">
      <w:pPr>
        <w:pStyle w:val="Style10"/>
        <w:widowControl/>
        <w:tabs>
          <w:tab w:val="left" w:pos="535"/>
        </w:tabs>
        <w:spacing w:before="7" w:line="240" w:lineRule="auto"/>
        <w:ind w:left="707" w:firstLine="0"/>
        <w:rPr>
          <w:rStyle w:val="FontStyle15"/>
          <w:sz w:val="28"/>
          <w:szCs w:val="28"/>
        </w:rPr>
      </w:pPr>
      <w:r w:rsidRPr="00592106">
        <w:rPr>
          <w:rStyle w:val="FontStyle15"/>
          <w:sz w:val="28"/>
          <w:szCs w:val="28"/>
        </w:rPr>
        <w:t>–</w:t>
      </w:r>
      <w:r w:rsidR="00D05758" w:rsidRPr="00592106">
        <w:rPr>
          <w:rStyle w:val="FontStyle15"/>
          <w:sz w:val="28"/>
          <w:szCs w:val="28"/>
        </w:rPr>
        <w:t> </w:t>
      </w:r>
      <w:r w:rsidR="00D73FF6" w:rsidRPr="00592106">
        <w:rPr>
          <w:rStyle w:val="FontStyle15"/>
          <w:sz w:val="28"/>
          <w:szCs w:val="28"/>
        </w:rPr>
        <w:t>від реалізації в установленому порядку майна (крім нерухомого майна);</w:t>
      </w:r>
    </w:p>
    <w:p w14:paraId="1106439C" w14:textId="77777777" w:rsidR="00D05758" w:rsidRPr="00592106" w:rsidRDefault="00BD477D" w:rsidP="00F16D2A">
      <w:pPr>
        <w:pStyle w:val="Style10"/>
        <w:widowControl/>
        <w:tabs>
          <w:tab w:val="left" w:pos="535"/>
        </w:tabs>
        <w:spacing w:before="7" w:line="240" w:lineRule="auto"/>
        <w:ind w:left="707" w:firstLine="0"/>
        <w:rPr>
          <w:rStyle w:val="FontStyle15"/>
          <w:sz w:val="28"/>
          <w:szCs w:val="28"/>
        </w:rPr>
      </w:pPr>
      <w:r w:rsidRPr="00592106">
        <w:rPr>
          <w:rStyle w:val="FontStyle15"/>
          <w:sz w:val="28"/>
          <w:szCs w:val="28"/>
        </w:rPr>
        <w:t>–</w:t>
      </w:r>
      <w:r w:rsidR="00AE525A" w:rsidRPr="00592106">
        <w:rPr>
          <w:rStyle w:val="FontStyle15"/>
          <w:sz w:val="28"/>
          <w:szCs w:val="28"/>
        </w:rPr>
        <w:t> </w:t>
      </w:r>
      <w:r w:rsidR="00D73FF6" w:rsidRPr="00592106">
        <w:rPr>
          <w:rStyle w:val="FontStyle15"/>
          <w:sz w:val="28"/>
          <w:szCs w:val="28"/>
        </w:rPr>
        <w:t>благодійні внески, гранти та дарунки;</w:t>
      </w:r>
    </w:p>
    <w:p w14:paraId="385C800E" w14:textId="749C0B4E" w:rsidR="00D05758" w:rsidRPr="00592106" w:rsidRDefault="006B07F3" w:rsidP="00BC6F95">
      <w:pPr>
        <w:pStyle w:val="Style10"/>
        <w:widowControl/>
        <w:tabs>
          <w:tab w:val="left" w:pos="516"/>
        </w:tabs>
        <w:spacing w:before="7" w:line="240" w:lineRule="auto"/>
        <w:ind w:firstLine="709"/>
        <w:rPr>
          <w:rStyle w:val="FontStyle15"/>
          <w:sz w:val="28"/>
          <w:szCs w:val="28"/>
        </w:rPr>
      </w:pPr>
      <w:r w:rsidRPr="00592106">
        <w:rPr>
          <w:rStyle w:val="FontStyle15"/>
          <w:sz w:val="28"/>
          <w:szCs w:val="28"/>
        </w:rPr>
        <w:t>– </w:t>
      </w:r>
      <w:r w:rsidR="00D73FF6" w:rsidRPr="00592106">
        <w:rPr>
          <w:rStyle w:val="FontStyle15"/>
          <w:sz w:val="28"/>
          <w:szCs w:val="28"/>
        </w:rPr>
        <w:t>кошти, що отримують бюджетні установи від підприємств, організацій, фізичних осіб та від інших бюджетних установ для виконання цільових заходів.</w:t>
      </w:r>
    </w:p>
    <w:p w14:paraId="4FA95E65" w14:textId="77777777" w:rsidR="00D05758" w:rsidRPr="00592106" w:rsidRDefault="00D73FF6" w:rsidP="00F16D2A">
      <w:pPr>
        <w:pStyle w:val="Style10"/>
        <w:widowControl/>
        <w:spacing w:before="7" w:line="240" w:lineRule="auto"/>
        <w:ind w:firstLine="707"/>
        <w:rPr>
          <w:rStyle w:val="FontStyle15"/>
          <w:sz w:val="28"/>
          <w:szCs w:val="28"/>
        </w:rPr>
      </w:pPr>
      <w:r w:rsidRPr="00592106">
        <w:rPr>
          <w:rStyle w:val="FontStyle15"/>
          <w:sz w:val="28"/>
          <w:szCs w:val="28"/>
        </w:rPr>
        <w:t>Використання власних надходжень за касовими видатками</w:t>
      </w:r>
      <w:r w:rsidR="008A3DAB" w:rsidRPr="00592106">
        <w:rPr>
          <w:rStyle w:val="FontStyle15"/>
          <w:sz w:val="28"/>
          <w:szCs w:val="28"/>
        </w:rPr>
        <w:t xml:space="preserve"> </w:t>
      </w:r>
      <w:r w:rsidRPr="00592106">
        <w:rPr>
          <w:rStyle w:val="FontStyle15"/>
          <w:sz w:val="28"/>
          <w:szCs w:val="28"/>
        </w:rPr>
        <w:t>у розрізі видів видатків: соціальні видатки (заробітна плата з нарахуванням на заробітну плату, стипендії), комунальні видатки, капітальні видатки ( із них видатки на проведення капітального ремонту), видатки на відрядження, інші видатки.</w:t>
      </w:r>
    </w:p>
    <w:p w14:paraId="2F972335" w14:textId="77777777" w:rsidR="00AE525A" w:rsidRPr="00592106" w:rsidRDefault="00D73FF6" w:rsidP="00F16D2A">
      <w:pPr>
        <w:pStyle w:val="Style10"/>
        <w:widowControl/>
        <w:spacing w:before="7" w:line="240" w:lineRule="auto"/>
        <w:ind w:firstLine="707"/>
        <w:rPr>
          <w:rStyle w:val="FontStyle15"/>
          <w:sz w:val="28"/>
          <w:szCs w:val="28"/>
        </w:rPr>
      </w:pPr>
      <w:r w:rsidRPr="00592106">
        <w:rPr>
          <w:rStyle w:val="FontStyle15"/>
          <w:sz w:val="28"/>
          <w:szCs w:val="28"/>
        </w:rPr>
        <w:t>Аналіз стану дебіторської та кредиторської заборгованості за загальним та спеціальним фондом.</w:t>
      </w:r>
    </w:p>
    <w:p w14:paraId="542E6BEA" w14:textId="77777777" w:rsidR="008A3DAB" w:rsidRPr="00592106" w:rsidRDefault="00D73FF6" w:rsidP="00F16D2A">
      <w:pPr>
        <w:pStyle w:val="Style10"/>
        <w:widowControl/>
        <w:spacing w:before="7" w:line="240" w:lineRule="auto"/>
        <w:ind w:firstLine="707"/>
        <w:rPr>
          <w:rStyle w:val="FontStyle15"/>
          <w:sz w:val="28"/>
          <w:szCs w:val="28"/>
        </w:rPr>
      </w:pPr>
      <w:r w:rsidRPr="00592106">
        <w:rPr>
          <w:rStyle w:val="FontStyle15"/>
          <w:sz w:val="28"/>
          <w:szCs w:val="28"/>
        </w:rPr>
        <w:t xml:space="preserve">Матеріальне забезпечення установи (наявність приміщення, його стан, оснащеність технікою, умови роботи для науковців). Не повторювати інформацію, викладену в розділі </w:t>
      </w:r>
      <w:r w:rsidR="00112B9C" w:rsidRPr="00592106">
        <w:rPr>
          <w:rStyle w:val="FontStyle15"/>
          <w:sz w:val="28"/>
          <w:szCs w:val="28"/>
        </w:rPr>
        <w:t>«</w:t>
      </w:r>
      <w:r w:rsidRPr="00592106">
        <w:rPr>
          <w:rStyle w:val="FontStyle15"/>
          <w:sz w:val="28"/>
          <w:szCs w:val="28"/>
        </w:rPr>
        <w:t>Інформа</w:t>
      </w:r>
      <w:r w:rsidR="002A4A49" w:rsidRPr="00592106">
        <w:rPr>
          <w:rStyle w:val="FontStyle15"/>
          <w:sz w:val="28"/>
          <w:szCs w:val="28"/>
        </w:rPr>
        <w:t>тиза</w:t>
      </w:r>
      <w:r w:rsidRPr="00592106">
        <w:rPr>
          <w:rStyle w:val="FontStyle15"/>
          <w:sz w:val="28"/>
          <w:szCs w:val="28"/>
        </w:rPr>
        <w:t>ція наукової діяльності</w:t>
      </w:r>
      <w:r w:rsidR="00112B9C" w:rsidRPr="00592106">
        <w:rPr>
          <w:rStyle w:val="FontStyle15"/>
          <w:sz w:val="28"/>
          <w:szCs w:val="28"/>
        </w:rPr>
        <w:t>»</w:t>
      </w:r>
      <w:r w:rsidR="008A3DAB" w:rsidRPr="00592106">
        <w:rPr>
          <w:rStyle w:val="FontStyle15"/>
          <w:sz w:val="28"/>
          <w:szCs w:val="28"/>
        </w:rPr>
        <w:t>.</w:t>
      </w:r>
    </w:p>
    <w:p w14:paraId="0B37E587" w14:textId="77777777" w:rsidR="005D61AE" w:rsidRPr="00592106" w:rsidRDefault="005D61AE" w:rsidP="00F16D2A">
      <w:pPr>
        <w:pStyle w:val="Style10"/>
        <w:widowControl/>
        <w:spacing w:before="7" w:line="240" w:lineRule="auto"/>
        <w:ind w:firstLine="707"/>
        <w:rPr>
          <w:rStyle w:val="FontStyle15"/>
          <w:sz w:val="28"/>
          <w:szCs w:val="28"/>
        </w:rPr>
      </w:pPr>
    </w:p>
    <w:p w14:paraId="0710FF82" w14:textId="77777777" w:rsidR="008A6D00" w:rsidRPr="00592106" w:rsidRDefault="00112B9C" w:rsidP="007B55F6">
      <w:pPr>
        <w:pStyle w:val="1"/>
        <w:rPr>
          <w:b w:val="0"/>
        </w:rPr>
      </w:pPr>
      <w:r w:rsidRPr="00592106">
        <w:rPr>
          <w:b w:val="0"/>
        </w:rPr>
        <w:t>XІV. ВИКОНАННЯ СТРАТЕГІЇ РОЗВИТКУ НАПН УКРАЇНИ</w:t>
      </w:r>
      <w:r w:rsidR="00BC6F95" w:rsidRPr="00592106">
        <w:rPr>
          <w:b w:val="0"/>
        </w:rPr>
        <w:t xml:space="preserve"> </w:t>
      </w:r>
    </w:p>
    <w:p w14:paraId="75AB2711" w14:textId="70264424" w:rsidR="00112B9C" w:rsidRPr="00592106" w:rsidRDefault="00112B9C" w:rsidP="007B55F6">
      <w:pPr>
        <w:pStyle w:val="1"/>
        <w:rPr>
          <w:b w:val="0"/>
        </w:rPr>
      </w:pPr>
      <w:r w:rsidRPr="00592106">
        <w:rPr>
          <w:b w:val="0"/>
        </w:rPr>
        <w:t>НА 2023-2027 РОКИ</w:t>
      </w:r>
    </w:p>
    <w:p w14:paraId="3B1D8CD4" w14:textId="77777777" w:rsidR="007B55F6" w:rsidRPr="00592106" w:rsidRDefault="007B55F6" w:rsidP="007B55F6">
      <w:pPr>
        <w:rPr>
          <w:lang w:val="uk-UA"/>
        </w:rPr>
      </w:pPr>
    </w:p>
    <w:p w14:paraId="4206A8EB" w14:textId="77777777" w:rsidR="00112B9C" w:rsidRPr="00592106" w:rsidRDefault="00112B9C" w:rsidP="00F16D2A">
      <w:pPr>
        <w:ind w:firstLine="720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Інформація про виконання Стратегії розвитку Національної академії педагогічних наук України на 2023-2027 роки. відповідно до «Орієнтовних щорічних індикаторів розвитку НАПН України», представлених у додатку до Стратегії.</w:t>
      </w:r>
    </w:p>
    <w:p w14:paraId="148B0F06" w14:textId="77777777" w:rsidR="00112B9C" w:rsidRPr="00592106" w:rsidRDefault="00112B9C" w:rsidP="00F16D2A">
      <w:pPr>
        <w:ind w:firstLine="720"/>
        <w:jc w:val="both"/>
        <w:rPr>
          <w:sz w:val="28"/>
          <w:szCs w:val="28"/>
          <w:lang w:val="uk-UA"/>
        </w:rPr>
      </w:pPr>
    </w:p>
    <w:p w14:paraId="7089F524" w14:textId="2931F0EA" w:rsidR="00112B9C" w:rsidRPr="00592106" w:rsidRDefault="00112B9C" w:rsidP="00BC6F95">
      <w:pPr>
        <w:jc w:val="center"/>
        <w:rPr>
          <w:bCs/>
          <w:sz w:val="28"/>
          <w:szCs w:val="28"/>
          <w:lang w:val="uk-UA"/>
        </w:rPr>
      </w:pPr>
      <w:r w:rsidRPr="00592106">
        <w:rPr>
          <w:bCs/>
          <w:sz w:val="28"/>
          <w:szCs w:val="28"/>
          <w:lang w:val="uk-UA"/>
        </w:rPr>
        <w:t>Орієнтовні щорічні індикатори</w:t>
      </w:r>
      <w:r w:rsidR="00100765" w:rsidRPr="00592106">
        <w:rPr>
          <w:bCs/>
          <w:sz w:val="28"/>
          <w:szCs w:val="28"/>
          <w:lang w:val="uk-UA"/>
        </w:rPr>
        <w:t xml:space="preserve"> </w:t>
      </w:r>
      <w:r w:rsidRPr="00592106">
        <w:rPr>
          <w:bCs/>
          <w:sz w:val="28"/>
          <w:szCs w:val="28"/>
          <w:lang w:val="uk-UA"/>
        </w:rPr>
        <w:t>розвитку НАПН України</w:t>
      </w:r>
    </w:p>
    <w:p w14:paraId="778E4E13" w14:textId="77777777" w:rsidR="00112B9C" w:rsidRPr="00592106" w:rsidRDefault="00112B9C" w:rsidP="00BC6F95">
      <w:pPr>
        <w:jc w:val="center"/>
        <w:rPr>
          <w:bCs/>
          <w:sz w:val="28"/>
          <w:szCs w:val="28"/>
          <w:lang w:val="uk-UA"/>
        </w:rPr>
      </w:pPr>
      <w:r w:rsidRPr="00592106">
        <w:rPr>
          <w:bCs/>
          <w:sz w:val="28"/>
          <w:szCs w:val="28"/>
          <w:lang w:val="uk-UA"/>
        </w:rPr>
        <w:t>за ____ рік</w:t>
      </w:r>
    </w:p>
    <w:p w14:paraId="2956339A" w14:textId="77777777" w:rsidR="00112B9C" w:rsidRPr="00592106" w:rsidRDefault="00112B9C" w:rsidP="00F16D2A">
      <w:pPr>
        <w:jc w:val="both"/>
        <w:rPr>
          <w:bCs/>
          <w:sz w:val="28"/>
          <w:szCs w:val="28"/>
          <w:lang w:val="uk-UA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8221"/>
        <w:gridCol w:w="1134"/>
      </w:tblGrid>
      <w:tr w:rsidR="00112B9C" w:rsidRPr="00592106" w14:paraId="16892AE7" w14:textId="77777777" w:rsidTr="00B643C2">
        <w:trPr>
          <w:trHeight w:val="20"/>
          <w:tblHeader/>
          <w:jc w:val="center"/>
        </w:trPr>
        <w:tc>
          <w:tcPr>
            <w:tcW w:w="846" w:type="dxa"/>
            <w:vAlign w:val="center"/>
          </w:tcPr>
          <w:p w14:paraId="6B0668CB" w14:textId="77777777" w:rsidR="00112B9C" w:rsidRPr="00592106" w:rsidRDefault="00112B9C" w:rsidP="00BC6F9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92106">
              <w:rPr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8221" w:type="dxa"/>
            <w:vAlign w:val="center"/>
          </w:tcPr>
          <w:p w14:paraId="6FEF2962" w14:textId="77777777" w:rsidR="00112B9C" w:rsidRPr="00592106" w:rsidRDefault="00112B9C" w:rsidP="00BC6F9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92106">
              <w:rPr>
                <w:bCs/>
                <w:sz w:val="28"/>
                <w:szCs w:val="28"/>
                <w:lang w:val="uk-UA"/>
              </w:rPr>
              <w:t>Назва індикатора розвитку</w:t>
            </w:r>
          </w:p>
        </w:tc>
        <w:tc>
          <w:tcPr>
            <w:tcW w:w="1134" w:type="dxa"/>
            <w:vAlign w:val="center"/>
          </w:tcPr>
          <w:p w14:paraId="45137556" w14:textId="77777777" w:rsidR="00112B9C" w:rsidRPr="00592106" w:rsidRDefault="00112B9C" w:rsidP="005D61AE">
            <w:pPr>
              <w:spacing w:line="168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592106">
              <w:rPr>
                <w:bCs/>
                <w:sz w:val="28"/>
                <w:szCs w:val="28"/>
                <w:lang w:val="uk-UA"/>
              </w:rPr>
              <w:t>показ-</w:t>
            </w:r>
            <w:proofErr w:type="spellStart"/>
            <w:r w:rsidRPr="00592106">
              <w:rPr>
                <w:bCs/>
                <w:sz w:val="28"/>
                <w:szCs w:val="28"/>
                <w:lang w:val="uk-UA"/>
              </w:rPr>
              <w:t>ник</w:t>
            </w:r>
            <w:proofErr w:type="spellEnd"/>
          </w:p>
        </w:tc>
      </w:tr>
      <w:tr w:rsidR="00112B9C" w:rsidRPr="00592106" w14:paraId="4EACE85A" w14:textId="77777777" w:rsidTr="00B643C2">
        <w:trPr>
          <w:trHeight w:val="20"/>
          <w:jc w:val="center"/>
        </w:trPr>
        <w:tc>
          <w:tcPr>
            <w:tcW w:w="10201" w:type="dxa"/>
            <w:gridSpan w:val="3"/>
            <w:shd w:val="clear" w:color="auto" w:fill="E7E6E6"/>
          </w:tcPr>
          <w:p w14:paraId="273F9E69" w14:textId="77777777" w:rsidR="00112B9C" w:rsidRPr="00592106" w:rsidRDefault="00112B9C" w:rsidP="00BC6F95">
            <w:pPr>
              <w:jc w:val="center"/>
              <w:rPr>
                <w:bCs/>
                <w:sz w:val="28"/>
                <w:szCs w:val="28"/>
                <w:lang w:val="uk-UA"/>
              </w:rPr>
            </w:pPr>
            <w:bookmarkStart w:id="4" w:name="_Hlk117160726"/>
            <w:r w:rsidRPr="00592106">
              <w:rPr>
                <w:bCs/>
                <w:sz w:val="28"/>
                <w:szCs w:val="28"/>
                <w:lang w:val="uk-UA"/>
              </w:rPr>
              <w:t>1. Якість наукових досліджень і експериментальних розробок</w:t>
            </w:r>
            <w:bookmarkEnd w:id="4"/>
          </w:p>
        </w:tc>
      </w:tr>
      <w:tr w:rsidR="00112B9C" w:rsidRPr="00592106" w14:paraId="49D400C1" w14:textId="77777777" w:rsidTr="00B643C2">
        <w:trPr>
          <w:trHeight w:val="20"/>
          <w:jc w:val="center"/>
        </w:trPr>
        <w:tc>
          <w:tcPr>
            <w:tcW w:w="846" w:type="dxa"/>
          </w:tcPr>
          <w:p w14:paraId="5A5AA61A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1.1</w:t>
            </w:r>
          </w:p>
        </w:tc>
        <w:tc>
          <w:tcPr>
            <w:tcW w:w="8221" w:type="dxa"/>
          </w:tcPr>
          <w:p w14:paraId="62A31261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Індекси цитувань установи на кінець року:</w:t>
            </w:r>
          </w:p>
        </w:tc>
        <w:tc>
          <w:tcPr>
            <w:tcW w:w="1134" w:type="dxa"/>
          </w:tcPr>
          <w:p w14:paraId="2504F266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339EF" w14:paraId="0CFAAEE2" w14:textId="77777777" w:rsidTr="00B643C2">
        <w:trPr>
          <w:trHeight w:val="20"/>
          <w:jc w:val="center"/>
        </w:trPr>
        <w:tc>
          <w:tcPr>
            <w:tcW w:w="846" w:type="dxa"/>
          </w:tcPr>
          <w:p w14:paraId="652DD3D0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1.1.1</w:t>
            </w:r>
          </w:p>
        </w:tc>
        <w:tc>
          <w:tcPr>
            <w:tcW w:w="8221" w:type="dxa"/>
          </w:tcPr>
          <w:p w14:paraId="2A23BB64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– </w:t>
            </w:r>
            <w:proofErr w:type="spellStart"/>
            <w:r w:rsidRPr="00592106">
              <w:rPr>
                <w:sz w:val="28"/>
                <w:szCs w:val="28"/>
                <w:lang w:val="uk-UA"/>
              </w:rPr>
              <w:t>Google</w:t>
            </w:r>
            <w:proofErr w:type="spellEnd"/>
            <w:r w:rsidRPr="0059210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92106">
              <w:rPr>
                <w:sz w:val="28"/>
                <w:szCs w:val="28"/>
                <w:lang w:val="uk-UA"/>
              </w:rPr>
              <w:t>Scholar</w:t>
            </w:r>
            <w:proofErr w:type="spellEnd"/>
            <w:r w:rsidRPr="00592106">
              <w:rPr>
                <w:sz w:val="28"/>
                <w:szCs w:val="28"/>
                <w:lang w:val="uk-UA"/>
              </w:rPr>
              <w:t xml:space="preserve"> (кількість цитувань / h-індекс / i10-індекс)</w:t>
            </w:r>
          </w:p>
        </w:tc>
        <w:tc>
          <w:tcPr>
            <w:tcW w:w="1134" w:type="dxa"/>
          </w:tcPr>
          <w:p w14:paraId="37D8A33A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339EF" w14:paraId="131BAD59" w14:textId="77777777" w:rsidTr="00B643C2">
        <w:trPr>
          <w:trHeight w:val="20"/>
          <w:jc w:val="center"/>
        </w:trPr>
        <w:tc>
          <w:tcPr>
            <w:tcW w:w="846" w:type="dxa"/>
          </w:tcPr>
          <w:p w14:paraId="0813BA2B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1.1.2</w:t>
            </w:r>
          </w:p>
        </w:tc>
        <w:tc>
          <w:tcPr>
            <w:tcW w:w="8221" w:type="dxa"/>
          </w:tcPr>
          <w:p w14:paraId="77D9C195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– </w:t>
            </w:r>
            <w:proofErr w:type="spellStart"/>
            <w:r w:rsidRPr="00592106">
              <w:rPr>
                <w:sz w:val="28"/>
                <w:szCs w:val="28"/>
                <w:lang w:val="uk-UA"/>
              </w:rPr>
              <w:t>WoS</w:t>
            </w:r>
            <w:proofErr w:type="spellEnd"/>
            <w:r w:rsidRPr="00592106">
              <w:rPr>
                <w:sz w:val="28"/>
                <w:szCs w:val="28"/>
                <w:lang w:val="uk-UA"/>
              </w:rPr>
              <w:t xml:space="preserve"> (кількість цитувань / h-індекс)</w:t>
            </w:r>
          </w:p>
        </w:tc>
        <w:tc>
          <w:tcPr>
            <w:tcW w:w="1134" w:type="dxa"/>
          </w:tcPr>
          <w:p w14:paraId="77E479A5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30BE4E41" w14:textId="77777777" w:rsidTr="00B643C2">
        <w:trPr>
          <w:trHeight w:val="20"/>
          <w:jc w:val="center"/>
        </w:trPr>
        <w:tc>
          <w:tcPr>
            <w:tcW w:w="846" w:type="dxa"/>
          </w:tcPr>
          <w:p w14:paraId="27D5F34B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1.2</w:t>
            </w:r>
          </w:p>
        </w:tc>
        <w:tc>
          <w:tcPr>
            <w:tcW w:w="8221" w:type="dxa"/>
          </w:tcPr>
          <w:p w14:paraId="55E3546B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Середні індекси цитувань учених на кінець року:</w:t>
            </w:r>
          </w:p>
        </w:tc>
        <w:tc>
          <w:tcPr>
            <w:tcW w:w="1134" w:type="dxa"/>
          </w:tcPr>
          <w:p w14:paraId="0D2A745A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339EF" w14:paraId="2F724478" w14:textId="77777777" w:rsidTr="00B643C2">
        <w:trPr>
          <w:trHeight w:val="20"/>
          <w:jc w:val="center"/>
        </w:trPr>
        <w:tc>
          <w:tcPr>
            <w:tcW w:w="846" w:type="dxa"/>
          </w:tcPr>
          <w:p w14:paraId="0FCCD7E0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1.2.1</w:t>
            </w:r>
          </w:p>
        </w:tc>
        <w:tc>
          <w:tcPr>
            <w:tcW w:w="8221" w:type="dxa"/>
          </w:tcPr>
          <w:p w14:paraId="4082720F" w14:textId="77777777" w:rsidR="00112B9C" w:rsidRPr="00592106" w:rsidRDefault="00112B9C" w:rsidP="007B6C07">
            <w:pPr>
              <w:ind w:left="174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– </w:t>
            </w:r>
            <w:proofErr w:type="spellStart"/>
            <w:r w:rsidRPr="00592106">
              <w:rPr>
                <w:sz w:val="28"/>
                <w:szCs w:val="28"/>
                <w:lang w:val="uk-UA"/>
              </w:rPr>
              <w:t>Google</w:t>
            </w:r>
            <w:proofErr w:type="spellEnd"/>
            <w:r w:rsidRPr="0059210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92106">
              <w:rPr>
                <w:sz w:val="28"/>
                <w:szCs w:val="28"/>
                <w:lang w:val="uk-UA"/>
              </w:rPr>
              <w:t>Scholar</w:t>
            </w:r>
            <w:proofErr w:type="spellEnd"/>
            <w:r w:rsidRPr="00592106">
              <w:rPr>
                <w:sz w:val="28"/>
                <w:szCs w:val="28"/>
                <w:lang w:val="uk-UA"/>
              </w:rPr>
              <w:t xml:space="preserve"> (середня кількість цитувань / h-індекс /</w:t>
            </w:r>
            <w:r w:rsidRPr="00592106">
              <w:rPr>
                <w:sz w:val="28"/>
                <w:szCs w:val="28"/>
                <w:lang w:val="uk-UA"/>
              </w:rPr>
              <w:br/>
              <w:t>i10-індекс)</w:t>
            </w:r>
          </w:p>
        </w:tc>
        <w:tc>
          <w:tcPr>
            <w:tcW w:w="1134" w:type="dxa"/>
          </w:tcPr>
          <w:p w14:paraId="675E8070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339EF" w14:paraId="3F63EA11" w14:textId="77777777" w:rsidTr="00B643C2">
        <w:trPr>
          <w:trHeight w:val="20"/>
          <w:jc w:val="center"/>
        </w:trPr>
        <w:tc>
          <w:tcPr>
            <w:tcW w:w="846" w:type="dxa"/>
          </w:tcPr>
          <w:p w14:paraId="4DB98C21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lastRenderedPageBreak/>
              <w:t>1.2.2</w:t>
            </w:r>
          </w:p>
        </w:tc>
        <w:tc>
          <w:tcPr>
            <w:tcW w:w="8221" w:type="dxa"/>
          </w:tcPr>
          <w:p w14:paraId="6241B457" w14:textId="77777777" w:rsidR="00112B9C" w:rsidRPr="00592106" w:rsidRDefault="00112B9C" w:rsidP="007B6C07">
            <w:pPr>
              <w:ind w:left="174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– </w:t>
            </w:r>
            <w:proofErr w:type="spellStart"/>
            <w:r w:rsidRPr="00592106">
              <w:rPr>
                <w:sz w:val="28"/>
                <w:szCs w:val="28"/>
                <w:lang w:val="uk-UA"/>
              </w:rPr>
              <w:t>WoS</w:t>
            </w:r>
            <w:proofErr w:type="spellEnd"/>
            <w:r w:rsidRPr="00592106">
              <w:rPr>
                <w:sz w:val="28"/>
                <w:szCs w:val="28"/>
                <w:lang w:val="uk-UA"/>
              </w:rPr>
              <w:t xml:space="preserve"> (середня кількість цитувань / h-індекс)</w:t>
            </w:r>
          </w:p>
        </w:tc>
        <w:tc>
          <w:tcPr>
            <w:tcW w:w="1134" w:type="dxa"/>
          </w:tcPr>
          <w:p w14:paraId="0DB04C18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339EF" w14:paraId="084BC57D" w14:textId="77777777" w:rsidTr="00B643C2">
        <w:trPr>
          <w:trHeight w:val="20"/>
          <w:jc w:val="center"/>
        </w:trPr>
        <w:tc>
          <w:tcPr>
            <w:tcW w:w="846" w:type="dxa"/>
          </w:tcPr>
          <w:p w14:paraId="7717749A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1.2.3</w:t>
            </w:r>
          </w:p>
        </w:tc>
        <w:tc>
          <w:tcPr>
            <w:tcW w:w="8221" w:type="dxa"/>
          </w:tcPr>
          <w:p w14:paraId="59E11D66" w14:textId="77777777" w:rsidR="00112B9C" w:rsidRPr="00592106" w:rsidRDefault="00112B9C" w:rsidP="007B6C07">
            <w:pPr>
              <w:ind w:left="174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– </w:t>
            </w:r>
            <w:proofErr w:type="spellStart"/>
            <w:r w:rsidRPr="00592106">
              <w:rPr>
                <w:sz w:val="28"/>
                <w:szCs w:val="28"/>
                <w:lang w:val="uk-UA"/>
              </w:rPr>
              <w:t>Scopus</w:t>
            </w:r>
            <w:proofErr w:type="spellEnd"/>
            <w:r w:rsidRPr="00592106">
              <w:rPr>
                <w:sz w:val="28"/>
                <w:szCs w:val="28"/>
                <w:lang w:val="uk-UA"/>
              </w:rPr>
              <w:t xml:space="preserve"> (середня кількість цитувань / h-індекс)</w:t>
            </w:r>
          </w:p>
        </w:tc>
        <w:tc>
          <w:tcPr>
            <w:tcW w:w="1134" w:type="dxa"/>
          </w:tcPr>
          <w:p w14:paraId="2C31A9CC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339EF" w14:paraId="510AF2A1" w14:textId="77777777" w:rsidTr="00B643C2">
        <w:trPr>
          <w:trHeight w:val="20"/>
          <w:jc w:val="center"/>
        </w:trPr>
        <w:tc>
          <w:tcPr>
            <w:tcW w:w="846" w:type="dxa"/>
          </w:tcPr>
          <w:p w14:paraId="5DE3FFBC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1.3</w:t>
            </w:r>
          </w:p>
        </w:tc>
        <w:tc>
          <w:tcPr>
            <w:tcW w:w="8221" w:type="dxa"/>
          </w:tcPr>
          <w:p w14:paraId="0ED6B966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 xml:space="preserve">Кількість (од.)/частка (%) видань наукової установи НАПН України, що індексуються в </w:t>
            </w:r>
            <w:proofErr w:type="spellStart"/>
            <w:r w:rsidRPr="00592106">
              <w:rPr>
                <w:sz w:val="28"/>
                <w:szCs w:val="28"/>
                <w:lang w:val="uk-UA"/>
              </w:rPr>
              <w:t>наукометричних</w:t>
            </w:r>
            <w:proofErr w:type="spellEnd"/>
            <w:r w:rsidRPr="00592106">
              <w:rPr>
                <w:sz w:val="28"/>
                <w:szCs w:val="28"/>
                <w:lang w:val="uk-UA"/>
              </w:rPr>
              <w:t xml:space="preserve"> базах даних </w:t>
            </w:r>
            <w:proofErr w:type="spellStart"/>
            <w:r w:rsidRPr="00592106">
              <w:rPr>
                <w:sz w:val="28"/>
                <w:szCs w:val="28"/>
                <w:lang w:val="uk-UA"/>
              </w:rPr>
              <w:t>WoS</w:t>
            </w:r>
            <w:proofErr w:type="spellEnd"/>
            <w:r w:rsidRPr="00592106">
              <w:rPr>
                <w:sz w:val="28"/>
                <w:szCs w:val="28"/>
                <w:lang w:val="uk-UA"/>
              </w:rPr>
              <w:t xml:space="preserve"> та/або </w:t>
            </w:r>
            <w:proofErr w:type="spellStart"/>
            <w:r w:rsidRPr="00592106">
              <w:rPr>
                <w:sz w:val="28"/>
                <w:szCs w:val="28"/>
                <w:lang w:val="uk-UA"/>
              </w:rPr>
              <w:t>Scopus</w:t>
            </w:r>
            <w:proofErr w:type="spellEnd"/>
          </w:p>
        </w:tc>
        <w:tc>
          <w:tcPr>
            <w:tcW w:w="1134" w:type="dxa"/>
          </w:tcPr>
          <w:p w14:paraId="5E933952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1FFBDE2F" w14:textId="77777777" w:rsidTr="00B643C2">
        <w:trPr>
          <w:trHeight w:val="20"/>
          <w:jc w:val="center"/>
        </w:trPr>
        <w:tc>
          <w:tcPr>
            <w:tcW w:w="846" w:type="dxa"/>
          </w:tcPr>
          <w:p w14:paraId="2C0ADD49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1.4</w:t>
            </w:r>
          </w:p>
        </w:tc>
        <w:tc>
          <w:tcPr>
            <w:tcW w:w="8221" w:type="dxa"/>
          </w:tcPr>
          <w:p w14:paraId="37D80858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 xml:space="preserve">Кількість (од.)/частка (%) видань наукової установи НАПН України, що індексуються </w:t>
            </w:r>
            <w:r w:rsidRPr="00592106">
              <w:rPr>
                <w:strike/>
                <w:sz w:val="28"/>
                <w:szCs w:val="28"/>
                <w:lang w:val="uk-UA"/>
              </w:rPr>
              <w:t>в</w:t>
            </w:r>
            <w:r w:rsidRPr="00592106">
              <w:rPr>
                <w:sz w:val="28"/>
                <w:szCs w:val="28"/>
                <w:lang w:val="uk-UA"/>
              </w:rPr>
              <w:t xml:space="preserve"> інших </w:t>
            </w:r>
            <w:proofErr w:type="spellStart"/>
            <w:r w:rsidRPr="00592106">
              <w:rPr>
                <w:sz w:val="28"/>
                <w:szCs w:val="28"/>
                <w:lang w:val="uk-UA"/>
              </w:rPr>
              <w:t>наукометричних</w:t>
            </w:r>
            <w:proofErr w:type="spellEnd"/>
            <w:r w:rsidRPr="00592106">
              <w:rPr>
                <w:sz w:val="28"/>
                <w:szCs w:val="28"/>
                <w:lang w:val="uk-UA"/>
              </w:rPr>
              <w:t xml:space="preserve"> базах даних</w:t>
            </w:r>
            <w:r w:rsidRPr="00592106">
              <w:rPr>
                <w:rStyle w:val="a4"/>
                <w:sz w:val="28"/>
                <w:szCs w:val="28"/>
                <w:lang w:val="uk-UA"/>
              </w:rPr>
              <w:footnoteReference w:id="2"/>
            </w:r>
            <w:r w:rsidRPr="00592106">
              <w:rPr>
                <w:sz w:val="28"/>
                <w:szCs w:val="28"/>
                <w:lang w:val="uk-UA"/>
              </w:rPr>
              <w:t xml:space="preserve"> </w:t>
            </w:r>
            <w:r w:rsidRPr="00592106">
              <w:rPr>
                <w:i/>
                <w:iCs/>
                <w:sz w:val="28"/>
                <w:szCs w:val="28"/>
                <w:lang w:val="uk-UA"/>
              </w:rPr>
              <w:t>(окрім тих, що зазначено у п. 1.3)</w:t>
            </w:r>
          </w:p>
        </w:tc>
        <w:tc>
          <w:tcPr>
            <w:tcW w:w="1134" w:type="dxa"/>
          </w:tcPr>
          <w:p w14:paraId="75C4F51A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6821F5EE" w14:textId="77777777" w:rsidTr="00B643C2">
        <w:trPr>
          <w:trHeight w:val="20"/>
          <w:jc w:val="center"/>
        </w:trPr>
        <w:tc>
          <w:tcPr>
            <w:tcW w:w="846" w:type="dxa"/>
          </w:tcPr>
          <w:p w14:paraId="1C876EBE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1.5</w:t>
            </w:r>
          </w:p>
        </w:tc>
        <w:tc>
          <w:tcPr>
            <w:tcW w:w="8221" w:type="dxa"/>
          </w:tcPr>
          <w:p w14:paraId="12B0354F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Кількість (од.)/частка (%) видань наукової установи НАПН України, які входять до Переліку наукових фахових видань України</w:t>
            </w:r>
          </w:p>
        </w:tc>
        <w:tc>
          <w:tcPr>
            <w:tcW w:w="1134" w:type="dxa"/>
          </w:tcPr>
          <w:p w14:paraId="0CF9D9B7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34EC8D42" w14:textId="77777777" w:rsidTr="00B643C2">
        <w:trPr>
          <w:trHeight w:val="20"/>
          <w:jc w:val="center"/>
        </w:trPr>
        <w:tc>
          <w:tcPr>
            <w:tcW w:w="846" w:type="dxa"/>
          </w:tcPr>
          <w:p w14:paraId="79E48AFE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1.6</w:t>
            </w:r>
          </w:p>
        </w:tc>
        <w:tc>
          <w:tcPr>
            <w:tcW w:w="8221" w:type="dxa"/>
          </w:tcPr>
          <w:p w14:paraId="4FB522D1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Кількість авторських свідоцтв, патентів, отриманих у звітному році</w:t>
            </w:r>
          </w:p>
        </w:tc>
        <w:tc>
          <w:tcPr>
            <w:tcW w:w="1134" w:type="dxa"/>
          </w:tcPr>
          <w:p w14:paraId="73057F2B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34202654" w14:textId="77777777" w:rsidTr="00B643C2">
        <w:trPr>
          <w:trHeight w:val="20"/>
          <w:jc w:val="center"/>
        </w:trPr>
        <w:tc>
          <w:tcPr>
            <w:tcW w:w="10201" w:type="dxa"/>
            <w:gridSpan w:val="3"/>
            <w:shd w:val="clear" w:color="auto" w:fill="E7E6E6"/>
          </w:tcPr>
          <w:p w14:paraId="71F3E189" w14:textId="77777777" w:rsidR="00112B9C" w:rsidRPr="00592106" w:rsidRDefault="00112B9C" w:rsidP="00BC6F9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92106">
              <w:rPr>
                <w:bCs/>
                <w:sz w:val="28"/>
                <w:szCs w:val="28"/>
                <w:lang w:val="uk-UA"/>
              </w:rPr>
              <w:t>2. Вплив на державну освітню і наукову політику та громадську думку щодо вирішення актуальних проблем освіти, інших сфер суспільного життя</w:t>
            </w:r>
          </w:p>
        </w:tc>
      </w:tr>
      <w:tr w:rsidR="00112B9C" w:rsidRPr="00592106" w14:paraId="0DAD5779" w14:textId="77777777" w:rsidTr="00B643C2">
        <w:trPr>
          <w:trHeight w:val="20"/>
          <w:jc w:val="center"/>
        </w:trPr>
        <w:tc>
          <w:tcPr>
            <w:tcW w:w="846" w:type="dxa"/>
          </w:tcPr>
          <w:p w14:paraId="506B2B2C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8221" w:type="dxa"/>
          </w:tcPr>
          <w:p w14:paraId="3A641BD7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Кількість законодавчих і нормативно-правових актів у сфері освіти, прийнятих за ініціативи/розроблення вчених НАПН України</w:t>
            </w:r>
          </w:p>
        </w:tc>
        <w:tc>
          <w:tcPr>
            <w:tcW w:w="1134" w:type="dxa"/>
          </w:tcPr>
          <w:p w14:paraId="2D8CCD51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3BCD738F" w14:textId="77777777" w:rsidTr="00B643C2">
        <w:trPr>
          <w:trHeight w:val="20"/>
          <w:jc w:val="center"/>
        </w:trPr>
        <w:tc>
          <w:tcPr>
            <w:tcW w:w="846" w:type="dxa"/>
          </w:tcPr>
          <w:p w14:paraId="4E017587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2.2</w:t>
            </w:r>
          </w:p>
        </w:tc>
        <w:tc>
          <w:tcPr>
            <w:tcW w:w="8221" w:type="dxa"/>
          </w:tcPr>
          <w:p w14:paraId="29069B34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Кількість наданих експертних висновків і пропозицій до проєктів законодавчих та нормативно-правових актів</w:t>
            </w:r>
          </w:p>
        </w:tc>
        <w:tc>
          <w:tcPr>
            <w:tcW w:w="1134" w:type="dxa"/>
          </w:tcPr>
          <w:p w14:paraId="7D7CE796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206A965C" w14:textId="77777777" w:rsidTr="00B643C2">
        <w:trPr>
          <w:trHeight w:val="20"/>
          <w:jc w:val="center"/>
        </w:trPr>
        <w:tc>
          <w:tcPr>
            <w:tcW w:w="846" w:type="dxa"/>
          </w:tcPr>
          <w:p w14:paraId="53D6F769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2.3</w:t>
            </w:r>
          </w:p>
        </w:tc>
        <w:tc>
          <w:tcPr>
            <w:tcW w:w="8221" w:type="dxa"/>
          </w:tcPr>
          <w:p w14:paraId="3B7CE71E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Кількість виконаних проєктів на інституційному, регіональному, національному рівнях</w:t>
            </w:r>
          </w:p>
          <w:p w14:paraId="78DE5567" w14:textId="77777777" w:rsidR="007B6C07" w:rsidRPr="00592106" w:rsidRDefault="007B6C07" w:rsidP="007B6C0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047F3D98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26D6DCEB" w14:textId="77777777" w:rsidTr="00B643C2">
        <w:trPr>
          <w:trHeight w:val="20"/>
          <w:jc w:val="center"/>
        </w:trPr>
        <w:tc>
          <w:tcPr>
            <w:tcW w:w="846" w:type="dxa"/>
          </w:tcPr>
          <w:p w14:paraId="34170C5B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2.4</w:t>
            </w:r>
          </w:p>
        </w:tc>
        <w:tc>
          <w:tcPr>
            <w:tcW w:w="8221" w:type="dxa"/>
          </w:tcPr>
          <w:p w14:paraId="7341DD17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Партнерська взаємодія із громадськими організаціями/асоціаціями:</w:t>
            </w:r>
          </w:p>
          <w:p w14:paraId="40CBB9FC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– кількість партнерських організацій;</w:t>
            </w:r>
          </w:p>
          <w:p w14:paraId="62AAD17C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– кількість спільних наукових, науково-методичних заходів</w:t>
            </w:r>
          </w:p>
        </w:tc>
        <w:tc>
          <w:tcPr>
            <w:tcW w:w="1134" w:type="dxa"/>
          </w:tcPr>
          <w:p w14:paraId="4E337330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05E80210" w14:textId="77777777" w:rsidTr="00B643C2">
        <w:trPr>
          <w:trHeight w:val="20"/>
          <w:jc w:val="center"/>
        </w:trPr>
        <w:tc>
          <w:tcPr>
            <w:tcW w:w="846" w:type="dxa"/>
          </w:tcPr>
          <w:p w14:paraId="1BE5ED1A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2.5</w:t>
            </w:r>
          </w:p>
        </w:tc>
        <w:tc>
          <w:tcPr>
            <w:tcW w:w="8221" w:type="dxa"/>
          </w:tcPr>
          <w:p w14:paraId="5EC5CE18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Кількість експертних рад (комісій, груп, комітетів, агентств) на національному та міжнародному рівнях, у яких беруть участь вчені наукової установи</w:t>
            </w:r>
          </w:p>
        </w:tc>
        <w:tc>
          <w:tcPr>
            <w:tcW w:w="1134" w:type="dxa"/>
          </w:tcPr>
          <w:p w14:paraId="65804BC7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1A0CD71D" w14:textId="77777777" w:rsidTr="00B643C2">
        <w:trPr>
          <w:trHeight w:val="20"/>
          <w:jc w:val="center"/>
        </w:trPr>
        <w:tc>
          <w:tcPr>
            <w:tcW w:w="10201" w:type="dxa"/>
            <w:gridSpan w:val="3"/>
            <w:shd w:val="clear" w:color="auto" w:fill="E7E6E6"/>
          </w:tcPr>
          <w:p w14:paraId="30A3E173" w14:textId="77777777" w:rsidR="00112B9C" w:rsidRPr="00592106" w:rsidRDefault="00112B9C" w:rsidP="00BC6F9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92106">
              <w:rPr>
                <w:bCs/>
                <w:sz w:val="28"/>
                <w:szCs w:val="28"/>
                <w:lang w:val="uk-UA"/>
              </w:rPr>
              <w:t xml:space="preserve">3. Розвиток науково-дослідницького потенціалу </w:t>
            </w:r>
            <w:r w:rsidRPr="00592106">
              <w:rPr>
                <w:bCs/>
                <w:sz w:val="28"/>
                <w:szCs w:val="28"/>
                <w:lang w:val="uk-UA"/>
              </w:rPr>
              <w:br/>
              <w:t>наукових/науково-педагогічних працівників</w:t>
            </w:r>
          </w:p>
        </w:tc>
      </w:tr>
      <w:tr w:rsidR="00112B9C" w:rsidRPr="00592106" w14:paraId="0DFF2DB4" w14:textId="77777777" w:rsidTr="00B643C2">
        <w:trPr>
          <w:trHeight w:val="20"/>
          <w:jc w:val="center"/>
        </w:trPr>
        <w:tc>
          <w:tcPr>
            <w:tcW w:w="846" w:type="dxa"/>
          </w:tcPr>
          <w:p w14:paraId="79A5414F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3.1</w:t>
            </w:r>
          </w:p>
        </w:tc>
        <w:tc>
          <w:tcPr>
            <w:tcW w:w="8221" w:type="dxa"/>
          </w:tcPr>
          <w:p w14:paraId="53C7625E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Середній вік наукових/науково-педагогічних працівників / частка серед них молодих</w:t>
            </w:r>
          </w:p>
        </w:tc>
        <w:tc>
          <w:tcPr>
            <w:tcW w:w="1134" w:type="dxa"/>
          </w:tcPr>
          <w:p w14:paraId="231594EE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7AEAA890" w14:textId="77777777" w:rsidTr="00B643C2">
        <w:trPr>
          <w:trHeight w:val="20"/>
          <w:jc w:val="center"/>
        </w:trPr>
        <w:tc>
          <w:tcPr>
            <w:tcW w:w="846" w:type="dxa"/>
          </w:tcPr>
          <w:p w14:paraId="1189118F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3.2</w:t>
            </w:r>
          </w:p>
        </w:tc>
        <w:tc>
          <w:tcPr>
            <w:tcW w:w="8221" w:type="dxa"/>
          </w:tcPr>
          <w:p w14:paraId="52735325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Гендерне співвідношення (представництво) серед наукових/науково-педагогічних працівників установи (% жінок і чоловіків)</w:t>
            </w:r>
          </w:p>
        </w:tc>
        <w:tc>
          <w:tcPr>
            <w:tcW w:w="1134" w:type="dxa"/>
          </w:tcPr>
          <w:p w14:paraId="2D499520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3BD0F483" w14:textId="77777777" w:rsidTr="00B643C2">
        <w:trPr>
          <w:trHeight w:val="20"/>
          <w:jc w:val="center"/>
        </w:trPr>
        <w:tc>
          <w:tcPr>
            <w:tcW w:w="846" w:type="dxa"/>
          </w:tcPr>
          <w:p w14:paraId="1751A882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3.3</w:t>
            </w:r>
          </w:p>
        </w:tc>
        <w:tc>
          <w:tcPr>
            <w:tcW w:w="8221" w:type="dxa"/>
          </w:tcPr>
          <w:p w14:paraId="32BA3102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Відсоток штатних наукових/науково-педагогічних працівників за основним місцем роботи</w:t>
            </w:r>
          </w:p>
        </w:tc>
        <w:tc>
          <w:tcPr>
            <w:tcW w:w="1134" w:type="dxa"/>
          </w:tcPr>
          <w:p w14:paraId="2BF6F2E5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3DCF9416" w14:textId="77777777" w:rsidTr="00B643C2">
        <w:trPr>
          <w:trHeight w:val="20"/>
          <w:jc w:val="center"/>
        </w:trPr>
        <w:tc>
          <w:tcPr>
            <w:tcW w:w="846" w:type="dxa"/>
          </w:tcPr>
          <w:p w14:paraId="5A411DB4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lastRenderedPageBreak/>
              <w:t>3.4</w:t>
            </w:r>
          </w:p>
        </w:tc>
        <w:tc>
          <w:tcPr>
            <w:tcW w:w="8221" w:type="dxa"/>
          </w:tcPr>
          <w:p w14:paraId="0F1D739C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Відсоток керівників наукових підрозділів установ, які мають науковий ступінь доктора наук</w:t>
            </w:r>
          </w:p>
        </w:tc>
        <w:tc>
          <w:tcPr>
            <w:tcW w:w="1134" w:type="dxa"/>
          </w:tcPr>
          <w:p w14:paraId="77E8ECC1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73DE7A66" w14:textId="77777777" w:rsidTr="00B643C2">
        <w:trPr>
          <w:trHeight w:val="20"/>
          <w:jc w:val="center"/>
        </w:trPr>
        <w:tc>
          <w:tcPr>
            <w:tcW w:w="846" w:type="dxa"/>
          </w:tcPr>
          <w:p w14:paraId="5F70E017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3.5</w:t>
            </w:r>
          </w:p>
        </w:tc>
        <w:tc>
          <w:tcPr>
            <w:tcW w:w="8221" w:type="dxa"/>
          </w:tcPr>
          <w:p w14:paraId="0851B2DE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Відсоток докторів наук і кандидатів наук від кількості штатних за основним місцем роботи наукових/науково-педагогічних працівників</w:t>
            </w:r>
          </w:p>
        </w:tc>
        <w:tc>
          <w:tcPr>
            <w:tcW w:w="1134" w:type="dxa"/>
          </w:tcPr>
          <w:p w14:paraId="4147A053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5E2CB0C4" w14:textId="77777777" w:rsidTr="00B643C2">
        <w:trPr>
          <w:trHeight w:val="20"/>
          <w:jc w:val="center"/>
        </w:trPr>
        <w:tc>
          <w:tcPr>
            <w:tcW w:w="846" w:type="dxa"/>
          </w:tcPr>
          <w:p w14:paraId="390A8AA0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3.6</w:t>
            </w:r>
          </w:p>
        </w:tc>
        <w:tc>
          <w:tcPr>
            <w:tcW w:w="8221" w:type="dxa"/>
          </w:tcPr>
          <w:p w14:paraId="6474E16F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Середнє значення конкурсу на вступ в аспірантуру/докторантуру за державним замовленням</w:t>
            </w:r>
          </w:p>
        </w:tc>
        <w:tc>
          <w:tcPr>
            <w:tcW w:w="1134" w:type="dxa"/>
          </w:tcPr>
          <w:p w14:paraId="72F939D6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339EF" w14:paraId="67872310" w14:textId="77777777" w:rsidTr="00B643C2">
        <w:trPr>
          <w:trHeight w:val="20"/>
          <w:jc w:val="center"/>
        </w:trPr>
        <w:tc>
          <w:tcPr>
            <w:tcW w:w="846" w:type="dxa"/>
          </w:tcPr>
          <w:p w14:paraId="738629F0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3.7</w:t>
            </w:r>
          </w:p>
        </w:tc>
        <w:tc>
          <w:tcPr>
            <w:tcW w:w="8221" w:type="dxa"/>
          </w:tcPr>
          <w:p w14:paraId="7D03DB1D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Кількість аспірантів/докторантів, які захистили дисертації у звітному році,</w:t>
            </w:r>
            <w:r w:rsidRPr="00592106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592106">
              <w:rPr>
                <w:sz w:val="28"/>
                <w:szCs w:val="28"/>
                <w:lang w:val="uk-UA"/>
              </w:rPr>
              <w:t>у тому числі з урахуванням випуску минулих років</w:t>
            </w:r>
          </w:p>
        </w:tc>
        <w:tc>
          <w:tcPr>
            <w:tcW w:w="1134" w:type="dxa"/>
          </w:tcPr>
          <w:p w14:paraId="17F9DC5A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1F456892" w14:textId="77777777" w:rsidTr="00B643C2">
        <w:trPr>
          <w:trHeight w:val="20"/>
          <w:jc w:val="center"/>
        </w:trPr>
        <w:tc>
          <w:tcPr>
            <w:tcW w:w="846" w:type="dxa"/>
          </w:tcPr>
          <w:p w14:paraId="465909C2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3.8</w:t>
            </w:r>
          </w:p>
        </w:tc>
        <w:tc>
          <w:tcPr>
            <w:tcW w:w="8221" w:type="dxa"/>
          </w:tcPr>
          <w:p w14:paraId="60D8355C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Кількість спеціалізованих вчених рад з присудження наукового ступеня доктора наук і спеціальностей, за якими захищаються дисертації</w:t>
            </w:r>
          </w:p>
        </w:tc>
        <w:tc>
          <w:tcPr>
            <w:tcW w:w="1134" w:type="dxa"/>
          </w:tcPr>
          <w:p w14:paraId="6183FB1D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6A77317E" w14:textId="77777777" w:rsidTr="00B643C2">
        <w:trPr>
          <w:trHeight w:val="20"/>
          <w:jc w:val="center"/>
        </w:trPr>
        <w:tc>
          <w:tcPr>
            <w:tcW w:w="846" w:type="dxa"/>
          </w:tcPr>
          <w:p w14:paraId="44C96522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3.9</w:t>
            </w:r>
          </w:p>
        </w:tc>
        <w:tc>
          <w:tcPr>
            <w:tcW w:w="8221" w:type="dxa"/>
          </w:tcPr>
          <w:p w14:paraId="7D3996C0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 xml:space="preserve">Кількість разових спеціалізованих вчених рад </w:t>
            </w:r>
            <w:r w:rsidRPr="00592106">
              <w:rPr>
                <w:sz w:val="28"/>
                <w:szCs w:val="28"/>
                <w:shd w:val="clear" w:color="auto" w:fill="FFFFFF"/>
                <w:lang w:val="uk-UA"/>
              </w:rPr>
              <w:t>з присудження ступеня доктора філософії</w:t>
            </w:r>
            <w:r w:rsidRPr="00592106">
              <w:rPr>
                <w:sz w:val="28"/>
                <w:szCs w:val="28"/>
                <w:lang w:val="uk-UA"/>
              </w:rPr>
              <w:t xml:space="preserve"> і спеціальностей, за якими у звітному році захищено дисертації</w:t>
            </w:r>
          </w:p>
        </w:tc>
        <w:tc>
          <w:tcPr>
            <w:tcW w:w="1134" w:type="dxa"/>
          </w:tcPr>
          <w:p w14:paraId="255935F1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339EF" w14:paraId="400F0E43" w14:textId="77777777" w:rsidTr="00B643C2">
        <w:trPr>
          <w:trHeight w:val="20"/>
          <w:jc w:val="center"/>
        </w:trPr>
        <w:tc>
          <w:tcPr>
            <w:tcW w:w="846" w:type="dxa"/>
          </w:tcPr>
          <w:p w14:paraId="79B2B1E5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3.10</w:t>
            </w:r>
          </w:p>
        </w:tc>
        <w:tc>
          <w:tcPr>
            <w:tcW w:w="8221" w:type="dxa"/>
          </w:tcPr>
          <w:p w14:paraId="575F9973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Кількість наукових/науково-педагогічних працівників установи, які у звітному році проходили стажування, навчання, підвищення кваліфікації, здійснювали викладацьку і дослідницьку роботу за кордоном</w:t>
            </w:r>
          </w:p>
        </w:tc>
        <w:tc>
          <w:tcPr>
            <w:tcW w:w="1134" w:type="dxa"/>
          </w:tcPr>
          <w:p w14:paraId="098EA2FA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339EF" w14:paraId="386148D2" w14:textId="77777777" w:rsidTr="00B643C2">
        <w:trPr>
          <w:trHeight w:val="20"/>
          <w:jc w:val="center"/>
        </w:trPr>
        <w:tc>
          <w:tcPr>
            <w:tcW w:w="846" w:type="dxa"/>
          </w:tcPr>
          <w:p w14:paraId="1CA2F815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3.11</w:t>
            </w:r>
          </w:p>
        </w:tc>
        <w:tc>
          <w:tcPr>
            <w:tcW w:w="8221" w:type="dxa"/>
          </w:tcPr>
          <w:p w14:paraId="33140C01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 xml:space="preserve">Кількість учених, які у звітному році мають публікації у виданнях, що індексуються у </w:t>
            </w:r>
            <w:proofErr w:type="spellStart"/>
            <w:r w:rsidRPr="00592106">
              <w:rPr>
                <w:sz w:val="28"/>
                <w:szCs w:val="28"/>
                <w:lang w:val="uk-UA"/>
              </w:rPr>
              <w:t>наукометричних</w:t>
            </w:r>
            <w:proofErr w:type="spellEnd"/>
            <w:r w:rsidRPr="00592106">
              <w:rPr>
                <w:sz w:val="28"/>
                <w:szCs w:val="28"/>
                <w:lang w:val="uk-UA"/>
              </w:rPr>
              <w:t xml:space="preserve"> базах даних </w:t>
            </w:r>
            <w:proofErr w:type="spellStart"/>
            <w:r w:rsidRPr="00592106">
              <w:rPr>
                <w:sz w:val="28"/>
                <w:szCs w:val="28"/>
                <w:lang w:val="uk-UA"/>
              </w:rPr>
              <w:t>WoS</w:t>
            </w:r>
            <w:proofErr w:type="spellEnd"/>
            <w:r w:rsidRPr="00592106">
              <w:rPr>
                <w:sz w:val="28"/>
                <w:szCs w:val="28"/>
                <w:lang w:val="uk-UA"/>
              </w:rPr>
              <w:t>/</w:t>
            </w:r>
            <w:proofErr w:type="spellStart"/>
            <w:r w:rsidRPr="00592106">
              <w:rPr>
                <w:sz w:val="28"/>
                <w:szCs w:val="28"/>
                <w:lang w:val="uk-UA"/>
              </w:rPr>
              <w:t>Scopus</w:t>
            </w:r>
            <w:proofErr w:type="spellEnd"/>
          </w:p>
        </w:tc>
        <w:tc>
          <w:tcPr>
            <w:tcW w:w="1134" w:type="dxa"/>
          </w:tcPr>
          <w:p w14:paraId="231D5C0E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339EF" w14:paraId="3DCBFB55" w14:textId="77777777" w:rsidTr="00B643C2">
        <w:trPr>
          <w:trHeight w:val="20"/>
          <w:jc w:val="center"/>
        </w:trPr>
        <w:tc>
          <w:tcPr>
            <w:tcW w:w="846" w:type="dxa"/>
          </w:tcPr>
          <w:p w14:paraId="073381ED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3.12</w:t>
            </w:r>
          </w:p>
        </w:tc>
        <w:tc>
          <w:tcPr>
            <w:tcW w:w="8221" w:type="dxa"/>
          </w:tcPr>
          <w:p w14:paraId="5E0C0835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 xml:space="preserve">Частка учених, які у звітному році мають публікації у виданнях, що індексуються у </w:t>
            </w:r>
            <w:proofErr w:type="spellStart"/>
            <w:r w:rsidRPr="00592106">
              <w:rPr>
                <w:sz w:val="28"/>
                <w:szCs w:val="28"/>
                <w:lang w:val="uk-UA"/>
              </w:rPr>
              <w:t>наукометричних</w:t>
            </w:r>
            <w:proofErr w:type="spellEnd"/>
            <w:r w:rsidRPr="00592106">
              <w:rPr>
                <w:sz w:val="28"/>
                <w:szCs w:val="28"/>
                <w:lang w:val="uk-UA"/>
              </w:rPr>
              <w:t xml:space="preserve"> базах даних </w:t>
            </w:r>
            <w:proofErr w:type="spellStart"/>
            <w:r w:rsidRPr="00592106">
              <w:rPr>
                <w:sz w:val="28"/>
                <w:szCs w:val="28"/>
                <w:lang w:val="uk-UA"/>
              </w:rPr>
              <w:t>WoS</w:t>
            </w:r>
            <w:proofErr w:type="spellEnd"/>
            <w:r w:rsidRPr="00592106">
              <w:rPr>
                <w:sz w:val="28"/>
                <w:szCs w:val="28"/>
                <w:lang w:val="uk-UA"/>
              </w:rPr>
              <w:t>/</w:t>
            </w:r>
            <w:proofErr w:type="spellStart"/>
            <w:r w:rsidRPr="00592106">
              <w:rPr>
                <w:sz w:val="28"/>
                <w:szCs w:val="28"/>
                <w:lang w:val="uk-UA"/>
              </w:rPr>
              <w:t>Scopus</w:t>
            </w:r>
            <w:proofErr w:type="spellEnd"/>
            <w:r w:rsidRPr="00592106">
              <w:rPr>
                <w:sz w:val="28"/>
                <w:szCs w:val="28"/>
                <w:lang w:val="uk-UA"/>
              </w:rPr>
              <w:t xml:space="preserve"> від загальної кількості наукових/науково-педагогічних працівників</w:t>
            </w:r>
          </w:p>
        </w:tc>
        <w:tc>
          <w:tcPr>
            <w:tcW w:w="1134" w:type="dxa"/>
          </w:tcPr>
          <w:p w14:paraId="0EA3D26B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72A7D587" w14:textId="77777777" w:rsidTr="00B643C2">
        <w:trPr>
          <w:trHeight w:val="20"/>
          <w:jc w:val="center"/>
        </w:trPr>
        <w:tc>
          <w:tcPr>
            <w:tcW w:w="10201" w:type="dxa"/>
            <w:gridSpan w:val="3"/>
            <w:shd w:val="clear" w:color="auto" w:fill="E7E6E6"/>
          </w:tcPr>
          <w:p w14:paraId="41EB2DC0" w14:textId="77777777" w:rsidR="005D61AE" w:rsidRPr="00592106" w:rsidRDefault="00112B9C" w:rsidP="005D61A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92106">
              <w:rPr>
                <w:bCs/>
                <w:sz w:val="28"/>
                <w:szCs w:val="28"/>
                <w:lang w:val="uk-UA"/>
              </w:rPr>
              <w:t>4. Конкурентоспроможність, імідж у суспільстві</w:t>
            </w:r>
            <w:r w:rsidR="005D61AE" w:rsidRPr="00592106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22AD6FD4" w14:textId="29BC8FF3" w:rsidR="00112B9C" w:rsidRPr="00592106" w:rsidRDefault="00112B9C" w:rsidP="005D61A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92106">
              <w:rPr>
                <w:bCs/>
                <w:sz w:val="28"/>
                <w:szCs w:val="28"/>
                <w:lang w:val="uk-UA"/>
              </w:rPr>
              <w:t xml:space="preserve">та </w:t>
            </w:r>
            <w:proofErr w:type="spellStart"/>
            <w:r w:rsidRPr="00592106">
              <w:rPr>
                <w:bCs/>
                <w:sz w:val="28"/>
                <w:szCs w:val="28"/>
                <w:lang w:val="uk-UA"/>
              </w:rPr>
              <w:t>освітньо</w:t>
            </w:r>
            <w:proofErr w:type="spellEnd"/>
            <w:r w:rsidRPr="00592106">
              <w:rPr>
                <w:bCs/>
                <w:sz w:val="28"/>
                <w:szCs w:val="28"/>
                <w:lang w:val="uk-UA"/>
              </w:rPr>
              <w:t>-науковому просторі</w:t>
            </w:r>
          </w:p>
        </w:tc>
      </w:tr>
      <w:tr w:rsidR="00112B9C" w:rsidRPr="00592106" w14:paraId="3521DE03" w14:textId="77777777" w:rsidTr="00B643C2">
        <w:trPr>
          <w:trHeight w:val="20"/>
          <w:jc w:val="center"/>
        </w:trPr>
        <w:tc>
          <w:tcPr>
            <w:tcW w:w="846" w:type="dxa"/>
          </w:tcPr>
          <w:p w14:paraId="2BB7A11E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4.1</w:t>
            </w:r>
          </w:p>
        </w:tc>
        <w:tc>
          <w:tcPr>
            <w:tcW w:w="8221" w:type="dxa"/>
          </w:tcPr>
          <w:p w14:paraId="3EACC627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 xml:space="preserve">Кількість публікацій у зарубіжних виданнях (включаючи матеріали конференцій) </w:t>
            </w:r>
          </w:p>
        </w:tc>
        <w:tc>
          <w:tcPr>
            <w:tcW w:w="1134" w:type="dxa"/>
          </w:tcPr>
          <w:p w14:paraId="053AA03C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339EF" w14:paraId="5EB53772" w14:textId="77777777" w:rsidTr="00B643C2">
        <w:trPr>
          <w:trHeight w:val="20"/>
          <w:jc w:val="center"/>
        </w:trPr>
        <w:tc>
          <w:tcPr>
            <w:tcW w:w="846" w:type="dxa"/>
          </w:tcPr>
          <w:p w14:paraId="6F4EE61D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4.2</w:t>
            </w:r>
          </w:p>
        </w:tc>
        <w:tc>
          <w:tcPr>
            <w:tcW w:w="8221" w:type="dxa"/>
          </w:tcPr>
          <w:p w14:paraId="40DEDC3F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Відсоток публікацій у зарубіжних виданнях (включаючи</w:t>
            </w:r>
            <w:r w:rsidRPr="00592106">
              <w:rPr>
                <w:strike/>
                <w:sz w:val="28"/>
                <w:szCs w:val="28"/>
                <w:lang w:val="uk-UA"/>
              </w:rPr>
              <w:t>,</w:t>
            </w:r>
            <w:r w:rsidRPr="00592106">
              <w:rPr>
                <w:sz w:val="28"/>
                <w:szCs w:val="28"/>
                <w:lang w:val="uk-UA"/>
              </w:rPr>
              <w:t xml:space="preserve"> матеріали конференцій) із загальної кількості публікацій працівників установи</w:t>
            </w:r>
          </w:p>
        </w:tc>
        <w:tc>
          <w:tcPr>
            <w:tcW w:w="1134" w:type="dxa"/>
          </w:tcPr>
          <w:p w14:paraId="40B44483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339EF" w14:paraId="124F4DFD" w14:textId="77777777" w:rsidTr="00B643C2">
        <w:trPr>
          <w:trHeight w:val="20"/>
          <w:jc w:val="center"/>
        </w:trPr>
        <w:tc>
          <w:tcPr>
            <w:tcW w:w="846" w:type="dxa"/>
          </w:tcPr>
          <w:p w14:paraId="691CF2CB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4.3</w:t>
            </w:r>
          </w:p>
        </w:tc>
        <w:tc>
          <w:tcPr>
            <w:tcW w:w="8221" w:type="dxa"/>
          </w:tcPr>
          <w:p w14:paraId="169B428B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 xml:space="preserve">Кількість публікацій англійською та іншими іноземними мовами </w:t>
            </w:r>
          </w:p>
        </w:tc>
        <w:tc>
          <w:tcPr>
            <w:tcW w:w="1134" w:type="dxa"/>
          </w:tcPr>
          <w:p w14:paraId="5D549E71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339EF" w14:paraId="5C1474F8" w14:textId="77777777" w:rsidTr="00B643C2">
        <w:trPr>
          <w:trHeight w:val="20"/>
          <w:jc w:val="center"/>
        </w:trPr>
        <w:tc>
          <w:tcPr>
            <w:tcW w:w="846" w:type="dxa"/>
          </w:tcPr>
          <w:p w14:paraId="076F9CD5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4.4</w:t>
            </w:r>
          </w:p>
        </w:tc>
        <w:tc>
          <w:tcPr>
            <w:tcW w:w="8221" w:type="dxa"/>
          </w:tcPr>
          <w:p w14:paraId="5FE05A83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Відсоток публікацій англійською та іншими іноземними мовами із загальної кількості публікацій працівників</w:t>
            </w:r>
          </w:p>
        </w:tc>
        <w:tc>
          <w:tcPr>
            <w:tcW w:w="1134" w:type="dxa"/>
          </w:tcPr>
          <w:p w14:paraId="3CFD4A34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294427EA" w14:textId="77777777" w:rsidTr="00B643C2">
        <w:trPr>
          <w:trHeight w:val="20"/>
          <w:jc w:val="center"/>
        </w:trPr>
        <w:tc>
          <w:tcPr>
            <w:tcW w:w="846" w:type="dxa"/>
          </w:tcPr>
          <w:p w14:paraId="17D84442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4.5</w:t>
            </w:r>
          </w:p>
        </w:tc>
        <w:tc>
          <w:tcPr>
            <w:tcW w:w="8221" w:type="dxa"/>
          </w:tcPr>
          <w:p w14:paraId="5EBF5C9C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 xml:space="preserve">Кількість публікацій у виданнях, що індексуються у </w:t>
            </w:r>
            <w:proofErr w:type="spellStart"/>
            <w:r w:rsidRPr="00592106">
              <w:rPr>
                <w:sz w:val="28"/>
                <w:szCs w:val="28"/>
                <w:lang w:val="uk-UA"/>
              </w:rPr>
              <w:t>наукометричних</w:t>
            </w:r>
            <w:proofErr w:type="spellEnd"/>
            <w:r w:rsidRPr="00592106">
              <w:rPr>
                <w:sz w:val="28"/>
                <w:szCs w:val="28"/>
                <w:lang w:val="uk-UA"/>
              </w:rPr>
              <w:t xml:space="preserve"> базах даних </w:t>
            </w:r>
            <w:proofErr w:type="spellStart"/>
            <w:r w:rsidRPr="00592106">
              <w:rPr>
                <w:sz w:val="28"/>
                <w:szCs w:val="28"/>
                <w:lang w:val="uk-UA"/>
              </w:rPr>
              <w:t>WoS</w:t>
            </w:r>
            <w:proofErr w:type="spellEnd"/>
            <w:r w:rsidRPr="00592106">
              <w:rPr>
                <w:sz w:val="28"/>
                <w:szCs w:val="28"/>
                <w:lang w:val="uk-UA"/>
              </w:rPr>
              <w:t>/</w:t>
            </w:r>
            <w:proofErr w:type="spellStart"/>
            <w:r w:rsidRPr="00592106">
              <w:rPr>
                <w:sz w:val="28"/>
                <w:szCs w:val="28"/>
                <w:lang w:val="uk-UA"/>
              </w:rPr>
              <w:t>Scopus</w:t>
            </w:r>
            <w:proofErr w:type="spellEnd"/>
          </w:p>
        </w:tc>
        <w:tc>
          <w:tcPr>
            <w:tcW w:w="1134" w:type="dxa"/>
          </w:tcPr>
          <w:p w14:paraId="6E50B532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1D3C2A5A" w14:textId="77777777" w:rsidTr="00B643C2">
        <w:trPr>
          <w:trHeight w:val="20"/>
          <w:jc w:val="center"/>
        </w:trPr>
        <w:tc>
          <w:tcPr>
            <w:tcW w:w="846" w:type="dxa"/>
          </w:tcPr>
          <w:p w14:paraId="36BC1373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4.6</w:t>
            </w:r>
          </w:p>
        </w:tc>
        <w:tc>
          <w:tcPr>
            <w:tcW w:w="8221" w:type="dxa"/>
          </w:tcPr>
          <w:p w14:paraId="6842FBA4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 xml:space="preserve">Відсоток публікацій у виданнях, що індексуються у </w:t>
            </w:r>
            <w:proofErr w:type="spellStart"/>
            <w:r w:rsidRPr="00592106">
              <w:rPr>
                <w:sz w:val="28"/>
                <w:szCs w:val="28"/>
                <w:lang w:val="uk-UA"/>
              </w:rPr>
              <w:t>наукометричних</w:t>
            </w:r>
            <w:proofErr w:type="spellEnd"/>
            <w:r w:rsidRPr="00592106">
              <w:rPr>
                <w:sz w:val="28"/>
                <w:szCs w:val="28"/>
                <w:lang w:val="uk-UA"/>
              </w:rPr>
              <w:t xml:space="preserve"> базах даних </w:t>
            </w:r>
            <w:proofErr w:type="spellStart"/>
            <w:r w:rsidRPr="00592106">
              <w:rPr>
                <w:sz w:val="28"/>
                <w:szCs w:val="28"/>
                <w:lang w:val="uk-UA"/>
              </w:rPr>
              <w:t>WoS</w:t>
            </w:r>
            <w:proofErr w:type="spellEnd"/>
            <w:r w:rsidRPr="00592106">
              <w:rPr>
                <w:sz w:val="28"/>
                <w:szCs w:val="28"/>
                <w:lang w:val="uk-UA"/>
              </w:rPr>
              <w:t>/</w:t>
            </w:r>
            <w:proofErr w:type="spellStart"/>
            <w:r w:rsidRPr="00592106">
              <w:rPr>
                <w:sz w:val="28"/>
                <w:szCs w:val="28"/>
                <w:lang w:val="uk-UA"/>
              </w:rPr>
              <w:t>Scopus</w:t>
            </w:r>
            <w:proofErr w:type="spellEnd"/>
          </w:p>
        </w:tc>
        <w:tc>
          <w:tcPr>
            <w:tcW w:w="1134" w:type="dxa"/>
          </w:tcPr>
          <w:p w14:paraId="6CBCACC0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2DA651AB" w14:textId="77777777" w:rsidTr="00B643C2">
        <w:trPr>
          <w:trHeight w:val="20"/>
          <w:jc w:val="center"/>
        </w:trPr>
        <w:tc>
          <w:tcPr>
            <w:tcW w:w="846" w:type="dxa"/>
          </w:tcPr>
          <w:p w14:paraId="2831880D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4.7</w:t>
            </w:r>
          </w:p>
        </w:tc>
        <w:tc>
          <w:tcPr>
            <w:tcW w:w="8221" w:type="dxa"/>
          </w:tcPr>
          <w:p w14:paraId="0F3D2DE5" w14:textId="77777777" w:rsidR="00112B9C" w:rsidRPr="00592106" w:rsidRDefault="00112B9C" w:rsidP="007B6C07">
            <w:pPr>
              <w:keepNext/>
              <w:widowControl w:val="0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Кількість видань НАПН України, заснованих спільно із зарубіжними партнерами</w:t>
            </w:r>
          </w:p>
        </w:tc>
        <w:tc>
          <w:tcPr>
            <w:tcW w:w="1134" w:type="dxa"/>
          </w:tcPr>
          <w:p w14:paraId="3916757F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339EF" w14:paraId="281B5C90" w14:textId="77777777" w:rsidTr="00B643C2">
        <w:trPr>
          <w:trHeight w:val="20"/>
          <w:jc w:val="center"/>
        </w:trPr>
        <w:tc>
          <w:tcPr>
            <w:tcW w:w="846" w:type="dxa"/>
          </w:tcPr>
          <w:p w14:paraId="6097E05D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4.8</w:t>
            </w:r>
          </w:p>
        </w:tc>
        <w:tc>
          <w:tcPr>
            <w:tcW w:w="8221" w:type="dxa"/>
          </w:tcPr>
          <w:p w14:paraId="3D87486C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Кількість міжнародних освітніх і наукових проєктів</w:t>
            </w:r>
          </w:p>
        </w:tc>
        <w:tc>
          <w:tcPr>
            <w:tcW w:w="1134" w:type="dxa"/>
          </w:tcPr>
          <w:p w14:paraId="09F21BA6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3A48985A" w14:textId="77777777" w:rsidTr="00B643C2">
        <w:trPr>
          <w:trHeight w:val="20"/>
          <w:jc w:val="center"/>
        </w:trPr>
        <w:tc>
          <w:tcPr>
            <w:tcW w:w="846" w:type="dxa"/>
          </w:tcPr>
          <w:p w14:paraId="3CBACF10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lastRenderedPageBreak/>
              <w:t>4.9</w:t>
            </w:r>
          </w:p>
        </w:tc>
        <w:tc>
          <w:tcPr>
            <w:tcW w:w="8221" w:type="dxa"/>
          </w:tcPr>
          <w:p w14:paraId="65A66EFA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Залучення грантових коштів для розвитку установи (обсяг, тис. грн)</w:t>
            </w:r>
          </w:p>
        </w:tc>
        <w:tc>
          <w:tcPr>
            <w:tcW w:w="1134" w:type="dxa"/>
          </w:tcPr>
          <w:p w14:paraId="3CFC68AD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6C0622FC" w14:textId="77777777" w:rsidTr="00B643C2">
        <w:trPr>
          <w:trHeight w:val="20"/>
          <w:jc w:val="center"/>
        </w:trPr>
        <w:tc>
          <w:tcPr>
            <w:tcW w:w="846" w:type="dxa"/>
          </w:tcPr>
          <w:p w14:paraId="0E0996EE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4.10</w:t>
            </w:r>
          </w:p>
        </w:tc>
        <w:tc>
          <w:tcPr>
            <w:tcW w:w="8221" w:type="dxa"/>
          </w:tcPr>
          <w:p w14:paraId="20EFE0F6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Відсоток недержавного фінансування</w:t>
            </w:r>
          </w:p>
        </w:tc>
        <w:tc>
          <w:tcPr>
            <w:tcW w:w="1134" w:type="dxa"/>
          </w:tcPr>
          <w:p w14:paraId="2D95EF32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300FFFA0" w14:textId="77777777" w:rsidTr="00B643C2">
        <w:trPr>
          <w:trHeight w:val="20"/>
          <w:jc w:val="center"/>
        </w:trPr>
        <w:tc>
          <w:tcPr>
            <w:tcW w:w="846" w:type="dxa"/>
          </w:tcPr>
          <w:p w14:paraId="427904E0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4.11</w:t>
            </w:r>
          </w:p>
        </w:tc>
        <w:tc>
          <w:tcPr>
            <w:tcW w:w="8221" w:type="dxa"/>
          </w:tcPr>
          <w:p w14:paraId="37BCCB6F" w14:textId="77777777" w:rsidR="00112B9C" w:rsidRPr="00592106" w:rsidRDefault="00112B9C" w:rsidP="007B6C07">
            <w:pPr>
              <w:keepNext/>
              <w:widowControl w:val="0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Кількість учених:</w:t>
            </w:r>
          </w:p>
          <w:p w14:paraId="60D534CB" w14:textId="77777777" w:rsidR="00112B9C" w:rsidRPr="00592106" w:rsidRDefault="00112B9C" w:rsidP="007B6C07">
            <w:pPr>
              <w:keepNext/>
              <w:widowControl w:val="0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 xml:space="preserve">– членів іноземних академій, міжнародних наукових товариств, </w:t>
            </w:r>
          </w:p>
          <w:p w14:paraId="6E5736EB" w14:textId="77777777" w:rsidR="00112B9C" w:rsidRPr="00592106" w:rsidRDefault="00112B9C" w:rsidP="007B6C07">
            <w:pPr>
              <w:keepNext/>
              <w:widowControl w:val="0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 xml:space="preserve">– які беруть участь у міжнародній експертній діяльності, </w:t>
            </w:r>
          </w:p>
          <w:p w14:paraId="22E2DA25" w14:textId="77777777" w:rsidR="00112B9C" w:rsidRPr="00592106" w:rsidRDefault="00112B9C" w:rsidP="007B6C07">
            <w:pPr>
              <w:keepNext/>
              <w:widowControl w:val="0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– які рецензують зарубіжні видання</w:t>
            </w:r>
          </w:p>
        </w:tc>
        <w:tc>
          <w:tcPr>
            <w:tcW w:w="1134" w:type="dxa"/>
          </w:tcPr>
          <w:p w14:paraId="73D7922F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55707D2B" w14:textId="77777777" w:rsidTr="00B643C2">
        <w:trPr>
          <w:trHeight w:val="20"/>
          <w:jc w:val="center"/>
        </w:trPr>
        <w:tc>
          <w:tcPr>
            <w:tcW w:w="846" w:type="dxa"/>
          </w:tcPr>
          <w:p w14:paraId="70CE5BFD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4.12</w:t>
            </w:r>
          </w:p>
        </w:tc>
        <w:tc>
          <w:tcPr>
            <w:tcW w:w="8221" w:type="dxa"/>
          </w:tcPr>
          <w:p w14:paraId="37ABE1F6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Кількість наукових, науково-практичних заходів, проведених спільно із зарубіжними партнерами у звітному році</w:t>
            </w:r>
          </w:p>
        </w:tc>
        <w:tc>
          <w:tcPr>
            <w:tcW w:w="1134" w:type="dxa"/>
          </w:tcPr>
          <w:p w14:paraId="58086751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339EF" w14:paraId="5ED78229" w14:textId="77777777" w:rsidTr="00B643C2">
        <w:trPr>
          <w:trHeight w:val="20"/>
          <w:jc w:val="center"/>
        </w:trPr>
        <w:tc>
          <w:tcPr>
            <w:tcW w:w="846" w:type="dxa"/>
          </w:tcPr>
          <w:p w14:paraId="577EC64B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4.13</w:t>
            </w:r>
          </w:p>
        </w:tc>
        <w:tc>
          <w:tcPr>
            <w:tcW w:w="8221" w:type="dxa"/>
          </w:tcPr>
          <w:p w14:paraId="358A05C3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Кількість лауреатів Державної премії України в галузі науки і техніки, Національної премії України імені Бориса Патона, усього</w:t>
            </w:r>
          </w:p>
        </w:tc>
        <w:tc>
          <w:tcPr>
            <w:tcW w:w="1134" w:type="dxa"/>
          </w:tcPr>
          <w:p w14:paraId="0B0BCD81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339EF" w14:paraId="0A9828CA" w14:textId="77777777" w:rsidTr="00B643C2">
        <w:trPr>
          <w:trHeight w:val="20"/>
          <w:jc w:val="center"/>
        </w:trPr>
        <w:tc>
          <w:tcPr>
            <w:tcW w:w="846" w:type="dxa"/>
          </w:tcPr>
          <w:p w14:paraId="0CA956DC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4.14</w:t>
            </w:r>
          </w:p>
        </w:tc>
        <w:tc>
          <w:tcPr>
            <w:tcW w:w="8221" w:type="dxa"/>
          </w:tcPr>
          <w:p w14:paraId="5775E1FB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Кількість лауреатів Державної премії України в галузі освіти, усього</w:t>
            </w:r>
          </w:p>
        </w:tc>
        <w:tc>
          <w:tcPr>
            <w:tcW w:w="1134" w:type="dxa"/>
          </w:tcPr>
          <w:p w14:paraId="606B2C87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74F163EA" w14:textId="77777777" w:rsidTr="00B643C2">
        <w:trPr>
          <w:trHeight w:val="20"/>
          <w:jc w:val="center"/>
        </w:trPr>
        <w:tc>
          <w:tcPr>
            <w:tcW w:w="846" w:type="dxa"/>
          </w:tcPr>
          <w:p w14:paraId="0A617686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4.15</w:t>
            </w:r>
          </w:p>
        </w:tc>
        <w:tc>
          <w:tcPr>
            <w:tcW w:w="8221" w:type="dxa"/>
          </w:tcPr>
          <w:p w14:paraId="580C9B71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Кількість вчених установи, які у звітному році отримали Національну премію України імені Бориса Патона</w:t>
            </w:r>
          </w:p>
        </w:tc>
        <w:tc>
          <w:tcPr>
            <w:tcW w:w="1134" w:type="dxa"/>
          </w:tcPr>
          <w:p w14:paraId="76B410B2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7322564E" w14:textId="77777777" w:rsidTr="00B643C2">
        <w:trPr>
          <w:trHeight w:val="20"/>
          <w:jc w:val="center"/>
        </w:trPr>
        <w:tc>
          <w:tcPr>
            <w:tcW w:w="846" w:type="dxa"/>
          </w:tcPr>
          <w:p w14:paraId="6B92ED89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4.16</w:t>
            </w:r>
          </w:p>
        </w:tc>
        <w:tc>
          <w:tcPr>
            <w:tcW w:w="8221" w:type="dxa"/>
          </w:tcPr>
          <w:p w14:paraId="7EAF7F67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Кількість вчених установи, які у звітному році отримали Державну премію України в галузі освіти</w:t>
            </w:r>
          </w:p>
        </w:tc>
        <w:tc>
          <w:tcPr>
            <w:tcW w:w="1134" w:type="dxa"/>
          </w:tcPr>
          <w:p w14:paraId="2DB77C25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1264B96D" w14:textId="77777777" w:rsidTr="00B643C2">
        <w:trPr>
          <w:trHeight w:val="20"/>
          <w:jc w:val="center"/>
        </w:trPr>
        <w:tc>
          <w:tcPr>
            <w:tcW w:w="846" w:type="dxa"/>
          </w:tcPr>
          <w:p w14:paraId="0755D764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4.17</w:t>
            </w:r>
          </w:p>
        </w:tc>
        <w:tc>
          <w:tcPr>
            <w:tcW w:w="8221" w:type="dxa"/>
          </w:tcPr>
          <w:p w14:paraId="0334BDEC" w14:textId="77777777" w:rsidR="00112B9C" w:rsidRPr="00592106" w:rsidRDefault="00112B9C" w:rsidP="007B6C07">
            <w:pPr>
              <w:widowControl w:val="0"/>
              <w:tabs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Кількість отриманих державних стипендій видатним діячам науки</w:t>
            </w:r>
          </w:p>
        </w:tc>
        <w:tc>
          <w:tcPr>
            <w:tcW w:w="1134" w:type="dxa"/>
          </w:tcPr>
          <w:p w14:paraId="1966A8C1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285B4A0C" w14:textId="77777777" w:rsidTr="00B643C2">
        <w:trPr>
          <w:trHeight w:val="20"/>
          <w:jc w:val="center"/>
        </w:trPr>
        <w:tc>
          <w:tcPr>
            <w:tcW w:w="846" w:type="dxa"/>
          </w:tcPr>
          <w:p w14:paraId="3D2A55C0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4.18</w:t>
            </w:r>
          </w:p>
        </w:tc>
        <w:tc>
          <w:tcPr>
            <w:tcW w:w="8221" w:type="dxa"/>
          </w:tcPr>
          <w:p w14:paraId="1C2887B6" w14:textId="77777777" w:rsidR="00112B9C" w:rsidRPr="00592106" w:rsidRDefault="00112B9C" w:rsidP="007B6C07">
            <w:pPr>
              <w:widowControl w:val="0"/>
              <w:tabs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Кількість отриманих іменних стипендій Верховної Ради України для найталановитіших молодих учених</w:t>
            </w:r>
          </w:p>
        </w:tc>
        <w:tc>
          <w:tcPr>
            <w:tcW w:w="1134" w:type="dxa"/>
          </w:tcPr>
          <w:p w14:paraId="59EB063D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236895AB" w14:textId="77777777" w:rsidTr="00B643C2">
        <w:trPr>
          <w:trHeight w:val="20"/>
          <w:jc w:val="center"/>
        </w:trPr>
        <w:tc>
          <w:tcPr>
            <w:tcW w:w="846" w:type="dxa"/>
          </w:tcPr>
          <w:p w14:paraId="513479D0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4.19</w:t>
            </w:r>
          </w:p>
        </w:tc>
        <w:tc>
          <w:tcPr>
            <w:tcW w:w="8221" w:type="dxa"/>
          </w:tcPr>
          <w:p w14:paraId="6531F707" w14:textId="77777777" w:rsidR="00112B9C" w:rsidRPr="00592106" w:rsidRDefault="00112B9C" w:rsidP="007B6C07">
            <w:pPr>
              <w:widowControl w:val="0"/>
              <w:tabs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Кількість отриманих стипендій Кабінету Міністрів України для молодих учених</w:t>
            </w:r>
          </w:p>
        </w:tc>
        <w:tc>
          <w:tcPr>
            <w:tcW w:w="1134" w:type="dxa"/>
          </w:tcPr>
          <w:p w14:paraId="48DEB8E9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320B2519" w14:textId="77777777" w:rsidTr="00B643C2">
        <w:trPr>
          <w:trHeight w:val="20"/>
          <w:jc w:val="center"/>
        </w:trPr>
        <w:tc>
          <w:tcPr>
            <w:tcW w:w="846" w:type="dxa"/>
          </w:tcPr>
          <w:p w14:paraId="7E427E7C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4.20</w:t>
            </w:r>
          </w:p>
        </w:tc>
        <w:tc>
          <w:tcPr>
            <w:tcW w:w="8221" w:type="dxa"/>
          </w:tcPr>
          <w:p w14:paraId="57FB522F" w14:textId="77777777" w:rsidR="00112B9C" w:rsidRPr="00592106" w:rsidRDefault="00112B9C" w:rsidP="007B6C07">
            <w:pPr>
              <w:widowControl w:val="0"/>
              <w:tabs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Кількість отриманих щорічних премій Президента України для молодих учених</w:t>
            </w:r>
          </w:p>
        </w:tc>
        <w:tc>
          <w:tcPr>
            <w:tcW w:w="1134" w:type="dxa"/>
          </w:tcPr>
          <w:p w14:paraId="5F8CA7B8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49C0A49F" w14:textId="77777777" w:rsidTr="00B643C2">
        <w:trPr>
          <w:trHeight w:val="20"/>
          <w:jc w:val="center"/>
        </w:trPr>
        <w:tc>
          <w:tcPr>
            <w:tcW w:w="846" w:type="dxa"/>
          </w:tcPr>
          <w:p w14:paraId="709AEF18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4.21</w:t>
            </w:r>
          </w:p>
        </w:tc>
        <w:tc>
          <w:tcPr>
            <w:tcW w:w="8221" w:type="dxa"/>
          </w:tcPr>
          <w:p w14:paraId="02D362B5" w14:textId="77777777" w:rsidR="00112B9C" w:rsidRPr="00592106" w:rsidRDefault="00112B9C" w:rsidP="007B6C07">
            <w:pPr>
              <w:widowControl w:val="0"/>
              <w:tabs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Кількість отриманих премій Верховної Ради України найталановитішим молодим ученим в галузі фундаментальних і прикладних досліджень та науково-технічних розробок</w:t>
            </w:r>
          </w:p>
        </w:tc>
        <w:tc>
          <w:tcPr>
            <w:tcW w:w="1134" w:type="dxa"/>
          </w:tcPr>
          <w:p w14:paraId="027E7E51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3071148C" w14:textId="77777777" w:rsidTr="00B643C2">
        <w:trPr>
          <w:trHeight w:val="20"/>
          <w:jc w:val="center"/>
        </w:trPr>
        <w:tc>
          <w:tcPr>
            <w:tcW w:w="846" w:type="dxa"/>
          </w:tcPr>
          <w:p w14:paraId="7E784544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4.22</w:t>
            </w:r>
          </w:p>
        </w:tc>
        <w:tc>
          <w:tcPr>
            <w:tcW w:w="8221" w:type="dxa"/>
          </w:tcPr>
          <w:p w14:paraId="1C344519" w14:textId="77777777" w:rsidR="00BC6F95" w:rsidRPr="00592106" w:rsidRDefault="00112B9C" w:rsidP="007B6C07">
            <w:pPr>
              <w:widowControl w:val="0"/>
              <w:tabs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 xml:space="preserve">Кількість отриманих премій Кабінету Міністрів України за особливі досягнення молоді у розбудові України </w:t>
            </w:r>
          </w:p>
          <w:p w14:paraId="67062E46" w14:textId="7BF40304" w:rsidR="005D61AE" w:rsidRPr="00592106" w:rsidRDefault="005D61AE" w:rsidP="007B6C07">
            <w:pPr>
              <w:widowControl w:val="0"/>
              <w:tabs>
                <w:tab w:val="left" w:pos="993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732A14E9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7835B6D0" w14:textId="77777777" w:rsidTr="00B643C2">
        <w:trPr>
          <w:trHeight w:val="20"/>
          <w:jc w:val="center"/>
        </w:trPr>
        <w:tc>
          <w:tcPr>
            <w:tcW w:w="10201" w:type="dxa"/>
            <w:gridSpan w:val="3"/>
            <w:shd w:val="clear" w:color="auto" w:fill="D9D9D9"/>
          </w:tcPr>
          <w:p w14:paraId="7D2E19E5" w14:textId="77777777" w:rsidR="00112B9C" w:rsidRPr="00592106" w:rsidRDefault="00112B9C" w:rsidP="00BC6F9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92106">
              <w:rPr>
                <w:bCs/>
                <w:sz w:val="28"/>
                <w:szCs w:val="28"/>
                <w:lang w:val="uk-UA"/>
              </w:rPr>
              <w:t>5. Упровадження результатів наукових досліджень</w:t>
            </w:r>
          </w:p>
          <w:p w14:paraId="6CA45AA1" w14:textId="77777777" w:rsidR="00112B9C" w:rsidRPr="00592106" w:rsidRDefault="00112B9C" w:rsidP="00BC6F9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92106">
              <w:rPr>
                <w:bCs/>
                <w:sz w:val="28"/>
                <w:szCs w:val="28"/>
                <w:lang w:val="uk-UA"/>
              </w:rPr>
              <w:t>та експериментальних розробок</w:t>
            </w:r>
          </w:p>
        </w:tc>
      </w:tr>
      <w:tr w:rsidR="00112B9C" w:rsidRPr="00592106" w14:paraId="02844D08" w14:textId="77777777" w:rsidTr="00B643C2">
        <w:trPr>
          <w:trHeight w:val="20"/>
          <w:jc w:val="center"/>
        </w:trPr>
        <w:tc>
          <w:tcPr>
            <w:tcW w:w="846" w:type="dxa"/>
          </w:tcPr>
          <w:p w14:paraId="3FB35228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5.1</w:t>
            </w:r>
          </w:p>
        </w:tc>
        <w:tc>
          <w:tcPr>
            <w:tcW w:w="8221" w:type="dxa"/>
          </w:tcPr>
          <w:p w14:paraId="5D63A777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Кількість опублікованих наукових, навчальних, науково-методичних і методичних праць за результатами виконаних досліджень (окрім статей та матеріалів конференцій)</w:t>
            </w:r>
          </w:p>
        </w:tc>
        <w:tc>
          <w:tcPr>
            <w:tcW w:w="1134" w:type="dxa"/>
          </w:tcPr>
          <w:p w14:paraId="531C5F63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339EF" w14:paraId="02CB9654" w14:textId="77777777" w:rsidTr="00B643C2">
        <w:trPr>
          <w:trHeight w:val="20"/>
          <w:jc w:val="center"/>
        </w:trPr>
        <w:tc>
          <w:tcPr>
            <w:tcW w:w="846" w:type="dxa"/>
          </w:tcPr>
          <w:p w14:paraId="288BED3F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5.2</w:t>
            </w:r>
          </w:p>
        </w:tc>
        <w:tc>
          <w:tcPr>
            <w:tcW w:w="8221" w:type="dxa"/>
          </w:tcPr>
          <w:p w14:paraId="1B194C5A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Кількість підручників та навчальних посібників з грифом МОН України</w:t>
            </w:r>
          </w:p>
        </w:tc>
        <w:tc>
          <w:tcPr>
            <w:tcW w:w="1134" w:type="dxa"/>
          </w:tcPr>
          <w:p w14:paraId="3492E799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4EC169CB" w14:textId="77777777" w:rsidTr="00B643C2">
        <w:trPr>
          <w:trHeight w:val="20"/>
          <w:jc w:val="center"/>
        </w:trPr>
        <w:tc>
          <w:tcPr>
            <w:tcW w:w="846" w:type="dxa"/>
          </w:tcPr>
          <w:p w14:paraId="5752BB67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5.3</w:t>
            </w:r>
          </w:p>
        </w:tc>
        <w:tc>
          <w:tcPr>
            <w:tcW w:w="8221" w:type="dxa"/>
          </w:tcPr>
          <w:p w14:paraId="1BEC42AD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Кількість праць вчених установи, завантажених в Електронну бібліотеку НАПН України у звітному році</w:t>
            </w:r>
          </w:p>
        </w:tc>
        <w:tc>
          <w:tcPr>
            <w:tcW w:w="1134" w:type="dxa"/>
          </w:tcPr>
          <w:p w14:paraId="51C6B2AD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4CCD984F" w14:textId="77777777" w:rsidTr="00B643C2">
        <w:trPr>
          <w:trHeight w:val="20"/>
          <w:jc w:val="center"/>
        </w:trPr>
        <w:tc>
          <w:tcPr>
            <w:tcW w:w="846" w:type="dxa"/>
          </w:tcPr>
          <w:p w14:paraId="6D046D81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5.4</w:t>
            </w:r>
          </w:p>
        </w:tc>
        <w:tc>
          <w:tcPr>
            <w:tcW w:w="8221" w:type="dxa"/>
          </w:tcPr>
          <w:p w14:paraId="5DE9E91E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Кількість завантажень наукових праць, розміщених в Електронній бібліотеці НАПН України</w:t>
            </w:r>
          </w:p>
        </w:tc>
        <w:tc>
          <w:tcPr>
            <w:tcW w:w="1134" w:type="dxa"/>
          </w:tcPr>
          <w:p w14:paraId="71A11C75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2B9C" w:rsidRPr="00592106" w14:paraId="30FAD09F" w14:textId="77777777" w:rsidTr="00B643C2">
        <w:trPr>
          <w:trHeight w:val="20"/>
          <w:jc w:val="center"/>
        </w:trPr>
        <w:tc>
          <w:tcPr>
            <w:tcW w:w="846" w:type="dxa"/>
          </w:tcPr>
          <w:p w14:paraId="0658E672" w14:textId="77777777" w:rsidR="00112B9C" w:rsidRPr="00592106" w:rsidRDefault="00112B9C" w:rsidP="00F16D2A">
            <w:pPr>
              <w:jc w:val="both"/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5.5</w:t>
            </w:r>
          </w:p>
        </w:tc>
        <w:tc>
          <w:tcPr>
            <w:tcW w:w="8221" w:type="dxa"/>
          </w:tcPr>
          <w:p w14:paraId="1B8D4B6E" w14:textId="77777777" w:rsidR="00112B9C" w:rsidRPr="00592106" w:rsidRDefault="00112B9C" w:rsidP="007B6C07">
            <w:pPr>
              <w:rPr>
                <w:sz w:val="28"/>
                <w:szCs w:val="28"/>
                <w:lang w:val="uk-UA"/>
              </w:rPr>
            </w:pPr>
            <w:r w:rsidRPr="00592106">
              <w:rPr>
                <w:sz w:val="28"/>
                <w:szCs w:val="28"/>
                <w:lang w:val="uk-UA"/>
              </w:rPr>
              <w:t>Кількість експериментальних майданчиків/баз</w:t>
            </w:r>
          </w:p>
        </w:tc>
        <w:tc>
          <w:tcPr>
            <w:tcW w:w="1134" w:type="dxa"/>
          </w:tcPr>
          <w:p w14:paraId="16936E4A" w14:textId="77777777" w:rsidR="00112B9C" w:rsidRPr="00592106" w:rsidRDefault="00112B9C" w:rsidP="00BC6F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7086106E" w14:textId="77777777" w:rsidR="00BA0536" w:rsidRPr="00592106" w:rsidRDefault="00BA0536" w:rsidP="00F16D2A">
      <w:pPr>
        <w:jc w:val="both"/>
        <w:rPr>
          <w:lang w:val="uk-UA"/>
        </w:rPr>
      </w:pPr>
    </w:p>
    <w:p w14:paraId="7AD96880" w14:textId="77777777" w:rsidR="008A6D00" w:rsidRPr="00592106" w:rsidRDefault="008A6D00" w:rsidP="00F16D2A">
      <w:pPr>
        <w:jc w:val="both"/>
        <w:rPr>
          <w:lang w:val="uk-UA"/>
        </w:rPr>
      </w:pPr>
    </w:p>
    <w:p w14:paraId="4A7F00BD" w14:textId="77777777" w:rsidR="008A6D00" w:rsidRPr="00592106" w:rsidRDefault="008A6D00" w:rsidP="00F16D2A">
      <w:pPr>
        <w:jc w:val="both"/>
        <w:rPr>
          <w:lang w:val="uk-UA"/>
        </w:rPr>
      </w:pPr>
    </w:p>
    <w:p w14:paraId="5976038D" w14:textId="77777777" w:rsidR="008A6D00" w:rsidRPr="00592106" w:rsidRDefault="008A6D00" w:rsidP="00F16D2A">
      <w:pPr>
        <w:jc w:val="both"/>
        <w:rPr>
          <w:lang w:val="uk-UA"/>
        </w:rPr>
      </w:pPr>
    </w:p>
    <w:p w14:paraId="212ECBF2" w14:textId="77777777" w:rsidR="008A6D00" w:rsidRPr="00592106" w:rsidRDefault="008A6D00" w:rsidP="00F16D2A">
      <w:pPr>
        <w:jc w:val="both"/>
        <w:rPr>
          <w:lang w:val="uk-UA"/>
        </w:rPr>
      </w:pPr>
    </w:p>
    <w:p w14:paraId="21221F08" w14:textId="5BD3FA22" w:rsidR="00D75B6B" w:rsidRPr="00592106" w:rsidRDefault="00B643C2" w:rsidP="007B55F6">
      <w:pPr>
        <w:pStyle w:val="1"/>
        <w:rPr>
          <w:b w:val="0"/>
        </w:rPr>
      </w:pPr>
      <w:r w:rsidRPr="00592106">
        <w:rPr>
          <w:b w:val="0"/>
        </w:rPr>
        <w:t>X</w:t>
      </w:r>
      <w:r w:rsidR="00D75B6B" w:rsidRPr="00592106">
        <w:rPr>
          <w:b w:val="0"/>
        </w:rPr>
        <w:t>V.</w:t>
      </w:r>
      <w:r w:rsidR="00F51B6B" w:rsidRPr="00592106">
        <w:rPr>
          <w:b w:val="0"/>
        </w:rPr>
        <w:t xml:space="preserve"> ВИСНОВКИ</w:t>
      </w:r>
    </w:p>
    <w:p w14:paraId="350D4362" w14:textId="77777777" w:rsidR="008A3DAB" w:rsidRPr="00592106" w:rsidRDefault="008A3DAB" w:rsidP="00F16D2A">
      <w:pPr>
        <w:ind w:firstLine="708"/>
        <w:jc w:val="both"/>
        <w:rPr>
          <w:sz w:val="28"/>
          <w:szCs w:val="28"/>
          <w:lang w:val="uk-UA"/>
        </w:rPr>
      </w:pPr>
    </w:p>
    <w:p w14:paraId="58DED965" w14:textId="77777777" w:rsidR="00F51B6B" w:rsidRPr="00592106" w:rsidRDefault="009D2AFC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Основні здобутки </w:t>
      </w:r>
      <w:r w:rsidR="009955AB" w:rsidRPr="00592106">
        <w:rPr>
          <w:sz w:val="28"/>
          <w:szCs w:val="28"/>
          <w:lang w:val="uk-UA"/>
        </w:rPr>
        <w:t>установи</w:t>
      </w:r>
      <w:r w:rsidRPr="00592106">
        <w:rPr>
          <w:sz w:val="28"/>
          <w:szCs w:val="28"/>
          <w:lang w:val="uk-UA"/>
        </w:rPr>
        <w:t xml:space="preserve"> за рік.</w:t>
      </w:r>
    </w:p>
    <w:p w14:paraId="7846ECE0" w14:textId="77777777" w:rsidR="009D2AFC" w:rsidRPr="00592106" w:rsidRDefault="0041196A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Виклики та ризики у діяльності установи</w:t>
      </w:r>
      <w:r w:rsidR="009D2AFC" w:rsidRPr="00592106">
        <w:rPr>
          <w:sz w:val="28"/>
          <w:szCs w:val="28"/>
          <w:lang w:val="uk-UA"/>
        </w:rPr>
        <w:t>.</w:t>
      </w:r>
    </w:p>
    <w:p w14:paraId="53FA50E0" w14:textId="77777777" w:rsidR="009D2AFC" w:rsidRPr="00592106" w:rsidRDefault="009D2AFC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Актуальні </w:t>
      </w:r>
      <w:r w:rsidR="00785ED0" w:rsidRPr="00592106">
        <w:rPr>
          <w:sz w:val="28"/>
          <w:szCs w:val="28"/>
          <w:lang w:val="uk-UA"/>
        </w:rPr>
        <w:t>завдання</w:t>
      </w:r>
      <w:r w:rsidRPr="00592106">
        <w:rPr>
          <w:sz w:val="28"/>
          <w:szCs w:val="28"/>
          <w:lang w:val="uk-UA"/>
        </w:rPr>
        <w:t xml:space="preserve"> на найближчу перспективу і конкретні шляхи їх </w:t>
      </w:r>
      <w:r w:rsidR="00785ED0" w:rsidRPr="00592106">
        <w:rPr>
          <w:sz w:val="28"/>
          <w:szCs w:val="28"/>
          <w:lang w:val="uk-UA"/>
        </w:rPr>
        <w:t>розв’язання</w:t>
      </w:r>
      <w:r w:rsidRPr="00592106">
        <w:rPr>
          <w:sz w:val="28"/>
          <w:szCs w:val="28"/>
          <w:lang w:val="uk-UA"/>
        </w:rPr>
        <w:t>.</w:t>
      </w:r>
    </w:p>
    <w:p w14:paraId="44FD72D2" w14:textId="77777777" w:rsidR="000533E8" w:rsidRPr="00592106" w:rsidRDefault="000533E8" w:rsidP="00F16D2A">
      <w:pPr>
        <w:jc w:val="both"/>
        <w:rPr>
          <w:sz w:val="28"/>
          <w:szCs w:val="28"/>
          <w:lang w:val="uk-UA"/>
        </w:rPr>
      </w:pPr>
    </w:p>
    <w:p w14:paraId="4A2ACD23" w14:textId="77777777" w:rsidR="00063C1F" w:rsidRPr="00592106" w:rsidRDefault="00063C1F" w:rsidP="007B55F6">
      <w:pPr>
        <w:pStyle w:val="1"/>
        <w:rPr>
          <w:b w:val="0"/>
        </w:rPr>
      </w:pPr>
      <w:r w:rsidRPr="00592106">
        <w:rPr>
          <w:b w:val="0"/>
        </w:rPr>
        <w:t>XV</w:t>
      </w:r>
      <w:r w:rsidR="00792A20" w:rsidRPr="00592106">
        <w:rPr>
          <w:b w:val="0"/>
        </w:rPr>
        <w:t>I</w:t>
      </w:r>
      <w:r w:rsidRPr="00592106">
        <w:rPr>
          <w:b w:val="0"/>
        </w:rPr>
        <w:t>. СПИСОК ОСНОВНИХ НАУКОВИХ ПРАЦЬ</w:t>
      </w:r>
    </w:p>
    <w:p w14:paraId="670C924D" w14:textId="77777777" w:rsidR="000533E8" w:rsidRPr="00592106" w:rsidRDefault="000533E8" w:rsidP="00F16D2A">
      <w:pPr>
        <w:jc w:val="both"/>
        <w:rPr>
          <w:sz w:val="28"/>
          <w:szCs w:val="28"/>
          <w:lang w:val="uk-UA"/>
        </w:rPr>
      </w:pPr>
    </w:p>
    <w:p w14:paraId="685584F6" w14:textId="77777777" w:rsidR="00063C1F" w:rsidRPr="00592106" w:rsidRDefault="00063C1F" w:rsidP="00F16D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Список опублікованих наукових праць подається відповідно до чинного стандарту згідно з тематичним планом наукових досліджень в алфавітному порядку за видами продукції: «Офіційна продукція» (стандарти, інструкції, нормативні, нормативно-інструктивні видання тощо); «Наукова продукція» (монографії, препринти, збірники наукових праць</w:t>
      </w:r>
      <w:r w:rsidR="00DF29BF" w:rsidRPr="00592106">
        <w:rPr>
          <w:sz w:val="28"/>
          <w:szCs w:val="28"/>
          <w:lang w:val="uk-UA"/>
        </w:rPr>
        <w:t xml:space="preserve"> </w:t>
      </w:r>
      <w:r w:rsidRPr="00592106">
        <w:rPr>
          <w:sz w:val="28"/>
          <w:szCs w:val="28"/>
          <w:lang w:val="uk-UA"/>
        </w:rPr>
        <w:t xml:space="preserve">тощо); «Виробничо-практична продукція» (практичні посібники, методичні посібники, методичні рекомендації, практичні порадники тощо); «Навчальна продукція» (навчальні програми, підручники, навчальні посібники (навчально-методичні, навчальні наочні посібники, хрестоматії, практикуми, робочі зошити); засоби навчання (навчально-наочні ігрові посібники; атласи; навчальні карти; відео- та аудіовізуальні засоби навчання; електронні засоби навчального призначення; електронні засоби загального призначення тощо); «Довідкова продукція» (енциклопедії (енциклопедичні словники); </w:t>
      </w:r>
      <w:proofErr w:type="spellStart"/>
      <w:r w:rsidRPr="00592106">
        <w:rPr>
          <w:sz w:val="28"/>
          <w:szCs w:val="28"/>
          <w:lang w:val="uk-UA"/>
        </w:rPr>
        <w:t>мовні</w:t>
      </w:r>
      <w:proofErr w:type="spellEnd"/>
      <w:r w:rsidRPr="00592106">
        <w:rPr>
          <w:sz w:val="28"/>
          <w:szCs w:val="28"/>
          <w:lang w:val="uk-UA"/>
        </w:rPr>
        <w:t xml:space="preserve">, лінгвістичні словники; довідники, каталоги тощо). </w:t>
      </w:r>
    </w:p>
    <w:p w14:paraId="33DACE46" w14:textId="77777777" w:rsidR="00063C1F" w:rsidRPr="00592106" w:rsidRDefault="00063C1F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До списку включаються праці лише за темою дослідження виконавця. Науковці, які є сумісниками цієї або іншої установи, подають назву однієї і тієї ж наукової праці лише один раз – за проблематикою установи і своєї наукової теми в ній.</w:t>
      </w:r>
    </w:p>
    <w:p w14:paraId="6C282566" w14:textId="5E1ECB82" w:rsidR="0055699A" w:rsidRPr="00592106" w:rsidRDefault="00063C1F" w:rsidP="00F16D2A">
      <w:pPr>
        <w:ind w:firstLine="709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Бібліографічний запис підготовленої продукції здійснюється згідно з вимогами державного </w:t>
      </w:r>
      <w:r w:rsidR="00451CCA" w:rsidRPr="00592106">
        <w:rPr>
          <w:sz w:val="28"/>
          <w:szCs w:val="28"/>
          <w:lang w:val="uk-UA"/>
        </w:rPr>
        <w:t xml:space="preserve">стандарту України </w:t>
      </w:r>
      <w:r w:rsidR="00451CCA" w:rsidRPr="00592106">
        <w:rPr>
          <w:rStyle w:val="FontStyle12"/>
          <w:rFonts w:ascii="Times New Roman" w:hAnsi="Times New Roman" w:cs="Times New Roman"/>
          <w:sz w:val="28"/>
          <w:szCs w:val="28"/>
          <w:lang w:val="uk-UA"/>
        </w:rPr>
        <w:t>ДСТУ 8302: 2015 «Інформація та документація. Бібліографічне посилання»</w:t>
      </w:r>
      <w:r w:rsidR="00451CCA" w:rsidRPr="00592106">
        <w:rPr>
          <w:sz w:val="28"/>
          <w:szCs w:val="28"/>
          <w:lang w:val="uk-UA"/>
        </w:rPr>
        <w:t>;</w:t>
      </w:r>
      <w:r w:rsidR="00752873" w:rsidRPr="00592106">
        <w:rPr>
          <w:sz w:val="28"/>
          <w:szCs w:val="28"/>
          <w:lang w:val="uk-UA"/>
        </w:rPr>
        <w:t xml:space="preserve"> </w:t>
      </w:r>
      <w:r w:rsidRPr="00592106">
        <w:rPr>
          <w:sz w:val="28"/>
          <w:szCs w:val="28"/>
          <w:lang w:val="uk-UA"/>
        </w:rPr>
        <w:t xml:space="preserve">переліками та формами документів, що використовуються при атестації наукових і науково-педагогічних працівників. </w:t>
      </w:r>
    </w:p>
    <w:p w14:paraId="5B2FAF51" w14:textId="77777777" w:rsidR="0055699A" w:rsidRPr="00592106" w:rsidRDefault="0055699A" w:rsidP="00F16D2A">
      <w:pPr>
        <w:jc w:val="both"/>
        <w:rPr>
          <w:sz w:val="28"/>
          <w:szCs w:val="28"/>
          <w:lang w:val="uk-UA"/>
        </w:rPr>
      </w:pPr>
    </w:p>
    <w:p w14:paraId="1D40FCE4" w14:textId="77777777" w:rsidR="00212B01" w:rsidRPr="00592106" w:rsidRDefault="00212B01" w:rsidP="00EC365F">
      <w:pPr>
        <w:jc w:val="center"/>
        <w:rPr>
          <w:sz w:val="28"/>
          <w:szCs w:val="28"/>
          <w:lang w:val="uk-UA"/>
        </w:rPr>
      </w:pPr>
    </w:p>
    <w:p w14:paraId="56E65529" w14:textId="77777777" w:rsidR="007B55F6" w:rsidRPr="00592106" w:rsidRDefault="00675935" w:rsidP="007B55F6">
      <w:pPr>
        <w:pStyle w:val="1"/>
        <w:rPr>
          <w:b w:val="0"/>
        </w:rPr>
      </w:pPr>
      <w:r w:rsidRPr="00592106">
        <w:rPr>
          <w:b w:val="0"/>
        </w:rPr>
        <w:t>ДОДАТКИ.</w:t>
      </w:r>
      <w:r w:rsidR="007B55F6" w:rsidRPr="00592106">
        <w:rPr>
          <w:b w:val="0"/>
        </w:rPr>
        <w:t xml:space="preserve"> </w:t>
      </w:r>
    </w:p>
    <w:p w14:paraId="07E90088" w14:textId="052E28F8" w:rsidR="00760E90" w:rsidRPr="00592106" w:rsidRDefault="00760E90" w:rsidP="007B55F6">
      <w:pPr>
        <w:pStyle w:val="1"/>
        <w:rPr>
          <w:b w:val="0"/>
        </w:rPr>
      </w:pPr>
      <w:r w:rsidRPr="00592106">
        <w:rPr>
          <w:b w:val="0"/>
        </w:rPr>
        <w:t>ОСНОВНІ ПОКАЗНИКИ ДІЯЛЬНОСТІ УСТАНОВИ</w:t>
      </w:r>
    </w:p>
    <w:p w14:paraId="10C61B2E" w14:textId="77777777" w:rsidR="000510F6" w:rsidRPr="00592106" w:rsidRDefault="000510F6" w:rsidP="00EC365F">
      <w:pPr>
        <w:jc w:val="center"/>
        <w:rPr>
          <w:bCs/>
          <w:sz w:val="28"/>
          <w:szCs w:val="28"/>
          <w:lang w:val="uk-UA"/>
        </w:rPr>
      </w:pPr>
      <w:r w:rsidRPr="00592106">
        <w:rPr>
          <w:bCs/>
          <w:sz w:val="28"/>
          <w:szCs w:val="28"/>
          <w:lang w:val="uk-UA"/>
        </w:rPr>
        <w:t>(у таблицях)</w:t>
      </w:r>
    </w:p>
    <w:p w14:paraId="1B0D68EA" w14:textId="77777777" w:rsidR="00236EB7" w:rsidRPr="00592106" w:rsidRDefault="00236EB7" w:rsidP="00F16D2A">
      <w:pPr>
        <w:jc w:val="both"/>
        <w:rPr>
          <w:sz w:val="28"/>
          <w:szCs w:val="28"/>
          <w:lang w:val="uk-UA"/>
        </w:rPr>
      </w:pPr>
    </w:p>
    <w:p w14:paraId="6C7E8B22" w14:textId="77777777" w:rsidR="00D75B6B" w:rsidRPr="00592106" w:rsidRDefault="00211606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 xml:space="preserve">Основні показники діяльності </w:t>
      </w:r>
      <w:r w:rsidR="000510F6" w:rsidRPr="00592106">
        <w:rPr>
          <w:sz w:val="28"/>
          <w:szCs w:val="28"/>
          <w:lang w:val="uk-UA"/>
        </w:rPr>
        <w:t>установи</w:t>
      </w:r>
      <w:r w:rsidRPr="00592106">
        <w:rPr>
          <w:sz w:val="28"/>
          <w:szCs w:val="28"/>
          <w:lang w:val="uk-UA"/>
        </w:rPr>
        <w:t xml:space="preserve"> за звітний період мають бути ідентичними тим, що подаються установою </w:t>
      </w:r>
      <w:r w:rsidR="000510F6" w:rsidRPr="00592106">
        <w:rPr>
          <w:sz w:val="28"/>
          <w:szCs w:val="28"/>
          <w:lang w:val="uk-UA"/>
        </w:rPr>
        <w:t>до</w:t>
      </w:r>
      <w:r w:rsidRPr="00592106">
        <w:rPr>
          <w:sz w:val="28"/>
          <w:szCs w:val="28"/>
          <w:lang w:val="uk-UA"/>
        </w:rPr>
        <w:t xml:space="preserve"> </w:t>
      </w:r>
      <w:r w:rsidR="000510F6" w:rsidRPr="00592106">
        <w:rPr>
          <w:sz w:val="28"/>
          <w:szCs w:val="28"/>
          <w:lang w:val="uk-UA"/>
        </w:rPr>
        <w:t xml:space="preserve">паспортів бюджетних програм, </w:t>
      </w:r>
      <w:r w:rsidRPr="00592106">
        <w:rPr>
          <w:sz w:val="28"/>
          <w:szCs w:val="28"/>
          <w:lang w:val="uk-UA"/>
        </w:rPr>
        <w:t>статистичн</w:t>
      </w:r>
      <w:r w:rsidR="000510F6" w:rsidRPr="00592106">
        <w:rPr>
          <w:sz w:val="28"/>
          <w:szCs w:val="28"/>
          <w:lang w:val="uk-UA"/>
        </w:rPr>
        <w:t>их</w:t>
      </w:r>
      <w:r w:rsidRPr="00592106">
        <w:rPr>
          <w:sz w:val="28"/>
          <w:szCs w:val="28"/>
          <w:lang w:val="uk-UA"/>
        </w:rPr>
        <w:t xml:space="preserve"> </w:t>
      </w:r>
      <w:r w:rsidR="003757B0" w:rsidRPr="00592106">
        <w:rPr>
          <w:sz w:val="28"/>
          <w:szCs w:val="28"/>
          <w:lang w:val="uk-UA"/>
        </w:rPr>
        <w:t>звітів</w:t>
      </w:r>
      <w:r w:rsidRPr="00592106">
        <w:rPr>
          <w:sz w:val="28"/>
          <w:szCs w:val="28"/>
          <w:lang w:val="uk-UA"/>
        </w:rPr>
        <w:t>, а також відповідати показникам, за</w:t>
      </w:r>
      <w:r w:rsidR="000510F6" w:rsidRPr="00592106">
        <w:rPr>
          <w:sz w:val="28"/>
          <w:szCs w:val="28"/>
          <w:lang w:val="uk-UA"/>
        </w:rPr>
        <w:t xml:space="preserve">значеним </w:t>
      </w:r>
      <w:r w:rsidRPr="00592106">
        <w:rPr>
          <w:sz w:val="28"/>
          <w:szCs w:val="28"/>
          <w:lang w:val="uk-UA"/>
        </w:rPr>
        <w:t>у текстових розділах Звіту.</w:t>
      </w:r>
    </w:p>
    <w:p w14:paraId="4DAC850C" w14:textId="16EE571D" w:rsidR="00EF004E" w:rsidRPr="00592106" w:rsidRDefault="00472F99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lastRenderedPageBreak/>
        <w:t>Установи, які здійснюють специфічні види діяльності</w:t>
      </w:r>
      <w:r w:rsidR="005A66E4" w:rsidRPr="00592106">
        <w:rPr>
          <w:sz w:val="28"/>
          <w:szCs w:val="28"/>
          <w:lang w:val="uk-UA"/>
        </w:rPr>
        <w:t>,</w:t>
      </w:r>
      <w:r w:rsidRPr="00592106">
        <w:rPr>
          <w:sz w:val="28"/>
          <w:szCs w:val="28"/>
          <w:lang w:val="uk-UA"/>
        </w:rPr>
        <w:t xml:space="preserve"> відмінні</w:t>
      </w:r>
      <w:r w:rsidR="00655085" w:rsidRPr="00592106">
        <w:rPr>
          <w:sz w:val="28"/>
          <w:szCs w:val="28"/>
          <w:lang w:val="uk-UA"/>
        </w:rPr>
        <w:t xml:space="preserve"> </w:t>
      </w:r>
      <w:r w:rsidRPr="00592106">
        <w:rPr>
          <w:sz w:val="28"/>
          <w:szCs w:val="28"/>
          <w:lang w:val="uk-UA"/>
        </w:rPr>
        <w:t>від наукової (Державна науково-педагогічна бібліотека</w:t>
      </w:r>
      <w:r w:rsidR="00866237" w:rsidRPr="00592106">
        <w:rPr>
          <w:sz w:val="28"/>
          <w:szCs w:val="28"/>
          <w:lang w:val="uk-UA"/>
        </w:rPr>
        <w:t xml:space="preserve"> України</w:t>
      </w:r>
      <w:r w:rsidRPr="00592106">
        <w:rPr>
          <w:sz w:val="28"/>
          <w:szCs w:val="28"/>
          <w:lang w:val="uk-UA"/>
        </w:rPr>
        <w:t xml:space="preserve"> імені В.О.</w:t>
      </w:r>
      <w:r w:rsidR="00B643C2" w:rsidRPr="00592106">
        <w:rPr>
          <w:sz w:val="28"/>
          <w:szCs w:val="28"/>
          <w:lang w:val="uk-UA"/>
        </w:rPr>
        <w:t> </w:t>
      </w:r>
      <w:r w:rsidRPr="00592106">
        <w:rPr>
          <w:sz w:val="28"/>
          <w:szCs w:val="28"/>
          <w:lang w:val="uk-UA"/>
        </w:rPr>
        <w:t>Сухомлинського</w:t>
      </w:r>
      <w:r w:rsidR="00DC70EC" w:rsidRPr="00592106">
        <w:rPr>
          <w:sz w:val="28"/>
          <w:szCs w:val="28"/>
          <w:lang w:val="uk-UA"/>
        </w:rPr>
        <w:t xml:space="preserve">) </w:t>
      </w:r>
      <w:r w:rsidRPr="00592106">
        <w:rPr>
          <w:sz w:val="28"/>
          <w:szCs w:val="28"/>
          <w:lang w:val="uk-UA"/>
        </w:rPr>
        <w:t>пода</w:t>
      </w:r>
      <w:r w:rsidR="00DC70EC" w:rsidRPr="00592106">
        <w:rPr>
          <w:sz w:val="28"/>
          <w:szCs w:val="28"/>
          <w:lang w:val="uk-UA"/>
        </w:rPr>
        <w:t>є</w:t>
      </w:r>
      <w:r w:rsidRPr="00592106">
        <w:rPr>
          <w:sz w:val="28"/>
          <w:szCs w:val="28"/>
          <w:lang w:val="uk-UA"/>
        </w:rPr>
        <w:t xml:space="preserve"> </w:t>
      </w:r>
      <w:r w:rsidR="005A66E4" w:rsidRPr="00592106">
        <w:rPr>
          <w:sz w:val="28"/>
          <w:szCs w:val="28"/>
          <w:lang w:val="uk-UA"/>
        </w:rPr>
        <w:t xml:space="preserve">показники, вагомі для включення до </w:t>
      </w:r>
      <w:r w:rsidR="00834162" w:rsidRPr="00592106">
        <w:rPr>
          <w:sz w:val="28"/>
          <w:szCs w:val="28"/>
          <w:lang w:val="uk-UA"/>
        </w:rPr>
        <w:t>З</w:t>
      </w:r>
      <w:r w:rsidR="005A66E4" w:rsidRPr="00592106">
        <w:rPr>
          <w:sz w:val="28"/>
          <w:szCs w:val="28"/>
          <w:lang w:val="uk-UA"/>
        </w:rPr>
        <w:t xml:space="preserve">віту. </w:t>
      </w:r>
    </w:p>
    <w:p w14:paraId="622B86DC" w14:textId="77777777" w:rsidR="00F97DED" w:rsidRPr="00592106" w:rsidRDefault="00F97DED" w:rsidP="00F16D2A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14:paraId="5222C9DB" w14:textId="77777777" w:rsidR="008A6D00" w:rsidRPr="00592106" w:rsidRDefault="008A6D00" w:rsidP="00F16D2A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14:paraId="313D3660" w14:textId="77777777" w:rsidR="001C567B" w:rsidRPr="00592106" w:rsidRDefault="001C567B" w:rsidP="007B55F6">
      <w:pPr>
        <w:pStyle w:val="1"/>
        <w:rPr>
          <w:b w:val="0"/>
        </w:rPr>
      </w:pPr>
      <w:r w:rsidRPr="00592106">
        <w:rPr>
          <w:b w:val="0"/>
        </w:rPr>
        <w:t>ЧАСТИНА ІІ.</w:t>
      </w:r>
    </w:p>
    <w:p w14:paraId="145BBF71" w14:textId="77777777" w:rsidR="00B94E59" w:rsidRPr="00592106" w:rsidRDefault="00B94E59" w:rsidP="00F16D2A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14:paraId="1ECC1F3B" w14:textId="0645277E" w:rsidR="006C7582" w:rsidRPr="00592106" w:rsidRDefault="006C7582" w:rsidP="007B55F6">
      <w:pPr>
        <w:pStyle w:val="1"/>
        <w:rPr>
          <w:b w:val="0"/>
        </w:rPr>
      </w:pPr>
      <w:r w:rsidRPr="00592106">
        <w:rPr>
          <w:b w:val="0"/>
        </w:rPr>
        <w:t>АНОТОВАНИЙ ПЕРЕЛІК ПРОДУКЦІЇ,</w:t>
      </w:r>
    </w:p>
    <w:p w14:paraId="17D6D15C" w14:textId="77777777" w:rsidR="006C7582" w:rsidRPr="00592106" w:rsidRDefault="006C7582" w:rsidP="007B55F6">
      <w:pPr>
        <w:pStyle w:val="1"/>
        <w:rPr>
          <w:b w:val="0"/>
        </w:rPr>
      </w:pPr>
      <w:r w:rsidRPr="00592106">
        <w:rPr>
          <w:b w:val="0"/>
        </w:rPr>
        <w:t>ГОТОВОЇ ДО ВПРОВАДЖЕННЯ</w:t>
      </w:r>
    </w:p>
    <w:p w14:paraId="272A6F5F" w14:textId="77777777" w:rsidR="004C5407" w:rsidRPr="00592106" w:rsidRDefault="004C5407" w:rsidP="00F16D2A">
      <w:pPr>
        <w:jc w:val="both"/>
        <w:rPr>
          <w:sz w:val="28"/>
          <w:szCs w:val="28"/>
          <w:lang w:val="uk-UA"/>
        </w:rPr>
      </w:pPr>
    </w:p>
    <w:p w14:paraId="21FF44CA" w14:textId="48DDEF46" w:rsidR="008A6D00" w:rsidRPr="00592106" w:rsidRDefault="005006F4" w:rsidP="00F16D2A">
      <w:pPr>
        <w:ind w:firstLine="708"/>
        <w:jc w:val="both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Приклади оформлення анотованого переліку продукції, готової до впровадження</w:t>
      </w:r>
      <w:r w:rsidR="008A6D00" w:rsidRPr="00592106">
        <w:rPr>
          <w:sz w:val="28"/>
          <w:szCs w:val="28"/>
          <w:lang w:val="uk-UA"/>
        </w:rPr>
        <w:t xml:space="preserve"> подано на </w:t>
      </w:r>
      <w:proofErr w:type="spellStart"/>
      <w:r w:rsidR="008A6D00" w:rsidRPr="00592106">
        <w:rPr>
          <w:sz w:val="28"/>
          <w:szCs w:val="28"/>
          <w:lang w:val="uk-UA"/>
        </w:rPr>
        <w:t>стор</w:t>
      </w:r>
      <w:proofErr w:type="spellEnd"/>
      <w:r w:rsidR="008A6D00" w:rsidRPr="00592106">
        <w:rPr>
          <w:sz w:val="28"/>
          <w:szCs w:val="28"/>
          <w:lang w:val="uk-UA"/>
        </w:rPr>
        <w:t>. 2</w:t>
      </w:r>
      <w:r w:rsidR="00ED389A" w:rsidRPr="00592106">
        <w:rPr>
          <w:sz w:val="28"/>
          <w:szCs w:val="28"/>
          <w:lang w:val="uk-UA"/>
        </w:rPr>
        <w:t>3</w:t>
      </w:r>
      <w:r w:rsidR="008A6D00" w:rsidRPr="00592106">
        <w:rPr>
          <w:sz w:val="28"/>
          <w:szCs w:val="28"/>
          <w:lang w:val="uk-UA"/>
        </w:rPr>
        <w:t xml:space="preserve"> Методичних рекомендацій.</w:t>
      </w:r>
      <w:r w:rsidR="008A6D00" w:rsidRPr="00592106">
        <w:rPr>
          <w:sz w:val="28"/>
          <w:szCs w:val="28"/>
          <w:lang w:val="uk-UA"/>
        </w:rPr>
        <w:br w:type="page"/>
      </w:r>
    </w:p>
    <w:p w14:paraId="0EDA9BDC" w14:textId="77777777" w:rsidR="005D61AE" w:rsidRPr="00592106" w:rsidRDefault="005D61AE" w:rsidP="005D61AE">
      <w:pPr>
        <w:jc w:val="center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lastRenderedPageBreak/>
        <w:t>НАУКОВА ПРОДУКЦІЯ</w:t>
      </w:r>
    </w:p>
    <w:p w14:paraId="739A05C9" w14:textId="77777777" w:rsidR="005D61AE" w:rsidRPr="00592106" w:rsidRDefault="005D61AE" w:rsidP="005D61AE">
      <w:pPr>
        <w:jc w:val="center"/>
        <w:rPr>
          <w:sz w:val="28"/>
          <w:szCs w:val="28"/>
          <w:lang w:val="uk-UA"/>
        </w:rPr>
      </w:pPr>
    </w:p>
    <w:p w14:paraId="76DCD911" w14:textId="77777777" w:rsidR="005D61AE" w:rsidRPr="00592106" w:rsidRDefault="005D61AE" w:rsidP="005D61AE">
      <w:pPr>
        <w:jc w:val="center"/>
        <w:rPr>
          <w:sz w:val="28"/>
          <w:szCs w:val="28"/>
          <w:lang w:val="uk-UA"/>
        </w:rPr>
      </w:pPr>
      <w:r w:rsidRPr="00592106">
        <w:rPr>
          <w:sz w:val="28"/>
          <w:szCs w:val="28"/>
          <w:lang w:val="uk-UA"/>
        </w:rPr>
        <w:t>Видання</w:t>
      </w:r>
    </w:p>
    <w:p w14:paraId="1180547E" w14:textId="77777777" w:rsidR="005D61AE" w:rsidRPr="00592106" w:rsidRDefault="005D61AE" w:rsidP="005D61AE">
      <w:pPr>
        <w:jc w:val="center"/>
        <w:rPr>
          <w:sz w:val="28"/>
          <w:szCs w:val="28"/>
          <w:lang w:val="uk-UA"/>
        </w:rPr>
      </w:pPr>
    </w:p>
    <w:p w14:paraId="03362E3C" w14:textId="77777777" w:rsidR="005D61AE" w:rsidRPr="00592106" w:rsidRDefault="005D61AE" w:rsidP="005D61AE">
      <w:pPr>
        <w:jc w:val="center"/>
        <w:rPr>
          <w:sz w:val="28"/>
          <w:szCs w:val="28"/>
          <w:u w:val="single"/>
          <w:lang w:val="uk-UA"/>
        </w:rPr>
      </w:pPr>
      <w:r w:rsidRPr="00592106">
        <w:rPr>
          <w:sz w:val="28"/>
          <w:szCs w:val="28"/>
          <w:u w:val="single"/>
          <w:lang w:val="uk-UA"/>
        </w:rPr>
        <w:t>Монографії</w:t>
      </w:r>
    </w:p>
    <w:p w14:paraId="509859B6" w14:textId="77777777" w:rsidR="005D61AE" w:rsidRPr="00592106" w:rsidRDefault="005D61AE" w:rsidP="005D61AE">
      <w:pPr>
        <w:jc w:val="center"/>
        <w:rPr>
          <w:sz w:val="28"/>
          <w:szCs w:val="28"/>
          <w:u w:val="single"/>
          <w:lang w:val="uk-UA"/>
        </w:rPr>
      </w:pPr>
    </w:p>
    <w:p w14:paraId="7FB67182" w14:textId="77777777" w:rsidR="005D61AE" w:rsidRPr="00592106" w:rsidRDefault="005D61AE" w:rsidP="005D61AE">
      <w:pPr>
        <w:ind w:firstLine="708"/>
        <w:jc w:val="both"/>
        <w:rPr>
          <w:sz w:val="27"/>
          <w:szCs w:val="27"/>
          <w:lang w:val="uk-UA"/>
        </w:rPr>
      </w:pPr>
      <w:r w:rsidRPr="00592106">
        <w:rPr>
          <w:sz w:val="27"/>
          <w:szCs w:val="27"/>
          <w:lang w:val="uk-UA"/>
        </w:rPr>
        <w:t xml:space="preserve">Трансформаційні процеси у шкільній освіті країн Європейського Союзу та США </w:t>
      </w:r>
    </w:p>
    <w:p w14:paraId="152D89A1" w14:textId="1484156A" w:rsidR="005D61AE" w:rsidRPr="00592106" w:rsidRDefault="005D61AE" w:rsidP="005D61AE">
      <w:pPr>
        <w:ind w:firstLine="708"/>
        <w:jc w:val="both"/>
        <w:rPr>
          <w:sz w:val="27"/>
          <w:szCs w:val="27"/>
          <w:lang w:val="uk-UA"/>
        </w:rPr>
      </w:pPr>
      <w:proofErr w:type="spellStart"/>
      <w:r w:rsidRPr="00592106">
        <w:rPr>
          <w:sz w:val="27"/>
          <w:szCs w:val="27"/>
          <w:lang w:val="uk-UA"/>
        </w:rPr>
        <w:t>Джурило</w:t>
      </w:r>
      <w:proofErr w:type="spellEnd"/>
      <w:r w:rsidRPr="00592106">
        <w:rPr>
          <w:sz w:val="27"/>
          <w:szCs w:val="27"/>
          <w:lang w:val="uk-UA"/>
        </w:rPr>
        <w:t xml:space="preserve"> А.П., Глушко О.З., Локшина О.І., </w:t>
      </w:r>
      <w:proofErr w:type="spellStart"/>
      <w:r w:rsidRPr="00592106">
        <w:rPr>
          <w:sz w:val="27"/>
          <w:szCs w:val="27"/>
          <w:lang w:val="uk-UA"/>
        </w:rPr>
        <w:t>Маріуц</w:t>
      </w:r>
      <w:proofErr w:type="spellEnd"/>
      <w:r w:rsidRPr="00592106">
        <w:rPr>
          <w:sz w:val="27"/>
          <w:szCs w:val="27"/>
          <w:lang w:val="uk-UA"/>
        </w:rPr>
        <w:t xml:space="preserve"> І.О., </w:t>
      </w:r>
      <w:proofErr w:type="spellStart"/>
      <w:r w:rsidRPr="00592106">
        <w:rPr>
          <w:sz w:val="27"/>
          <w:szCs w:val="27"/>
          <w:lang w:val="uk-UA"/>
        </w:rPr>
        <w:t>Тименко</w:t>
      </w:r>
      <w:proofErr w:type="spellEnd"/>
      <w:r w:rsidRPr="00592106">
        <w:rPr>
          <w:sz w:val="27"/>
          <w:szCs w:val="27"/>
          <w:lang w:val="uk-UA"/>
        </w:rPr>
        <w:t xml:space="preserve"> М.М., </w:t>
      </w:r>
      <w:proofErr w:type="spellStart"/>
      <w:r w:rsidRPr="00592106">
        <w:rPr>
          <w:sz w:val="27"/>
          <w:szCs w:val="27"/>
          <w:lang w:val="uk-UA"/>
        </w:rPr>
        <w:t>Шпарик</w:t>
      </w:r>
      <w:proofErr w:type="spellEnd"/>
      <w:r w:rsidRPr="00592106">
        <w:rPr>
          <w:sz w:val="27"/>
          <w:szCs w:val="27"/>
          <w:lang w:val="uk-UA"/>
        </w:rPr>
        <w:t> О.М.</w:t>
      </w:r>
    </w:p>
    <w:p w14:paraId="0F05B3A4" w14:textId="77777777" w:rsidR="005D61AE" w:rsidRPr="00592106" w:rsidRDefault="005D61AE" w:rsidP="005D61AE">
      <w:pPr>
        <w:ind w:firstLine="708"/>
        <w:jc w:val="both"/>
        <w:rPr>
          <w:bCs/>
          <w:sz w:val="27"/>
          <w:szCs w:val="27"/>
          <w:lang w:val="uk-UA"/>
        </w:rPr>
      </w:pPr>
      <w:r w:rsidRPr="00592106">
        <w:rPr>
          <w:bCs/>
          <w:sz w:val="27"/>
          <w:szCs w:val="27"/>
          <w:lang w:val="uk-UA"/>
        </w:rPr>
        <w:t xml:space="preserve">Монографію присвячено проблемі трансформацій в освіті в аспектах </w:t>
      </w:r>
      <w:proofErr w:type="spellStart"/>
      <w:r w:rsidRPr="00592106">
        <w:rPr>
          <w:bCs/>
          <w:sz w:val="27"/>
          <w:szCs w:val="27"/>
          <w:lang w:val="uk-UA"/>
        </w:rPr>
        <w:t>децентралізаційно-централізаційних</w:t>
      </w:r>
      <w:proofErr w:type="spellEnd"/>
      <w:r w:rsidRPr="00592106">
        <w:rPr>
          <w:bCs/>
          <w:sz w:val="27"/>
          <w:szCs w:val="27"/>
          <w:lang w:val="uk-UA"/>
        </w:rPr>
        <w:t xml:space="preserve">, </w:t>
      </w:r>
      <w:proofErr w:type="spellStart"/>
      <w:r w:rsidRPr="00592106">
        <w:rPr>
          <w:bCs/>
          <w:sz w:val="27"/>
          <w:szCs w:val="27"/>
          <w:lang w:val="uk-UA"/>
        </w:rPr>
        <w:t>гуманізаційних</w:t>
      </w:r>
      <w:proofErr w:type="spellEnd"/>
      <w:r w:rsidRPr="00592106">
        <w:rPr>
          <w:bCs/>
          <w:sz w:val="27"/>
          <w:szCs w:val="27"/>
          <w:lang w:val="uk-UA"/>
        </w:rPr>
        <w:t xml:space="preserve"> процесів, стандартизації та диференціації освіти в країнах ЄС та США. Авторами окреслено підходи до трактування освітніх трансформацій в освітньому просторі в зарубіжжі та в Україні; розкрито орієнтири країн зарубіжжя, застосовувані для реалізації реформ; окреслено перспективи використання зарубіжного досвіду в Україні.</w:t>
      </w:r>
    </w:p>
    <w:p w14:paraId="68C95F5C" w14:textId="77777777" w:rsidR="005D61AE" w:rsidRPr="00592106" w:rsidRDefault="005D61AE" w:rsidP="005D61AE">
      <w:pPr>
        <w:ind w:firstLine="708"/>
        <w:jc w:val="both"/>
        <w:rPr>
          <w:bCs/>
          <w:sz w:val="27"/>
          <w:szCs w:val="27"/>
          <w:lang w:val="uk-UA"/>
        </w:rPr>
      </w:pPr>
      <w:r w:rsidRPr="00592106">
        <w:rPr>
          <w:bCs/>
          <w:sz w:val="27"/>
          <w:szCs w:val="27"/>
          <w:lang w:val="uk-UA"/>
        </w:rPr>
        <w:t xml:space="preserve">Упровадження монографії сприятиме залученню розробників освітньої політики, науковців, викладачів і </w:t>
      </w:r>
      <w:proofErr w:type="spellStart"/>
      <w:r w:rsidRPr="00592106">
        <w:rPr>
          <w:bCs/>
          <w:sz w:val="27"/>
          <w:szCs w:val="27"/>
          <w:lang w:val="uk-UA"/>
        </w:rPr>
        <w:t>PhD</w:t>
      </w:r>
      <w:proofErr w:type="spellEnd"/>
      <w:r w:rsidRPr="00592106">
        <w:rPr>
          <w:bCs/>
          <w:sz w:val="27"/>
          <w:szCs w:val="27"/>
          <w:lang w:val="uk-UA"/>
        </w:rPr>
        <w:t xml:space="preserve"> студентів до перспективного зарубіжного досвіду в аспекті сутності й напрямів трансформацій шкільної освіти, подальшому розвитку методології проведення порівняльно-педагогічних досліджень з порівняльної педагогіки в Україні.</w:t>
      </w:r>
    </w:p>
    <w:p w14:paraId="105C42E3" w14:textId="77777777" w:rsidR="005D61AE" w:rsidRPr="00592106" w:rsidRDefault="005D61AE" w:rsidP="005D61AE">
      <w:pPr>
        <w:ind w:firstLine="708"/>
        <w:jc w:val="both"/>
        <w:rPr>
          <w:bCs/>
          <w:sz w:val="27"/>
          <w:szCs w:val="27"/>
          <w:lang w:val="uk-UA"/>
        </w:rPr>
      </w:pPr>
      <w:r w:rsidRPr="00592106">
        <w:rPr>
          <w:bCs/>
          <w:sz w:val="27"/>
          <w:szCs w:val="27"/>
          <w:lang w:val="uk-UA"/>
        </w:rPr>
        <w:t>Для розробників освітньої політики, науковців, керівників закладів освіти, викладачів і студентів закладів вищої освіти.</w:t>
      </w:r>
    </w:p>
    <w:p w14:paraId="3E7EB89C" w14:textId="25F96FC9" w:rsidR="005D61AE" w:rsidRPr="00592106" w:rsidRDefault="005D61AE" w:rsidP="005D61AE">
      <w:pPr>
        <w:ind w:firstLine="708"/>
        <w:jc w:val="both"/>
        <w:rPr>
          <w:bCs/>
          <w:i/>
          <w:iCs/>
          <w:sz w:val="27"/>
          <w:szCs w:val="27"/>
          <w:lang w:val="uk-UA"/>
        </w:rPr>
      </w:pPr>
      <w:proofErr w:type="spellStart"/>
      <w:r w:rsidRPr="00592106">
        <w:rPr>
          <w:bCs/>
          <w:i/>
          <w:iCs/>
          <w:sz w:val="27"/>
          <w:szCs w:val="27"/>
          <w:lang w:val="uk-UA"/>
        </w:rPr>
        <w:t>Джурило</w:t>
      </w:r>
      <w:proofErr w:type="spellEnd"/>
      <w:r w:rsidRPr="00592106">
        <w:rPr>
          <w:bCs/>
          <w:i/>
          <w:iCs/>
          <w:sz w:val="27"/>
          <w:szCs w:val="27"/>
          <w:lang w:val="uk-UA"/>
        </w:rPr>
        <w:t xml:space="preserve"> А.П., Глушко О.З., Локшина О.І., </w:t>
      </w:r>
      <w:proofErr w:type="spellStart"/>
      <w:r w:rsidRPr="00592106">
        <w:rPr>
          <w:bCs/>
          <w:i/>
          <w:iCs/>
          <w:sz w:val="27"/>
          <w:szCs w:val="27"/>
          <w:lang w:val="uk-UA"/>
        </w:rPr>
        <w:t>Маріуц</w:t>
      </w:r>
      <w:proofErr w:type="spellEnd"/>
      <w:r w:rsidRPr="00592106">
        <w:rPr>
          <w:bCs/>
          <w:i/>
          <w:iCs/>
          <w:sz w:val="27"/>
          <w:szCs w:val="27"/>
          <w:lang w:val="uk-UA"/>
        </w:rPr>
        <w:t xml:space="preserve"> І.О., </w:t>
      </w:r>
      <w:proofErr w:type="spellStart"/>
      <w:r w:rsidRPr="00592106">
        <w:rPr>
          <w:bCs/>
          <w:i/>
          <w:iCs/>
          <w:sz w:val="27"/>
          <w:szCs w:val="27"/>
          <w:lang w:val="uk-UA"/>
        </w:rPr>
        <w:t>Тименко</w:t>
      </w:r>
      <w:proofErr w:type="spellEnd"/>
      <w:r w:rsidRPr="00592106">
        <w:rPr>
          <w:bCs/>
          <w:i/>
          <w:iCs/>
          <w:sz w:val="27"/>
          <w:szCs w:val="27"/>
          <w:lang w:val="uk-UA"/>
        </w:rPr>
        <w:t xml:space="preserve"> М.М., </w:t>
      </w:r>
      <w:proofErr w:type="spellStart"/>
      <w:r w:rsidRPr="00592106">
        <w:rPr>
          <w:bCs/>
          <w:i/>
          <w:iCs/>
          <w:sz w:val="27"/>
          <w:szCs w:val="27"/>
          <w:lang w:val="uk-UA"/>
        </w:rPr>
        <w:t>Шпарик</w:t>
      </w:r>
      <w:proofErr w:type="spellEnd"/>
      <w:r w:rsidRPr="00592106">
        <w:rPr>
          <w:bCs/>
          <w:i/>
          <w:iCs/>
          <w:sz w:val="27"/>
          <w:szCs w:val="27"/>
          <w:lang w:val="uk-UA"/>
        </w:rPr>
        <w:t> О.М. Трансформаційні процеси у шкільній освіті країн Європейського Союзу та США : монографія. Київ, 2018. 192 с.</w:t>
      </w:r>
    </w:p>
    <w:p w14:paraId="1E7D10B7" w14:textId="77777777" w:rsidR="005D61AE" w:rsidRPr="00592106" w:rsidRDefault="005D61AE" w:rsidP="005D61AE">
      <w:pPr>
        <w:jc w:val="center"/>
        <w:rPr>
          <w:sz w:val="27"/>
          <w:szCs w:val="27"/>
          <w:lang w:val="uk-UA"/>
        </w:rPr>
      </w:pPr>
    </w:p>
    <w:p w14:paraId="3EF7005E" w14:textId="77777777" w:rsidR="005D61AE" w:rsidRPr="00592106" w:rsidRDefault="005D61AE" w:rsidP="005D61AE">
      <w:pPr>
        <w:jc w:val="center"/>
        <w:rPr>
          <w:sz w:val="27"/>
          <w:szCs w:val="27"/>
          <w:lang w:val="uk-UA"/>
        </w:rPr>
      </w:pPr>
      <w:r w:rsidRPr="00592106">
        <w:rPr>
          <w:sz w:val="27"/>
          <w:szCs w:val="27"/>
          <w:lang w:val="uk-UA"/>
        </w:rPr>
        <w:t>НАВЧАЛЬНА ПРОДУКЦІЯ</w:t>
      </w:r>
    </w:p>
    <w:p w14:paraId="24D5DF5B" w14:textId="77777777" w:rsidR="005D61AE" w:rsidRPr="00592106" w:rsidRDefault="005D61AE" w:rsidP="005D61AE">
      <w:pPr>
        <w:jc w:val="center"/>
        <w:rPr>
          <w:sz w:val="27"/>
          <w:szCs w:val="27"/>
          <w:lang w:val="uk-UA"/>
        </w:rPr>
      </w:pPr>
    </w:p>
    <w:p w14:paraId="3BE66B4B" w14:textId="77777777" w:rsidR="005D61AE" w:rsidRPr="00592106" w:rsidRDefault="005D61AE" w:rsidP="005D61AE">
      <w:pPr>
        <w:jc w:val="center"/>
        <w:rPr>
          <w:sz w:val="27"/>
          <w:szCs w:val="27"/>
          <w:lang w:val="uk-UA"/>
        </w:rPr>
      </w:pPr>
      <w:r w:rsidRPr="00592106">
        <w:rPr>
          <w:sz w:val="27"/>
          <w:szCs w:val="27"/>
          <w:lang w:val="uk-UA"/>
        </w:rPr>
        <w:t>Видання</w:t>
      </w:r>
    </w:p>
    <w:p w14:paraId="11AEEFCB" w14:textId="77777777" w:rsidR="005D61AE" w:rsidRPr="00592106" w:rsidRDefault="005D61AE" w:rsidP="005D61AE">
      <w:pPr>
        <w:jc w:val="center"/>
        <w:rPr>
          <w:sz w:val="27"/>
          <w:szCs w:val="27"/>
          <w:lang w:val="uk-UA"/>
        </w:rPr>
      </w:pPr>
    </w:p>
    <w:p w14:paraId="7F320686" w14:textId="77777777" w:rsidR="005D61AE" w:rsidRPr="00592106" w:rsidRDefault="005D61AE" w:rsidP="005D61AE">
      <w:pPr>
        <w:jc w:val="center"/>
        <w:rPr>
          <w:bCs/>
          <w:sz w:val="28"/>
          <w:szCs w:val="28"/>
          <w:u w:val="single"/>
          <w:lang w:val="uk-UA"/>
        </w:rPr>
      </w:pPr>
      <w:r w:rsidRPr="00592106">
        <w:rPr>
          <w:bCs/>
          <w:sz w:val="28"/>
          <w:szCs w:val="28"/>
          <w:u w:val="single"/>
          <w:lang w:val="uk-UA"/>
        </w:rPr>
        <w:t>Навчальні програми</w:t>
      </w:r>
    </w:p>
    <w:p w14:paraId="3D314355" w14:textId="77777777" w:rsidR="005D61AE" w:rsidRPr="00592106" w:rsidRDefault="005D61AE" w:rsidP="005D61AE">
      <w:pPr>
        <w:rPr>
          <w:sz w:val="27"/>
          <w:szCs w:val="27"/>
          <w:u w:val="single"/>
          <w:lang w:val="uk-UA"/>
        </w:rPr>
      </w:pPr>
    </w:p>
    <w:p w14:paraId="25F0E913" w14:textId="77777777" w:rsidR="005D61AE" w:rsidRPr="00592106" w:rsidRDefault="005D61AE" w:rsidP="005D61AE">
      <w:pPr>
        <w:ind w:firstLine="708"/>
        <w:jc w:val="both"/>
        <w:rPr>
          <w:sz w:val="27"/>
          <w:szCs w:val="27"/>
          <w:lang w:val="uk-UA"/>
        </w:rPr>
      </w:pPr>
      <w:proofErr w:type="spellStart"/>
      <w:r w:rsidRPr="00592106">
        <w:rPr>
          <w:sz w:val="27"/>
          <w:szCs w:val="27"/>
          <w:lang w:val="uk-UA"/>
        </w:rPr>
        <w:t>Медіаосвітня</w:t>
      </w:r>
      <w:proofErr w:type="spellEnd"/>
      <w:r w:rsidRPr="00592106">
        <w:rPr>
          <w:sz w:val="27"/>
          <w:szCs w:val="27"/>
          <w:lang w:val="uk-UA"/>
        </w:rPr>
        <w:t xml:space="preserve"> програма курсу за вибором «</w:t>
      </w:r>
      <w:proofErr w:type="spellStart"/>
      <w:r w:rsidRPr="00592106">
        <w:rPr>
          <w:sz w:val="27"/>
          <w:szCs w:val="27"/>
          <w:lang w:val="uk-UA"/>
        </w:rPr>
        <w:t>Медіакультура</w:t>
      </w:r>
      <w:proofErr w:type="spellEnd"/>
      <w:r w:rsidRPr="00592106">
        <w:rPr>
          <w:sz w:val="27"/>
          <w:szCs w:val="27"/>
          <w:lang w:val="uk-UA"/>
        </w:rPr>
        <w:t xml:space="preserve">» для учнів 9, 10, 11 класів закладів середньої освіти (три роки навчання) </w:t>
      </w:r>
    </w:p>
    <w:p w14:paraId="262A4589" w14:textId="77777777" w:rsidR="005D61AE" w:rsidRPr="00592106" w:rsidRDefault="005D61AE" w:rsidP="005D61AE">
      <w:pPr>
        <w:ind w:firstLine="708"/>
        <w:jc w:val="both"/>
        <w:rPr>
          <w:sz w:val="27"/>
          <w:szCs w:val="27"/>
          <w:lang w:val="uk-UA"/>
        </w:rPr>
      </w:pPr>
      <w:r w:rsidRPr="00592106">
        <w:rPr>
          <w:sz w:val="27"/>
          <w:szCs w:val="27"/>
          <w:lang w:val="uk-UA"/>
        </w:rPr>
        <w:t xml:space="preserve">За ред. Л.А. </w:t>
      </w:r>
      <w:proofErr w:type="spellStart"/>
      <w:r w:rsidRPr="00592106">
        <w:rPr>
          <w:sz w:val="27"/>
          <w:szCs w:val="27"/>
          <w:lang w:val="uk-UA"/>
        </w:rPr>
        <w:t>Найдьонової</w:t>
      </w:r>
      <w:proofErr w:type="spellEnd"/>
      <w:r w:rsidRPr="00592106">
        <w:rPr>
          <w:sz w:val="27"/>
          <w:szCs w:val="27"/>
          <w:lang w:val="uk-UA"/>
        </w:rPr>
        <w:t xml:space="preserve">, Н.І. </w:t>
      </w:r>
      <w:proofErr w:type="spellStart"/>
      <w:r w:rsidRPr="00592106">
        <w:rPr>
          <w:sz w:val="27"/>
          <w:szCs w:val="27"/>
          <w:lang w:val="uk-UA"/>
        </w:rPr>
        <w:t>Череповської</w:t>
      </w:r>
      <w:proofErr w:type="spellEnd"/>
    </w:p>
    <w:p w14:paraId="3EBA651F" w14:textId="77777777" w:rsidR="005D61AE" w:rsidRPr="00592106" w:rsidRDefault="005D61AE" w:rsidP="005D61AE">
      <w:pPr>
        <w:ind w:firstLine="708"/>
        <w:jc w:val="both"/>
        <w:rPr>
          <w:bCs/>
          <w:sz w:val="27"/>
          <w:szCs w:val="27"/>
          <w:lang w:val="uk-UA"/>
        </w:rPr>
      </w:pPr>
      <w:r w:rsidRPr="00592106">
        <w:rPr>
          <w:bCs/>
          <w:sz w:val="27"/>
          <w:szCs w:val="27"/>
          <w:lang w:val="uk-UA"/>
        </w:rPr>
        <w:t xml:space="preserve">Програма складається з чотирьох змістових модулів, присвячених </w:t>
      </w:r>
      <w:proofErr w:type="spellStart"/>
      <w:r w:rsidRPr="00592106">
        <w:rPr>
          <w:bCs/>
          <w:sz w:val="27"/>
          <w:szCs w:val="27"/>
          <w:lang w:val="uk-UA"/>
        </w:rPr>
        <w:t>медіаграмотності</w:t>
      </w:r>
      <w:proofErr w:type="spellEnd"/>
      <w:r w:rsidRPr="00592106">
        <w:rPr>
          <w:bCs/>
          <w:sz w:val="27"/>
          <w:szCs w:val="27"/>
          <w:lang w:val="uk-UA"/>
        </w:rPr>
        <w:t xml:space="preserve">, </w:t>
      </w:r>
      <w:proofErr w:type="spellStart"/>
      <w:r w:rsidRPr="00592106">
        <w:rPr>
          <w:bCs/>
          <w:sz w:val="27"/>
          <w:szCs w:val="27"/>
          <w:lang w:val="uk-UA"/>
        </w:rPr>
        <w:t>кіберкультурі</w:t>
      </w:r>
      <w:proofErr w:type="spellEnd"/>
      <w:r w:rsidRPr="00592106">
        <w:rPr>
          <w:bCs/>
          <w:sz w:val="27"/>
          <w:szCs w:val="27"/>
          <w:lang w:val="uk-UA"/>
        </w:rPr>
        <w:t>, аудіовізуальній та загальній інформаційній культурі. Метою вивчення курсу «</w:t>
      </w:r>
      <w:proofErr w:type="spellStart"/>
      <w:r w:rsidRPr="00592106">
        <w:rPr>
          <w:bCs/>
          <w:sz w:val="27"/>
          <w:szCs w:val="27"/>
          <w:lang w:val="uk-UA"/>
        </w:rPr>
        <w:t>Медіакультура</w:t>
      </w:r>
      <w:proofErr w:type="spellEnd"/>
      <w:r w:rsidRPr="00592106">
        <w:rPr>
          <w:bCs/>
          <w:sz w:val="27"/>
          <w:szCs w:val="27"/>
          <w:lang w:val="uk-UA"/>
        </w:rPr>
        <w:t xml:space="preserve">» в старших класах є підвищення </w:t>
      </w:r>
      <w:proofErr w:type="spellStart"/>
      <w:r w:rsidRPr="00592106">
        <w:rPr>
          <w:bCs/>
          <w:sz w:val="27"/>
          <w:szCs w:val="27"/>
          <w:lang w:val="uk-UA"/>
        </w:rPr>
        <w:t>ресурсності</w:t>
      </w:r>
      <w:proofErr w:type="spellEnd"/>
      <w:r w:rsidRPr="00592106">
        <w:rPr>
          <w:bCs/>
          <w:sz w:val="27"/>
          <w:szCs w:val="27"/>
          <w:lang w:val="uk-UA"/>
        </w:rPr>
        <w:t xml:space="preserve"> </w:t>
      </w:r>
      <w:proofErr w:type="spellStart"/>
      <w:r w:rsidRPr="00592106">
        <w:rPr>
          <w:bCs/>
          <w:sz w:val="27"/>
          <w:szCs w:val="27"/>
          <w:lang w:val="uk-UA"/>
        </w:rPr>
        <w:t>медіапрактик</w:t>
      </w:r>
      <w:proofErr w:type="spellEnd"/>
      <w:r w:rsidRPr="00592106">
        <w:rPr>
          <w:bCs/>
          <w:sz w:val="27"/>
          <w:szCs w:val="27"/>
          <w:lang w:val="uk-UA"/>
        </w:rPr>
        <w:t xml:space="preserve">, профілактика зловживання медіа, сприяння становленню механізмів саморегуляції взаємодії з медіа. Програма відповідає віковим потребам старшокласників, враховує досвід апробації в усеукраїнському експерименті попереднього курсу для 10-класників, забезпечує високий ступінь варіабельності на розсуд учителя, визначаючи ключові результати вивчення курсу. </w:t>
      </w:r>
    </w:p>
    <w:p w14:paraId="0FC633A0" w14:textId="77777777" w:rsidR="005D61AE" w:rsidRPr="00592106" w:rsidRDefault="005D61AE" w:rsidP="005D61AE">
      <w:pPr>
        <w:ind w:firstLine="708"/>
        <w:jc w:val="both"/>
        <w:rPr>
          <w:bCs/>
          <w:sz w:val="27"/>
          <w:szCs w:val="27"/>
          <w:lang w:val="uk-UA"/>
        </w:rPr>
      </w:pPr>
      <w:r w:rsidRPr="00592106">
        <w:rPr>
          <w:bCs/>
          <w:sz w:val="27"/>
          <w:szCs w:val="27"/>
          <w:lang w:val="uk-UA"/>
        </w:rPr>
        <w:t xml:space="preserve">Упровадження навчальної програми сприятиме розвитку </w:t>
      </w:r>
      <w:proofErr w:type="spellStart"/>
      <w:r w:rsidRPr="00592106">
        <w:rPr>
          <w:bCs/>
          <w:sz w:val="27"/>
          <w:szCs w:val="27"/>
          <w:lang w:val="uk-UA"/>
        </w:rPr>
        <w:t>медіакультури</w:t>
      </w:r>
      <w:proofErr w:type="spellEnd"/>
      <w:r w:rsidRPr="00592106">
        <w:rPr>
          <w:bCs/>
          <w:sz w:val="27"/>
          <w:szCs w:val="27"/>
          <w:lang w:val="uk-UA"/>
        </w:rPr>
        <w:t xml:space="preserve"> старшокласників, професійному і громадянському самовизначенню, збереженню здоров’я у стресових ситуаціях, зумовлених </w:t>
      </w:r>
      <w:proofErr w:type="spellStart"/>
      <w:r w:rsidRPr="00592106">
        <w:rPr>
          <w:bCs/>
          <w:sz w:val="27"/>
          <w:szCs w:val="27"/>
          <w:lang w:val="uk-UA"/>
        </w:rPr>
        <w:t>медіавпливами</w:t>
      </w:r>
      <w:proofErr w:type="spellEnd"/>
      <w:r w:rsidRPr="00592106">
        <w:rPr>
          <w:bCs/>
          <w:sz w:val="27"/>
          <w:szCs w:val="27"/>
          <w:lang w:val="uk-UA"/>
        </w:rPr>
        <w:t xml:space="preserve"> і життєвими ситуаціями. </w:t>
      </w:r>
    </w:p>
    <w:p w14:paraId="41B7410A" w14:textId="77777777" w:rsidR="005D61AE" w:rsidRPr="00592106" w:rsidRDefault="005D61AE" w:rsidP="005D61AE">
      <w:pPr>
        <w:ind w:firstLine="708"/>
        <w:jc w:val="both"/>
        <w:rPr>
          <w:bCs/>
          <w:sz w:val="27"/>
          <w:szCs w:val="27"/>
          <w:lang w:val="uk-UA"/>
        </w:rPr>
      </w:pPr>
      <w:r w:rsidRPr="00592106">
        <w:rPr>
          <w:bCs/>
          <w:sz w:val="27"/>
          <w:szCs w:val="27"/>
          <w:lang w:val="uk-UA"/>
        </w:rPr>
        <w:lastRenderedPageBreak/>
        <w:t xml:space="preserve">Адресована </w:t>
      </w:r>
      <w:proofErr w:type="spellStart"/>
      <w:r w:rsidRPr="00592106">
        <w:rPr>
          <w:bCs/>
          <w:sz w:val="27"/>
          <w:szCs w:val="27"/>
          <w:lang w:val="uk-UA"/>
        </w:rPr>
        <w:t>медіапедагогам</w:t>
      </w:r>
      <w:proofErr w:type="spellEnd"/>
      <w:r w:rsidRPr="00592106">
        <w:rPr>
          <w:bCs/>
          <w:sz w:val="27"/>
          <w:szCs w:val="27"/>
          <w:lang w:val="uk-UA"/>
        </w:rPr>
        <w:t>, психологам, батькам; може бути корисною студентам педагогічних і психологічних спеціальностей, старшокласникам, усім зацікавленим користувачам.</w:t>
      </w:r>
    </w:p>
    <w:p w14:paraId="2E46F427" w14:textId="77777777" w:rsidR="005D61AE" w:rsidRPr="00592106" w:rsidRDefault="005D61AE" w:rsidP="005D61AE">
      <w:pPr>
        <w:ind w:firstLine="708"/>
        <w:jc w:val="both"/>
        <w:rPr>
          <w:bCs/>
          <w:i/>
          <w:iCs/>
          <w:sz w:val="27"/>
          <w:szCs w:val="27"/>
          <w:lang w:val="uk-UA"/>
        </w:rPr>
      </w:pPr>
      <w:proofErr w:type="spellStart"/>
      <w:r w:rsidRPr="00592106">
        <w:rPr>
          <w:bCs/>
          <w:i/>
          <w:iCs/>
          <w:sz w:val="27"/>
          <w:szCs w:val="27"/>
          <w:lang w:val="uk-UA"/>
        </w:rPr>
        <w:t>Медіаосвітня</w:t>
      </w:r>
      <w:proofErr w:type="spellEnd"/>
      <w:r w:rsidRPr="00592106">
        <w:rPr>
          <w:bCs/>
          <w:i/>
          <w:iCs/>
          <w:sz w:val="27"/>
          <w:szCs w:val="27"/>
          <w:lang w:val="uk-UA"/>
        </w:rPr>
        <w:t xml:space="preserve"> програма курсу за вибором «</w:t>
      </w:r>
      <w:proofErr w:type="spellStart"/>
      <w:r w:rsidRPr="00592106">
        <w:rPr>
          <w:bCs/>
          <w:i/>
          <w:iCs/>
          <w:sz w:val="27"/>
          <w:szCs w:val="27"/>
          <w:lang w:val="uk-UA"/>
        </w:rPr>
        <w:t>Медіакультура</w:t>
      </w:r>
      <w:proofErr w:type="spellEnd"/>
      <w:r w:rsidRPr="00592106">
        <w:rPr>
          <w:bCs/>
          <w:i/>
          <w:iCs/>
          <w:sz w:val="27"/>
          <w:szCs w:val="27"/>
          <w:lang w:val="uk-UA"/>
        </w:rPr>
        <w:t>» для учнів 9, 10, 11 класів закладів середньої освіти / Л.А. Найдьонова, Н.І. </w:t>
      </w:r>
      <w:proofErr w:type="spellStart"/>
      <w:r w:rsidRPr="00592106">
        <w:rPr>
          <w:bCs/>
          <w:i/>
          <w:iCs/>
          <w:sz w:val="27"/>
          <w:szCs w:val="27"/>
          <w:lang w:val="uk-UA"/>
        </w:rPr>
        <w:t>Череповська</w:t>
      </w:r>
      <w:proofErr w:type="spellEnd"/>
      <w:r w:rsidRPr="00592106">
        <w:rPr>
          <w:bCs/>
          <w:i/>
          <w:iCs/>
          <w:sz w:val="27"/>
          <w:szCs w:val="27"/>
          <w:lang w:val="uk-UA"/>
        </w:rPr>
        <w:t>, О.Л. Вознесенська, Ю.С. Чаплінська, І.О. </w:t>
      </w:r>
      <w:proofErr w:type="spellStart"/>
      <w:r w:rsidRPr="00592106">
        <w:rPr>
          <w:bCs/>
          <w:i/>
          <w:iCs/>
          <w:sz w:val="27"/>
          <w:szCs w:val="27"/>
          <w:lang w:val="uk-UA"/>
        </w:rPr>
        <w:t>Бондаревська</w:t>
      </w:r>
      <w:proofErr w:type="spellEnd"/>
      <w:r w:rsidRPr="00592106">
        <w:rPr>
          <w:bCs/>
          <w:i/>
          <w:iCs/>
          <w:sz w:val="27"/>
          <w:szCs w:val="27"/>
          <w:lang w:val="uk-UA"/>
        </w:rPr>
        <w:t>, Н.О. Обухова, Н.Л. Дятел, О.О. </w:t>
      </w:r>
      <w:proofErr w:type="spellStart"/>
      <w:r w:rsidRPr="00592106">
        <w:rPr>
          <w:bCs/>
          <w:i/>
          <w:iCs/>
          <w:sz w:val="27"/>
          <w:szCs w:val="27"/>
          <w:lang w:val="uk-UA"/>
        </w:rPr>
        <w:t>Кришовська</w:t>
      </w:r>
      <w:proofErr w:type="spellEnd"/>
      <w:r w:rsidRPr="00592106">
        <w:rPr>
          <w:bCs/>
          <w:i/>
          <w:iCs/>
          <w:sz w:val="27"/>
          <w:szCs w:val="27"/>
          <w:lang w:val="uk-UA"/>
        </w:rPr>
        <w:t xml:space="preserve">; за </w:t>
      </w:r>
      <w:proofErr w:type="spellStart"/>
      <w:r w:rsidRPr="00592106">
        <w:rPr>
          <w:bCs/>
          <w:i/>
          <w:iCs/>
          <w:sz w:val="27"/>
          <w:szCs w:val="27"/>
          <w:lang w:val="uk-UA"/>
        </w:rPr>
        <w:t>заг</w:t>
      </w:r>
      <w:proofErr w:type="spellEnd"/>
      <w:r w:rsidRPr="00592106">
        <w:rPr>
          <w:bCs/>
          <w:i/>
          <w:iCs/>
          <w:sz w:val="27"/>
          <w:szCs w:val="27"/>
          <w:lang w:val="uk-UA"/>
        </w:rPr>
        <w:t xml:space="preserve">. наук. ред. Л.А. </w:t>
      </w:r>
      <w:proofErr w:type="spellStart"/>
      <w:r w:rsidRPr="00592106">
        <w:rPr>
          <w:bCs/>
          <w:i/>
          <w:iCs/>
          <w:sz w:val="27"/>
          <w:szCs w:val="27"/>
          <w:lang w:val="uk-UA"/>
        </w:rPr>
        <w:t>Найдьонової</w:t>
      </w:r>
      <w:proofErr w:type="spellEnd"/>
      <w:r w:rsidRPr="00592106">
        <w:rPr>
          <w:bCs/>
          <w:i/>
          <w:iCs/>
          <w:sz w:val="27"/>
          <w:szCs w:val="27"/>
          <w:lang w:val="uk-UA"/>
        </w:rPr>
        <w:t>, ред. Н.І. </w:t>
      </w:r>
      <w:proofErr w:type="spellStart"/>
      <w:r w:rsidRPr="00592106">
        <w:rPr>
          <w:bCs/>
          <w:i/>
          <w:iCs/>
          <w:sz w:val="27"/>
          <w:szCs w:val="27"/>
          <w:lang w:val="uk-UA"/>
        </w:rPr>
        <w:t>Череповської</w:t>
      </w:r>
      <w:proofErr w:type="spellEnd"/>
      <w:r w:rsidRPr="00592106">
        <w:rPr>
          <w:bCs/>
          <w:i/>
          <w:iCs/>
          <w:sz w:val="27"/>
          <w:szCs w:val="27"/>
          <w:lang w:val="uk-UA"/>
        </w:rPr>
        <w:t>. Київ, 2018. 80 с.</w:t>
      </w:r>
    </w:p>
    <w:p w14:paraId="731135A3" w14:textId="77777777" w:rsidR="005D61AE" w:rsidRPr="00592106" w:rsidRDefault="005D61AE" w:rsidP="005D61AE">
      <w:pPr>
        <w:jc w:val="both"/>
        <w:rPr>
          <w:bCs/>
          <w:sz w:val="27"/>
          <w:szCs w:val="27"/>
          <w:lang w:val="uk-UA"/>
        </w:rPr>
      </w:pPr>
    </w:p>
    <w:p w14:paraId="76439444" w14:textId="77777777" w:rsidR="005D61AE" w:rsidRPr="00592106" w:rsidRDefault="005D61AE" w:rsidP="005D61AE">
      <w:pPr>
        <w:jc w:val="center"/>
        <w:rPr>
          <w:sz w:val="27"/>
          <w:szCs w:val="27"/>
          <w:lang w:val="uk-UA"/>
        </w:rPr>
      </w:pPr>
      <w:r w:rsidRPr="00592106">
        <w:rPr>
          <w:sz w:val="27"/>
          <w:szCs w:val="27"/>
          <w:lang w:val="uk-UA"/>
        </w:rPr>
        <w:t>ДОВІДКОВА ПРОДУКЦІЯ</w:t>
      </w:r>
    </w:p>
    <w:p w14:paraId="199BDDD5" w14:textId="77777777" w:rsidR="005D61AE" w:rsidRPr="00592106" w:rsidRDefault="005D61AE" w:rsidP="005D61AE">
      <w:pPr>
        <w:jc w:val="center"/>
        <w:rPr>
          <w:sz w:val="27"/>
          <w:szCs w:val="27"/>
          <w:lang w:val="uk-UA"/>
        </w:rPr>
      </w:pPr>
    </w:p>
    <w:p w14:paraId="0B99E1DD" w14:textId="77777777" w:rsidR="005D61AE" w:rsidRPr="00592106" w:rsidRDefault="005D61AE" w:rsidP="005D61AE">
      <w:pPr>
        <w:jc w:val="center"/>
        <w:rPr>
          <w:sz w:val="27"/>
          <w:szCs w:val="27"/>
          <w:lang w:val="uk-UA"/>
        </w:rPr>
      </w:pPr>
      <w:r w:rsidRPr="00592106">
        <w:rPr>
          <w:sz w:val="27"/>
          <w:szCs w:val="27"/>
          <w:lang w:val="uk-UA"/>
        </w:rPr>
        <w:t>Видання</w:t>
      </w:r>
    </w:p>
    <w:p w14:paraId="297A9894" w14:textId="77777777" w:rsidR="005D61AE" w:rsidRPr="00592106" w:rsidRDefault="005D61AE" w:rsidP="005D61AE">
      <w:pPr>
        <w:jc w:val="center"/>
        <w:rPr>
          <w:sz w:val="27"/>
          <w:szCs w:val="27"/>
          <w:lang w:val="uk-UA"/>
        </w:rPr>
      </w:pPr>
    </w:p>
    <w:p w14:paraId="5F3C2F92" w14:textId="77777777" w:rsidR="005D61AE" w:rsidRPr="00592106" w:rsidRDefault="005D61AE" w:rsidP="005D61AE">
      <w:pPr>
        <w:ind w:firstLine="709"/>
        <w:jc w:val="center"/>
        <w:rPr>
          <w:sz w:val="28"/>
          <w:szCs w:val="28"/>
          <w:u w:val="single"/>
          <w:lang w:val="uk-UA"/>
        </w:rPr>
      </w:pPr>
      <w:r w:rsidRPr="00592106">
        <w:rPr>
          <w:sz w:val="28"/>
          <w:szCs w:val="28"/>
          <w:u w:val="single"/>
          <w:lang w:val="uk-UA"/>
        </w:rPr>
        <w:t>Довідники, бібліографічні покажчики, інформаційні бюлетені</w:t>
      </w:r>
    </w:p>
    <w:p w14:paraId="22F9CAA9" w14:textId="77777777" w:rsidR="005D61AE" w:rsidRPr="00592106" w:rsidRDefault="005D61AE" w:rsidP="005D61AE">
      <w:pPr>
        <w:jc w:val="center"/>
        <w:rPr>
          <w:sz w:val="27"/>
          <w:szCs w:val="27"/>
          <w:u w:val="single"/>
          <w:lang w:val="uk-UA"/>
        </w:rPr>
      </w:pPr>
    </w:p>
    <w:p w14:paraId="63E067F8" w14:textId="77777777" w:rsidR="005D61AE" w:rsidRPr="00592106" w:rsidRDefault="005D61AE" w:rsidP="005D61AE">
      <w:pPr>
        <w:ind w:firstLine="708"/>
        <w:jc w:val="both"/>
        <w:rPr>
          <w:bCs/>
          <w:sz w:val="27"/>
          <w:szCs w:val="27"/>
          <w:lang w:val="uk-UA"/>
        </w:rPr>
      </w:pPr>
      <w:r w:rsidRPr="00592106">
        <w:rPr>
          <w:sz w:val="27"/>
          <w:szCs w:val="27"/>
          <w:lang w:val="uk-UA"/>
        </w:rPr>
        <w:t>Василь Олександрович Сухомлинський: до 100–річчя від дня</w:t>
      </w:r>
      <w:r w:rsidRPr="00592106">
        <w:rPr>
          <w:bCs/>
          <w:sz w:val="27"/>
          <w:szCs w:val="27"/>
          <w:lang w:val="uk-UA"/>
        </w:rPr>
        <w:t xml:space="preserve"> </w:t>
      </w:r>
      <w:r w:rsidRPr="00592106">
        <w:rPr>
          <w:sz w:val="27"/>
          <w:szCs w:val="27"/>
          <w:lang w:val="uk-UA"/>
        </w:rPr>
        <w:t>народження</w:t>
      </w:r>
      <w:r w:rsidRPr="00592106">
        <w:rPr>
          <w:bCs/>
          <w:sz w:val="27"/>
          <w:szCs w:val="27"/>
          <w:lang w:val="uk-UA"/>
        </w:rPr>
        <w:t xml:space="preserve"> </w:t>
      </w:r>
    </w:p>
    <w:p w14:paraId="3301863D" w14:textId="77777777" w:rsidR="005D61AE" w:rsidRPr="00592106" w:rsidRDefault="005D61AE" w:rsidP="005D61AE">
      <w:pPr>
        <w:ind w:firstLine="708"/>
        <w:jc w:val="both"/>
        <w:rPr>
          <w:sz w:val="27"/>
          <w:szCs w:val="27"/>
          <w:lang w:val="uk-UA"/>
        </w:rPr>
      </w:pPr>
      <w:proofErr w:type="spellStart"/>
      <w:r w:rsidRPr="00592106">
        <w:rPr>
          <w:sz w:val="27"/>
          <w:szCs w:val="27"/>
          <w:lang w:val="uk-UA"/>
        </w:rPr>
        <w:t>Упоряд</w:t>
      </w:r>
      <w:proofErr w:type="spellEnd"/>
      <w:r w:rsidRPr="00592106">
        <w:rPr>
          <w:sz w:val="27"/>
          <w:szCs w:val="27"/>
          <w:lang w:val="uk-UA"/>
        </w:rPr>
        <w:t>.: О.В. Сухомлинська, Л.Д. </w:t>
      </w:r>
      <w:proofErr w:type="spellStart"/>
      <w:r w:rsidRPr="00592106">
        <w:rPr>
          <w:sz w:val="27"/>
          <w:szCs w:val="27"/>
          <w:lang w:val="uk-UA"/>
        </w:rPr>
        <w:t>Березівська</w:t>
      </w:r>
      <w:proofErr w:type="spellEnd"/>
      <w:r w:rsidRPr="00592106">
        <w:rPr>
          <w:sz w:val="27"/>
          <w:szCs w:val="27"/>
          <w:lang w:val="uk-UA"/>
        </w:rPr>
        <w:t>, Л.І. </w:t>
      </w:r>
      <w:proofErr w:type="spellStart"/>
      <w:r w:rsidRPr="00592106">
        <w:rPr>
          <w:sz w:val="27"/>
          <w:szCs w:val="27"/>
          <w:lang w:val="uk-UA"/>
        </w:rPr>
        <w:t>Страйгородська</w:t>
      </w:r>
      <w:proofErr w:type="spellEnd"/>
      <w:r w:rsidRPr="00592106">
        <w:rPr>
          <w:sz w:val="27"/>
          <w:szCs w:val="27"/>
          <w:lang w:val="uk-UA"/>
        </w:rPr>
        <w:t xml:space="preserve"> та ін.</w:t>
      </w:r>
    </w:p>
    <w:p w14:paraId="5C879046" w14:textId="77777777" w:rsidR="005D61AE" w:rsidRPr="00592106" w:rsidRDefault="005D61AE" w:rsidP="005D61AE">
      <w:pPr>
        <w:ind w:firstLine="708"/>
        <w:jc w:val="both"/>
        <w:rPr>
          <w:bCs/>
          <w:sz w:val="27"/>
          <w:szCs w:val="27"/>
          <w:lang w:val="uk-UA"/>
        </w:rPr>
      </w:pPr>
      <w:r w:rsidRPr="00592106">
        <w:rPr>
          <w:bCs/>
          <w:sz w:val="27"/>
          <w:szCs w:val="27"/>
          <w:lang w:val="uk-UA"/>
        </w:rPr>
        <w:t xml:space="preserve">Дванадцятий випуск </w:t>
      </w:r>
      <w:proofErr w:type="spellStart"/>
      <w:r w:rsidRPr="00592106">
        <w:rPr>
          <w:bCs/>
          <w:sz w:val="27"/>
          <w:szCs w:val="27"/>
          <w:lang w:val="uk-UA"/>
        </w:rPr>
        <w:t>біобібліографічного</w:t>
      </w:r>
      <w:proofErr w:type="spellEnd"/>
      <w:r w:rsidRPr="00592106">
        <w:rPr>
          <w:bCs/>
          <w:sz w:val="27"/>
          <w:szCs w:val="27"/>
          <w:lang w:val="uk-UA"/>
        </w:rPr>
        <w:t xml:space="preserve"> покажчика серії «Видатні педагоги світу» приурочений до ювілею Василя Олександровича Сухомлинського – видатного українського педагога-гуманіста. У виданні представлено бібліографію його праць та дослідження, присвячені життю й діяльності вченого, що опубліковані впродовж 1945–2017 рр. У підготовці цього довідкового видання було використано фонд та електронний каталог ДНПБ, документи читального залу фонду В.О. Сухомлинського та інтернет-ресурси.</w:t>
      </w:r>
    </w:p>
    <w:p w14:paraId="57B6BD85" w14:textId="77777777" w:rsidR="005D61AE" w:rsidRPr="00592106" w:rsidRDefault="005D61AE" w:rsidP="005D61AE">
      <w:pPr>
        <w:ind w:firstLine="708"/>
        <w:jc w:val="both"/>
        <w:rPr>
          <w:bCs/>
          <w:sz w:val="27"/>
          <w:szCs w:val="27"/>
          <w:lang w:val="uk-UA"/>
        </w:rPr>
      </w:pPr>
      <w:r w:rsidRPr="00592106">
        <w:rPr>
          <w:bCs/>
          <w:sz w:val="27"/>
          <w:szCs w:val="27"/>
          <w:lang w:val="uk-UA"/>
        </w:rPr>
        <w:t xml:space="preserve">Покажчик адресовано вченим, педагогічним та бібліотечним </w:t>
      </w:r>
      <w:proofErr w:type="spellStart"/>
      <w:r w:rsidRPr="00592106">
        <w:rPr>
          <w:bCs/>
          <w:sz w:val="27"/>
          <w:szCs w:val="27"/>
          <w:lang w:val="uk-UA"/>
        </w:rPr>
        <w:t>працівникам,аспірантам</w:t>
      </w:r>
      <w:proofErr w:type="spellEnd"/>
      <w:r w:rsidRPr="00592106">
        <w:rPr>
          <w:bCs/>
          <w:sz w:val="27"/>
          <w:szCs w:val="27"/>
          <w:lang w:val="uk-UA"/>
        </w:rPr>
        <w:t>, здобувачам вищої освіти, усім, кого цікавить життя та педагогічні погляди В.О. Сухомлинського.</w:t>
      </w:r>
    </w:p>
    <w:p w14:paraId="18918D55" w14:textId="78394A3A" w:rsidR="005D61AE" w:rsidRPr="00592106" w:rsidRDefault="005D61AE" w:rsidP="005D61AE">
      <w:pPr>
        <w:ind w:firstLine="708"/>
        <w:jc w:val="both"/>
        <w:rPr>
          <w:bCs/>
          <w:i/>
          <w:iCs/>
          <w:spacing w:val="-8"/>
          <w:sz w:val="27"/>
          <w:szCs w:val="27"/>
          <w:lang w:val="uk-UA"/>
        </w:rPr>
      </w:pPr>
      <w:r w:rsidRPr="00592106">
        <w:rPr>
          <w:bCs/>
          <w:i/>
          <w:iCs/>
          <w:sz w:val="27"/>
          <w:szCs w:val="27"/>
          <w:lang w:val="uk-UA"/>
        </w:rPr>
        <w:t xml:space="preserve">Василь Олександрович Сухомлинський: до 100–річчя від дня народження: </w:t>
      </w:r>
      <w:proofErr w:type="spellStart"/>
      <w:r w:rsidRPr="00592106">
        <w:rPr>
          <w:bCs/>
          <w:i/>
          <w:iCs/>
          <w:sz w:val="27"/>
          <w:szCs w:val="27"/>
          <w:lang w:val="uk-UA"/>
        </w:rPr>
        <w:t>біобібліогр</w:t>
      </w:r>
      <w:proofErr w:type="spellEnd"/>
      <w:r w:rsidRPr="00592106">
        <w:rPr>
          <w:bCs/>
          <w:i/>
          <w:iCs/>
          <w:sz w:val="27"/>
          <w:szCs w:val="27"/>
          <w:lang w:val="uk-UA"/>
        </w:rPr>
        <w:t xml:space="preserve">. </w:t>
      </w:r>
      <w:proofErr w:type="spellStart"/>
      <w:r w:rsidRPr="00592106">
        <w:rPr>
          <w:bCs/>
          <w:i/>
          <w:iCs/>
          <w:sz w:val="27"/>
          <w:szCs w:val="27"/>
          <w:lang w:val="uk-UA"/>
        </w:rPr>
        <w:t>покажч</w:t>
      </w:r>
      <w:proofErr w:type="spellEnd"/>
      <w:r w:rsidRPr="00592106">
        <w:rPr>
          <w:bCs/>
          <w:i/>
          <w:iCs/>
          <w:sz w:val="27"/>
          <w:szCs w:val="27"/>
          <w:lang w:val="uk-UA"/>
        </w:rPr>
        <w:t xml:space="preserve">. / НАПН України, ДНПБ України ім. В.О. Сухомлинського ; </w:t>
      </w:r>
      <w:proofErr w:type="spellStart"/>
      <w:r w:rsidRPr="00592106">
        <w:rPr>
          <w:bCs/>
          <w:i/>
          <w:iCs/>
          <w:sz w:val="27"/>
          <w:szCs w:val="27"/>
          <w:lang w:val="uk-UA"/>
        </w:rPr>
        <w:t>упоряд</w:t>
      </w:r>
      <w:proofErr w:type="spellEnd"/>
      <w:r w:rsidRPr="00592106">
        <w:rPr>
          <w:bCs/>
          <w:i/>
          <w:iCs/>
          <w:sz w:val="27"/>
          <w:szCs w:val="27"/>
          <w:lang w:val="uk-UA"/>
        </w:rPr>
        <w:t xml:space="preserve">.: О.В. Сухомлинська, Л.Д. </w:t>
      </w:r>
      <w:proofErr w:type="spellStart"/>
      <w:r w:rsidRPr="00592106">
        <w:rPr>
          <w:bCs/>
          <w:i/>
          <w:iCs/>
          <w:sz w:val="27"/>
          <w:szCs w:val="27"/>
          <w:lang w:val="uk-UA"/>
        </w:rPr>
        <w:t>Березівська</w:t>
      </w:r>
      <w:proofErr w:type="spellEnd"/>
      <w:r w:rsidRPr="00592106">
        <w:rPr>
          <w:bCs/>
          <w:i/>
          <w:iCs/>
          <w:sz w:val="27"/>
          <w:szCs w:val="27"/>
          <w:lang w:val="uk-UA"/>
        </w:rPr>
        <w:t xml:space="preserve">,, Л.І. </w:t>
      </w:r>
      <w:proofErr w:type="spellStart"/>
      <w:r w:rsidRPr="00592106">
        <w:rPr>
          <w:bCs/>
          <w:i/>
          <w:iCs/>
          <w:sz w:val="27"/>
          <w:szCs w:val="27"/>
          <w:lang w:val="uk-UA"/>
        </w:rPr>
        <w:t>Страйгородська</w:t>
      </w:r>
      <w:proofErr w:type="spellEnd"/>
      <w:r w:rsidRPr="00592106">
        <w:rPr>
          <w:bCs/>
          <w:i/>
          <w:iCs/>
          <w:sz w:val="27"/>
          <w:szCs w:val="27"/>
          <w:lang w:val="uk-UA"/>
        </w:rPr>
        <w:t xml:space="preserve"> та ін.; наук. консультант О.В. Сухомлинська, наук. ред. Л.Д. </w:t>
      </w:r>
      <w:proofErr w:type="spellStart"/>
      <w:r w:rsidRPr="00592106">
        <w:rPr>
          <w:bCs/>
          <w:i/>
          <w:iCs/>
          <w:sz w:val="27"/>
          <w:szCs w:val="27"/>
          <w:lang w:val="uk-UA"/>
        </w:rPr>
        <w:t>Березівська</w:t>
      </w:r>
      <w:proofErr w:type="spellEnd"/>
      <w:r w:rsidRPr="00592106">
        <w:rPr>
          <w:bCs/>
          <w:i/>
          <w:iCs/>
          <w:sz w:val="27"/>
          <w:szCs w:val="27"/>
          <w:lang w:val="uk-UA"/>
        </w:rPr>
        <w:t xml:space="preserve"> ; </w:t>
      </w:r>
      <w:proofErr w:type="spellStart"/>
      <w:r w:rsidRPr="00592106">
        <w:rPr>
          <w:bCs/>
          <w:i/>
          <w:iCs/>
          <w:sz w:val="27"/>
          <w:szCs w:val="27"/>
          <w:lang w:val="uk-UA"/>
        </w:rPr>
        <w:t>бібліогр</w:t>
      </w:r>
      <w:proofErr w:type="spellEnd"/>
      <w:r w:rsidRPr="00592106">
        <w:rPr>
          <w:bCs/>
          <w:i/>
          <w:iCs/>
          <w:sz w:val="27"/>
          <w:szCs w:val="27"/>
          <w:lang w:val="uk-UA"/>
        </w:rPr>
        <w:t xml:space="preserve">. ред. Є.Ф. Демида. Вінниця : Твори, 2018. 395 c. (Сер. «Видатні педагоги світу»; </w:t>
      </w:r>
      <w:proofErr w:type="spellStart"/>
      <w:r w:rsidRPr="00592106">
        <w:rPr>
          <w:bCs/>
          <w:i/>
          <w:iCs/>
          <w:sz w:val="27"/>
          <w:szCs w:val="27"/>
          <w:lang w:val="uk-UA"/>
        </w:rPr>
        <w:t>вип</w:t>
      </w:r>
      <w:proofErr w:type="spellEnd"/>
      <w:r w:rsidRPr="00592106">
        <w:rPr>
          <w:bCs/>
          <w:i/>
          <w:iCs/>
          <w:sz w:val="27"/>
          <w:szCs w:val="27"/>
          <w:lang w:val="uk-UA"/>
        </w:rPr>
        <w:t xml:space="preserve">. 12). </w:t>
      </w:r>
      <w:r w:rsidR="006F2D49" w:rsidRPr="00592106">
        <w:rPr>
          <w:bCs/>
          <w:i/>
          <w:iCs/>
          <w:spacing w:val="-8"/>
          <w:sz w:val="27"/>
          <w:szCs w:val="27"/>
          <w:lang w:val="uk-UA"/>
        </w:rPr>
        <w:t xml:space="preserve">URL:http://dnpb.gov.ua/ </w:t>
      </w:r>
      <w:proofErr w:type="spellStart"/>
      <w:r w:rsidRPr="00592106">
        <w:rPr>
          <w:bCs/>
          <w:i/>
          <w:iCs/>
          <w:spacing w:val="-8"/>
          <w:sz w:val="27"/>
          <w:szCs w:val="27"/>
          <w:lang w:val="uk-UA"/>
        </w:rPr>
        <w:t>wpcontent</w:t>
      </w:r>
      <w:proofErr w:type="spellEnd"/>
      <w:r w:rsidRPr="00592106">
        <w:rPr>
          <w:bCs/>
          <w:i/>
          <w:iCs/>
          <w:spacing w:val="-8"/>
          <w:sz w:val="27"/>
          <w:szCs w:val="27"/>
          <w:lang w:val="uk-UA"/>
        </w:rPr>
        <w:t>/</w:t>
      </w:r>
      <w:proofErr w:type="spellStart"/>
      <w:r w:rsidRPr="00592106">
        <w:rPr>
          <w:bCs/>
          <w:i/>
          <w:iCs/>
          <w:spacing w:val="-8"/>
          <w:sz w:val="27"/>
          <w:szCs w:val="27"/>
          <w:lang w:val="uk-UA"/>
        </w:rPr>
        <w:t>uploads</w:t>
      </w:r>
      <w:proofErr w:type="spellEnd"/>
      <w:r w:rsidRPr="00592106">
        <w:rPr>
          <w:bCs/>
          <w:i/>
          <w:iCs/>
          <w:spacing w:val="-8"/>
          <w:sz w:val="27"/>
          <w:szCs w:val="27"/>
          <w:lang w:val="uk-UA"/>
        </w:rPr>
        <w:t>/2018/06/</w:t>
      </w:r>
      <w:proofErr w:type="spellStart"/>
      <w:r w:rsidRPr="00592106">
        <w:rPr>
          <w:bCs/>
          <w:i/>
          <w:iCs/>
          <w:spacing w:val="-8"/>
          <w:sz w:val="27"/>
          <w:szCs w:val="27"/>
          <w:lang w:val="uk-UA"/>
        </w:rPr>
        <w:t>Sukhomlynskyy</w:t>
      </w:r>
      <w:proofErr w:type="spellEnd"/>
      <w:r w:rsidRPr="00592106">
        <w:rPr>
          <w:bCs/>
          <w:i/>
          <w:iCs/>
          <w:spacing w:val="-8"/>
          <w:sz w:val="27"/>
          <w:szCs w:val="27"/>
          <w:lang w:val="uk-UA"/>
        </w:rPr>
        <w:t>_ pokazhchyk_2018.pdf (дата звернення : 10.12.2018).</w:t>
      </w:r>
    </w:p>
    <w:p w14:paraId="3ABE3055" w14:textId="77777777" w:rsidR="005D61AE" w:rsidRPr="00592106" w:rsidRDefault="005D61AE" w:rsidP="00F16D2A">
      <w:pPr>
        <w:ind w:firstLine="708"/>
        <w:jc w:val="both"/>
        <w:rPr>
          <w:sz w:val="28"/>
          <w:szCs w:val="28"/>
          <w:lang w:val="uk-UA"/>
        </w:rPr>
      </w:pPr>
    </w:p>
    <w:sectPr w:rsidR="005D61AE" w:rsidRPr="00592106" w:rsidSect="005C5944">
      <w:headerReference w:type="default" r:id="rId8"/>
      <w:footerReference w:type="even" r:id="rId9"/>
      <w:headerReference w:type="first" r:id="rId10"/>
      <w:type w:val="continuous"/>
      <w:pgSz w:w="11906" w:h="16838"/>
      <w:pgMar w:top="1077" w:right="567" w:bottom="102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613D1" w14:textId="77777777" w:rsidR="009F7AAD" w:rsidRDefault="009F7AAD">
      <w:r>
        <w:separator/>
      </w:r>
    </w:p>
  </w:endnote>
  <w:endnote w:type="continuationSeparator" w:id="0">
    <w:p w14:paraId="634D48D7" w14:textId="77777777" w:rsidR="009F7AAD" w:rsidRDefault="009F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7239F" w14:textId="77777777" w:rsidR="00592106" w:rsidRDefault="00592106" w:rsidP="00CF09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C1E826B" w14:textId="77777777" w:rsidR="00592106" w:rsidRDefault="005921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63875" w14:textId="77777777" w:rsidR="009F7AAD" w:rsidRDefault="009F7AAD">
      <w:r>
        <w:separator/>
      </w:r>
    </w:p>
  </w:footnote>
  <w:footnote w:type="continuationSeparator" w:id="0">
    <w:p w14:paraId="13AFEC9F" w14:textId="77777777" w:rsidR="009F7AAD" w:rsidRDefault="009F7AAD">
      <w:r>
        <w:continuationSeparator/>
      </w:r>
    </w:p>
  </w:footnote>
  <w:footnote w:id="1">
    <w:p w14:paraId="74F0334E" w14:textId="43114697" w:rsidR="00592106" w:rsidRPr="009A2720" w:rsidRDefault="00592106" w:rsidP="009A2720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720">
        <w:rPr>
          <w:rStyle w:val="a4"/>
          <w:rFonts w:ascii="Times New Roman" w:hAnsi="Times New Roman"/>
          <w:sz w:val="24"/>
          <w:szCs w:val="24"/>
        </w:rPr>
        <w:footnoteRef/>
      </w:r>
      <w:r w:rsidRPr="009A2720">
        <w:rPr>
          <w:rFonts w:ascii="Times New Roman" w:hAnsi="Times New Roman"/>
          <w:sz w:val="24"/>
          <w:szCs w:val="24"/>
        </w:rPr>
        <w:t xml:space="preserve"> Відповідно до Пріоритетних напрямів (тематики) наукових досліджень та науково-технічних (експериментальних) розробок Національної академії педагогічних наук України</w:t>
      </w:r>
      <w:r w:rsidRPr="005E7D6D">
        <w:rPr>
          <w:rFonts w:ascii="Times New Roman" w:hAnsi="Times New Roman"/>
          <w:color w:val="FF0000"/>
          <w:sz w:val="24"/>
          <w:szCs w:val="24"/>
        </w:rPr>
        <w:t>.</w:t>
      </w:r>
    </w:p>
  </w:footnote>
  <w:footnote w:id="2">
    <w:p w14:paraId="3DED3B49" w14:textId="77777777" w:rsidR="00592106" w:rsidRPr="00495F32" w:rsidRDefault="00592106" w:rsidP="00112B9C">
      <w:pPr>
        <w:pStyle w:val="ab"/>
        <w:rPr>
          <w:lang w:val="en-GB"/>
        </w:rPr>
      </w:pPr>
      <w:r w:rsidRPr="00495F32">
        <w:rPr>
          <w:rStyle w:val="a4"/>
          <w:lang w:val="en-GB"/>
        </w:rPr>
        <w:footnoteRef/>
      </w:r>
      <w:r w:rsidRPr="00495F32">
        <w:rPr>
          <w:lang w:val="en-GB"/>
        </w:rPr>
        <w:t xml:space="preserve"> EBSCO databases, </w:t>
      </w:r>
      <w:r w:rsidRPr="00495F32">
        <w:t>що</w:t>
      </w:r>
      <w:r w:rsidRPr="00FE5A54">
        <w:rPr>
          <w:lang w:val="en-US"/>
        </w:rPr>
        <w:t xml:space="preserve"> </w:t>
      </w:r>
      <w:r w:rsidRPr="00495F32">
        <w:t>підтримують</w:t>
      </w:r>
      <w:r w:rsidRPr="00495F32">
        <w:rPr>
          <w:lang w:val="en-GB"/>
        </w:rPr>
        <w:t xml:space="preserve"> Searchable Cited References (Academic Search Complete, Academic Search Premier, Education Research Complete, Education Source </w:t>
      </w:r>
      <w:r w:rsidRPr="00495F32">
        <w:t>та</w:t>
      </w:r>
      <w:r w:rsidRPr="00FE5A54">
        <w:rPr>
          <w:lang w:val="en-US"/>
        </w:rPr>
        <w:t xml:space="preserve"> </w:t>
      </w:r>
      <w:r w:rsidRPr="00495F32">
        <w:t>ін</w:t>
      </w:r>
      <w:r w:rsidRPr="00FE5A54">
        <w:rPr>
          <w:lang w:val="en-US"/>
        </w:rPr>
        <w:t>.),</w:t>
      </w:r>
      <w:r w:rsidRPr="00495F32">
        <w:rPr>
          <w:lang w:val="en-GB"/>
        </w:rPr>
        <w:t xml:space="preserve"> Index Copernicus International </w:t>
      </w:r>
      <w:r w:rsidRPr="00495F32">
        <w:t>тощо</w:t>
      </w:r>
      <w:r w:rsidRPr="00495F32"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9947297"/>
      <w:docPartObj>
        <w:docPartGallery w:val="Page Numbers (Top of Page)"/>
        <w:docPartUnique/>
      </w:docPartObj>
    </w:sdtPr>
    <w:sdtContent>
      <w:p w14:paraId="1C72F3DD" w14:textId="6E7335CF" w:rsidR="00592106" w:rsidRPr="00ED389A" w:rsidRDefault="00592106" w:rsidP="00ED38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8812444"/>
      <w:docPartObj>
        <w:docPartGallery w:val="Page Numbers (Top of Page)"/>
        <w:docPartUnique/>
      </w:docPartObj>
    </w:sdtPr>
    <w:sdtContent>
      <w:p w14:paraId="6124BBED" w14:textId="3E1E3959" w:rsidR="00592106" w:rsidRPr="00ED389A" w:rsidRDefault="00592106" w:rsidP="00ED38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CD4461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E90ED3"/>
    <w:multiLevelType w:val="hybridMultilevel"/>
    <w:tmpl w:val="BDBE9A16"/>
    <w:lvl w:ilvl="0" w:tplc="4AFCFD1C">
      <w:start w:val="7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AD68C5"/>
    <w:multiLevelType w:val="hybridMultilevel"/>
    <w:tmpl w:val="3E42FAE0"/>
    <w:lvl w:ilvl="0" w:tplc="8334DFF6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E66344"/>
    <w:multiLevelType w:val="hybridMultilevel"/>
    <w:tmpl w:val="35C4226E"/>
    <w:lvl w:ilvl="0" w:tplc="09AEABA4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D6B10"/>
    <w:multiLevelType w:val="hybridMultilevel"/>
    <w:tmpl w:val="749E2ECE"/>
    <w:lvl w:ilvl="0" w:tplc="E0D62EB6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BAC47D2"/>
    <w:multiLevelType w:val="hybridMultilevel"/>
    <w:tmpl w:val="05026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336C4D"/>
    <w:multiLevelType w:val="hybridMultilevel"/>
    <w:tmpl w:val="34E0DF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A02A6"/>
    <w:multiLevelType w:val="hybridMultilevel"/>
    <w:tmpl w:val="1B1C6B5E"/>
    <w:lvl w:ilvl="0" w:tplc="8CE6BC2A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863CA4"/>
    <w:multiLevelType w:val="hybridMultilevel"/>
    <w:tmpl w:val="7DFE11A0"/>
    <w:lvl w:ilvl="0" w:tplc="2A5A445A">
      <w:start w:val="1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E7944"/>
    <w:multiLevelType w:val="hybridMultilevel"/>
    <w:tmpl w:val="0DACC6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6775C"/>
    <w:multiLevelType w:val="hybridMultilevel"/>
    <w:tmpl w:val="C9241B8E"/>
    <w:lvl w:ilvl="0" w:tplc="E544E0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76419"/>
    <w:multiLevelType w:val="hybridMultilevel"/>
    <w:tmpl w:val="8A4E437C"/>
    <w:lvl w:ilvl="0" w:tplc="DCCCFC24">
      <w:start w:val="4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D663AD7"/>
    <w:multiLevelType w:val="hybridMultilevel"/>
    <w:tmpl w:val="1D3E5084"/>
    <w:lvl w:ilvl="0" w:tplc="0422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3" w15:restartNumberingAfterBreak="0">
    <w:nsid w:val="3F9F0292"/>
    <w:multiLevelType w:val="hybridMultilevel"/>
    <w:tmpl w:val="24400730"/>
    <w:lvl w:ilvl="0" w:tplc="6E869C1A">
      <w:start w:val="3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A4A3501"/>
    <w:multiLevelType w:val="hybridMultilevel"/>
    <w:tmpl w:val="61AA3AAE"/>
    <w:lvl w:ilvl="0" w:tplc="71B809DA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4BE374E"/>
    <w:multiLevelType w:val="hybridMultilevel"/>
    <w:tmpl w:val="49ACD268"/>
    <w:lvl w:ilvl="0" w:tplc="06C4C94E">
      <w:start w:val="16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7563BB6"/>
    <w:multiLevelType w:val="hybridMultilevel"/>
    <w:tmpl w:val="4628E6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B6286"/>
    <w:multiLevelType w:val="hybridMultilevel"/>
    <w:tmpl w:val="DACC4FE6"/>
    <w:lvl w:ilvl="0" w:tplc="8334DFF6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71C04"/>
    <w:multiLevelType w:val="hybridMultilevel"/>
    <w:tmpl w:val="24E6CD00"/>
    <w:lvl w:ilvl="0" w:tplc="02C82202">
      <w:start w:val="1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87C42"/>
    <w:multiLevelType w:val="hybridMultilevel"/>
    <w:tmpl w:val="F7A40D84"/>
    <w:lvl w:ilvl="0" w:tplc="1AF2FEEA">
      <w:start w:val="14"/>
      <w:numFmt w:val="bullet"/>
      <w:lvlText w:val="–"/>
      <w:lvlJc w:val="left"/>
      <w:pPr>
        <w:ind w:left="10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0" w15:restartNumberingAfterBreak="0">
    <w:nsid w:val="70E72F80"/>
    <w:multiLevelType w:val="hybridMultilevel"/>
    <w:tmpl w:val="ED4AD87E"/>
    <w:lvl w:ilvl="0" w:tplc="D9EA9F8A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2700186"/>
    <w:multiLevelType w:val="hybridMultilevel"/>
    <w:tmpl w:val="3C8E6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890231">
    <w:abstractNumId w:val="3"/>
  </w:num>
  <w:num w:numId="2" w16cid:durableId="1387756258">
    <w:abstractNumId w:val="18"/>
  </w:num>
  <w:num w:numId="3" w16cid:durableId="432557061">
    <w:abstractNumId w:val="5"/>
  </w:num>
  <w:num w:numId="4" w16cid:durableId="131751330">
    <w:abstractNumId w:val="8"/>
  </w:num>
  <w:num w:numId="5" w16cid:durableId="1025592265">
    <w:abstractNumId w:val="10"/>
  </w:num>
  <w:num w:numId="6" w16cid:durableId="1506238992">
    <w:abstractNumId w:val="1"/>
  </w:num>
  <w:num w:numId="7" w16cid:durableId="1087574554">
    <w:abstractNumId w:val="13"/>
  </w:num>
  <w:num w:numId="8" w16cid:durableId="118382420">
    <w:abstractNumId w:val="7"/>
  </w:num>
  <w:num w:numId="9" w16cid:durableId="1564826733">
    <w:abstractNumId w:val="15"/>
  </w:num>
  <w:num w:numId="10" w16cid:durableId="1427388078">
    <w:abstractNumId w:val="4"/>
  </w:num>
  <w:num w:numId="11" w16cid:durableId="305205239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 w16cid:durableId="206112676">
    <w:abstractNumId w:val="0"/>
    <w:lvlOverride w:ilvl="0">
      <w:lvl w:ilvl="0">
        <w:numFmt w:val="bullet"/>
        <w:lvlText w:val="-"/>
        <w:legacy w:legacy="1" w:legacySpace="0" w:legacyIndent="16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 w16cid:durableId="1580749476">
    <w:abstractNumId w:val="20"/>
  </w:num>
  <w:num w:numId="14" w16cid:durableId="946304973">
    <w:abstractNumId w:val="19"/>
  </w:num>
  <w:num w:numId="15" w16cid:durableId="242301624">
    <w:abstractNumId w:val="12"/>
  </w:num>
  <w:num w:numId="16" w16cid:durableId="510265914">
    <w:abstractNumId w:val="14"/>
  </w:num>
  <w:num w:numId="17" w16cid:durableId="97411981">
    <w:abstractNumId w:val="21"/>
  </w:num>
  <w:num w:numId="18" w16cid:durableId="602299468">
    <w:abstractNumId w:val="11"/>
  </w:num>
  <w:num w:numId="19" w16cid:durableId="1713454356">
    <w:abstractNumId w:val="9"/>
  </w:num>
  <w:num w:numId="20" w16cid:durableId="1263798434">
    <w:abstractNumId w:val="2"/>
  </w:num>
  <w:num w:numId="21" w16cid:durableId="96172651">
    <w:abstractNumId w:val="16"/>
  </w:num>
  <w:num w:numId="22" w16cid:durableId="423838903">
    <w:abstractNumId w:val="17"/>
  </w:num>
  <w:num w:numId="23" w16cid:durableId="1764322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0A"/>
    <w:rsid w:val="0000061B"/>
    <w:rsid w:val="000058B8"/>
    <w:rsid w:val="00012C6A"/>
    <w:rsid w:val="00013DAE"/>
    <w:rsid w:val="00014115"/>
    <w:rsid w:val="000143B9"/>
    <w:rsid w:val="00014D96"/>
    <w:rsid w:val="00015B10"/>
    <w:rsid w:val="000164E2"/>
    <w:rsid w:val="0001710C"/>
    <w:rsid w:val="00022AF4"/>
    <w:rsid w:val="000246B8"/>
    <w:rsid w:val="00024E24"/>
    <w:rsid w:val="000257BE"/>
    <w:rsid w:val="00026258"/>
    <w:rsid w:val="00026E64"/>
    <w:rsid w:val="000306E0"/>
    <w:rsid w:val="00032D4A"/>
    <w:rsid w:val="00032D6F"/>
    <w:rsid w:val="00034B8E"/>
    <w:rsid w:val="0003563F"/>
    <w:rsid w:val="00037D0C"/>
    <w:rsid w:val="00043682"/>
    <w:rsid w:val="00044915"/>
    <w:rsid w:val="00044DB4"/>
    <w:rsid w:val="000510F6"/>
    <w:rsid w:val="000512D8"/>
    <w:rsid w:val="000527DF"/>
    <w:rsid w:val="000533E8"/>
    <w:rsid w:val="00053669"/>
    <w:rsid w:val="00053C8C"/>
    <w:rsid w:val="00055363"/>
    <w:rsid w:val="0005541E"/>
    <w:rsid w:val="00055722"/>
    <w:rsid w:val="000578F1"/>
    <w:rsid w:val="000600F9"/>
    <w:rsid w:val="0006316A"/>
    <w:rsid w:val="00063647"/>
    <w:rsid w:val="00063C1F"/>
    <w:rsid w:val="00063EFA"/>
    <w:rsid w:val="00070516"/>
    <w:rsid w:val="00074EDD"/>
    <w:rsid w:val="00076131"/>
    <w:rsid w:val="0007678E"/>
    <w:rsid w:val="000770D6"/>
    <w:rsid w:val="0008008F"/>
    <w:rsid w:val="00083E26"/>
    <w:rsid w:val="00085076"/>
    <w:rsid w:val="00085A56"/>
    <w:rsid w:val="000863A7"/>
    <w:rsid w:val="00086DC1"/>
    <w:rsid w:val="00087512"/>
    <w:rsid w:val="0009365C"/>
    <w:rsid w:val="000A18C7"/>
    <w:rsid w:val="000A2247"/>
    <w:rsid w:val="000A25D1"/>
    <w:rsid w:val="000A54E0"/>
    <w:rsid w:val="000A6DA6"/>
    <w:rsid w:val="000A74D1"/>
    <w:rsid w:val="000A7BEA"/>
    <w:rsid w:val="000B266B"/>
    <w:rsid w:val="000B266D"/>
    <w:rsid w:val="000B32E3"/>
    <w:rsid w:val="000B347A"/>
    <w:rsid w:val="000B6433"/>
    <w:rsid w:val="000C103D"/>
    <w:rsid w:val="000C5108"/>
    <w:rsid w:val="000D03E0"/>
    <w:rsid w:val="000D10B5"/>
    <w:rsid w:val="000D2806"/>
    <w:rsid w:val="000D307B"/>
    <w:rsid w:val="000D3948"/>
    <w:rsid w:val="000E3734"/>
    <w:rsid w:val="000E3828"/>
    <w:rsid w:val="000E591B"/>
    <w:rsid w:val="000E5FF3"/>
    <w:rsid w:val="000F1D90"/>
    <w:rsid w:val="000F566C"/>
    <w:rsid w:val="000F671B"/>
    <w:rsid w:val="000F69DD"/>
    <w:rsid w:val="00100765"/>
    <w:rsid w:val="00105B95"/>
    <w:rsid w:val="001071D9"/>
    <w:rsid w:val="00110CE3"/>
    <w:rsid w:val="00111F54"/>
    <w:rsid w:val="00112A67"/>
    <w:rsid w:val="00112B9C"/>
    <w:rsid w:val="00112EE4"/>
    <w:rsid w:val="001136A7"/>
    <w:rsid w:val="00113732"/>
    <w:rsid w:val="00115CD1"/>
    <w:rsid w:val="00115F04"/>
    <w:rsid w:val="00116301"/>
    <w:rsid w:val="00116C43"/>
    <w:rsid w:val="00116F10"/>
    <w:rsid w:val="0012267C"/>
    <w:rsid w:val="00131149"/>
    <w:rsid w:val="00135835"/>
    <w:rsid w:val="00137AD4"/>
    <w:rsid w:val="00141025"/>
    <w:rsid w:val="001412E1"/>
    <w:rsid w:val="001413FE"/>
    <w:rsid w:val="001415E5"/>
    <w:rsid w:val="00142C5C"/>
    <w:rsid w:val="00143094"/>
    <w:rsid w:val="00146B9A"/>
    <w:rsid w:val="00147581"/>
    <w:rsid w:val="00147FB1"/>
    <w:rsid w:val="00150BF3"/>
    <w:rsid w:val="001511B0"/>
    <w:rsid w:val="00151F4D"/>
    <w:rsid w:val="00154A13"/>
    <w:rsid w:val="00155BB1"/>
    <w:rsid w:val="0015660F"/>
    <w:rsid w:val="001602E1"/>
    <w:rsid w:val="0016167C"/>
    <w:rsid w:val="001643D5"/>
    <w:rsid w:val="001645B7"/>
    <w:rsid w:val="00170192"/>
    <w:rsid w:val="0017396E"/>
    <w:rsid w:val="00175293"/>
    <w:rsid w:val="00180807"/>
    <w:rsid w:val="00181245"/>
    <w:rsid w:val="001832EA"/>
    <w:rsid w:val="00187396"/>
    <w:rsid w:val="001903C2"/>
    <w:rsid w:val="00192B65"/>
    <w:rsid w:val="00193066"/>
    <w:rsid w:val="0019349C"/>
    <w:rsid w:val="0019437E"/>
    <w:rsid w:val="00194557"/>
    <w:rsid w:val="001950B7"/>
    <w:rsid w:val="001970F3"/>
    <w:rsid w:val="001A2C91"/>
    <w:rsid w:val="001A4274"/>
    <w:rsid w:val="001A45A2"/>
    <w:rsid w:val="001A4B8C"/>
    <w:rsid w:val="001A4BF3"/>
    <w:rsid w:val="001A6A4E"/>
    <w:rsid w:val="001B0541"/>
    <w:rsid w:val="001B2A20"/>
    <w:rsid w:val="001B353E"/>
    <w:rsid w:val="001C4330"/>
    <w:rsid w:val="001C567B"/>
    <w:rsid w:val="001C716E"/>
    <w:rsid w:val="001C79FF"/>
    <w:rsid w:val="001D3185"/>
    <w:rsid w:val="001D4F13"/>
    <w:rsid w:val="001D6854"/>
    <w:rsid w:val="001D71E1"/>
    <w:rsid w:val="001D7314"/>
    <w:rsid w:val="001E3982"/>
    <w:rsid w:val="001E46F7"/>
    <w:rsid w:val="001E76D4"/>
    <w:rsid w:val="001F176D"/>
    <w:rsid w:val="001F2A74"/>
    <w:rsid w:val="001F61E3"/>
    <w:rsid w:val="00205DD8"/>
    <w:rsid w:val="00211606"/>
    <w:rsid w:val="00212B01"/>
    <w:rsid w:val="00216421"/>
    <w:rsid w:val="00217CDF"/>
    <w:rsid w:val="00217F16"/>
    <w:rsid w:val="002243A1"/>
    <w:rsid w:val="002313A1"/>
    <w:rsid w:val="002349C4"/>
    <w:rsid w:val="00236EB7"/>
    <w:rsid w:val="00237E3B"/>
    <w:rsid w:val="00240371"/>
    <w:rsid w:val="00241982"/>
    <w:rsid w:val="00250953"/>
    <w:rsid w:val="00251CBA"/>
    <w:rsid w:val="002521C5"/>
    <w:rsid w:val="00253379"/>
    <w:rsid w:val="00253E1C"/>
    <w:rsid w:val="00257934"/>
    <w:rsid w:val="00261549"/>
    <w:rsid w:val="00262C52"/>
    <w:rsid w:val="00265D6D"/>
    <w:rsid w:val="00266BB5"/>
    <w:rsid w:val="00270A59"/>
    <w:rsid w:val="002717AF"/>
    <w:rsid w:val="00275592"/>
    <w:rsid w:val="00275A7D"/>
    <w:rsid w:val="00277DE7"/>
    <w:rsid w:val="002845BB"/>
    <w:rsid w:val="00284BA8"/>
    <w:rsid w:val="00286DE4"/>
    <w:rsid w:val="002873BE"/>
    <w:rsid w:val="00287B37"/>
    <w:rsid w:val="00290007"/>
    <w:rsid w:val="0029007F"/>
    <w:rsid w:val="00293ACB"/>
    <w:rsid w:val="002940A1"/>
    <w:rsid w:val="002948AB"/>
    <w:rsid w:val="00295197"/>
    <w:rsid w:val="002976F3"/>
    <w:rsid w:val="002A04B7"/>
    <w:rsid w:val="002A0996"/>
    <w:rsid w:val="002A1408"/>
    <w:rsid w:val="002A4A49"/>
    <w:rsid w:val="002B7F8A"/>
    <w:rsid w:val="002C1522"/>
    <w:rsid w:val="002C1E6B"/>
    <w:rsid w:val="002C3846"/>
    <w:rsid w:val="002D000E"/>
    <w:rsid w:val="002D2A54"/>
    <w:rsid w:val="002D3860"/>
    <w:rsid w:val="002D4A68"/>
    <w:rsid w:val="002E0A5B"/>
    <w:rsid w:val="002E2A24"/>
    <w:rsid w:val="002E4CAC"/>
    <w:rsid w:val="002E7684"/>
    <w:rsid w:val="002E7DD4"/>
    <w:rsid w:val="002F005C"/>
    <w:rsid w:val="002F1405"/>
    <w:rsid w:val="002F213A"/>
    <w:rsid w:val="002F3B52"/>
    <w:rsid w:val="002F78B4"/>
    <w:rsid w:val="00301081"/>
    <w:rsid w:val="00305BF6"/>
    <w:rsid w:val="00311B90"/>
    <w:rsid w:val="00313A44"/>
    <w:rsid w:val="00313FDB"/>
    <w:rsid w:val="00314A93"/>
    <w:rsid w:val="00320797"/>
    <w:rsid w:val="00320854"/>
    <w:rsid w:val="00320F34"/>
    <w:rsid w:val="00321329"/>
    <w:rsid w:val="00321E97"/>
    <w:rsid w:val="00324CA3"/>
    <w:rsid w:val="003253BB"/>
    <w:rsid w:val="003270EC"/>
    <w:rsid w:val="003274FE"/>
    <w:rsid w:val="00331A53"/>
    <w:rsid w:val="00332448"/>
    <w:rsid w:val="00333456"/>
    <w:rsid w:val="00333535"/>
    <w:rsid w:val="003357BF"/>
    <w:rsid w:val="00336C6D"/>
    <w:rsid w:val="003379BF"/>
    <w:rsid w:val="00340048"/>
    <w:rsid w:val="0034164C"/>
    <w:rsid w:val="00343DFD"/>
    <w:rsid w:val="0035464B"/>
    <w:rsid w:val="0035526B"/>
    <w:rsid w:val="0035540B"/>
    <w:rsid w:val="00363257"/>
    <w:rsid w:val="00367CDB"/>
    <w:rsid w:val="003744B9"/>
    <w:rsid w:val="0037575C"/>
    <w:rsid w:val="003757B0"/>
    <w:rsid w:val="003764D9"/>
    <w:rsid w:val="003771E0"/>
    <w:rsid w:val="00380A30"/>
    <w:rsid w:val="003817C4"/>
    <w:rsid w:val="00386B0F"/>
    <w:rsid w:val="0039421F"/>
    <w:rsid w:val="003952E7"/>
    <w:rsid w:val="00396353"/>
    <w:rsid w:val="00396574"/>
    <w:rsid w:val="003A10BE"/>
    <w:rsid w:val="003A330A"/>
    <w:rsid w:val="003A55BF"/>
    <w:rsid w:val="003A7460"/>
    <w:rsid w:val="003B031B"/>
    <w:rsid w:val="003B1D04"/>
    <w:rsid w:val="003B6746"/>
    <w:rsid w:val="003B6FAB"/>
    <w:rsid w:val="003C0AE3"/>
    <w:rsid w:val="003C20FA"/>
    <w:rsid w:val="003C4BB1"/>
    <w:rsid w:val="003C4CFA"/>
    <w:rsid w:val="003D5803"/>
    <w:rsid w:val="003D5948"/>
    <w:rsid w:val="003E02CA"/>
    <w:rsid w:val="003E15FF"/>
    <w:rsid w:val="003E2118"/>
    <w:rsid w:val="003E3AC3"/>
    <w:rsid w:val="003E3E0E"/>
    <w:rsid w:val="003E64FE"/>
    <w:rsid w:val="003F35C7"/>
    <w:rsid w:val="003F57C4"/>
    <w:rsid w:val="003F756E"/>
    <w:rsid w:val="004007B6"/>
    <w:rsid w:val="00401767"/>
    <w:rsid w:val="004018F0"/>
    <w:rsid w:val="00404F0E"/>
    <w:rsid w:val="00405FBD"/>
    <w:rsid w:val="0040650B"/>
    <w:rsid w:val="004108F0"/>
    <w:rsid w:val="00411695"/>
    <w:rsid w:val="0041196A"/>
    <w:rsid w:val="00411FF7"/>
    <w:rsid w:val="00413FAE"/>
    <w:rsid w:val="00417924"/>
    <w:rsid w:val="004179FD"/>
    <w:rsid w:val="004201FE"/>
    <w:rsid w:val="00424762"/>
    <w:rsid w:val="00424C28"/>
    <w:rsid w:val="00425FC3"/>
    <w:rsid w:val="0042618D"/>
    <w:rsid w:val="00431C17"/>
    <w:rsid w:val="0043222E"/>
    <w:rsid w:val="0043595E"/>
    <w:rsid w:val="00435F63"/>
    <w:rsid w:val="004430CF"/>
    <w:rsid w:val="00444A79"/>
    <w:rsid w:val="00445231"/>
    <w:rsid w:val="004458E0"/>
    <w:rsid w:val="00446825"/>
    <w:rsid w:val="00447EC7"/>
    <w:rsid w:val="0045164C"/>
    <w:rsid w:val="00451CCA"/>
    <w:rsid w:val="00453491"/>
    <w:rsid w:val="004602FD"/>
    <w:rsid w:val="00464EEB"/>
    <w:rsid w:val="0046624B"/>
    <w:rsid w:val="00467A23"/>
    <w:rsid w:val="00467C31"/>
    <w:rsid w:val="00470884"/>
    <w:rsid w:val="004710FF"/>
    <w:rsid w:val="00472DE8"/>
    <w:rsid w:val="00472F99"/>
    <w:rsid w:val="00473D73"/>
    <w:rsid w:val="00474B82"/>
    <w:rsid w:val="00474ED2"/>
    <w:rsid w:val="0048025B"/>
    <w:rsid w:val="0048053B"/>
    <w:rsid w:val="004817D2"/>
    <w:rsid w:val="00482AD0"/>
    <w:rsid w:val="00484B0F"/>
    <w:rsid w:val="004958FF"/>
    <w:rsid w:val="004979AF"/>
    <w:rsid w:val="00497B87"/>
    <w:rsid w:val="004A096C"/>
    <w:rsid w:val="004A0FB3"/>
    <w:rsid w:val="004A1E14"/>
    <w:rsid w:val="004A2AE3"/>
    <w:rsid w:val="004A4E0C"/>
    <w:rsid w:val="004B1509"/>
    <w:rsid w:val="004B3161"/>
    <w:rsid w:val="004B3EBE"/>
    <w:rsid w:val="004C18BC"/>
    <w:rsid w:val="004C1A72"/>
    <w:rsid w:val="004C22B7"/>
    <w:rsid w:val="004C330E"/>
    <w:rsid w:val="004C5407"/>
    <w:rsid w:val="004C6A6C"/>
    <w:rsid w:val="004C6B12"/>
    <w:rsid w:val="004C7237"/>
    <w:rsid w:val="004D2AF4"/>
    <w:rsid w:val="004D428F"/>
    <w:rsid w:val="004D7CEE"/>
    <w:rsid w:val="004E1B4E"/>
    <w:rsid w:val="004E3CD9"/>
    <w:rsid w:val="004E4761"/>
    <w:rsid w:val="004F2471"/>
    <w:rsid w:val="004F34FF"/>
    <w:rsid w:val="004F4361"/>
    <w:rsid w:val="004F4657"/>
    <w:rsid w:val="004F704B"/>
    <w:rsid w:val="004F718C"/>
    <w:rsid w:val="004F7232"/>
    <w:rsid w:val="004F7908"/>
    <w:rsid w:val="005004A4"/>
    <w:rsid w:val="005006F4"/>
    <w:rsid w:val="0050170E"/>
    <w:rsid w:val="00502F03"/>
    <w:rsid w:val="005058B4"/>
    <w:rsid w:val="00511CC9"/>
    <w:rsid w:val="00513CE2"/>
    <w:rsid w:val="005163D0"/>
    <w:rsid w:val="0053213B"/>
    <w:rsid w:val="005339EF"/>
    <w:rsid w:val="00534595"/>
    <w:rsid w:val="005349A2"/>
    <w:rsid w:val="0053751E"/>
    <w:rsid w:val="005467D3"/>
    <w:rsid w:val="0054694B"/>
    <w:rsid w:val="005473FC"/>
    <w:rsid w:val="00547D2D"/>
    <w:rsid w:val="005506DB"/>
    <w:rsid w:val="00550FCA"/>
    <w:rsid w:val="00551117"/>
    <w:rsid w:val="0055699A"/>
    <w:rsid w:val="00557977"/>
    <w:rsid w:val="00562150"/>
    <w:rsid w:val="00562163"/>
    <w:rsid w:val="00562E41"/>
    <w:rsid w:val="00562EC8"/>
    <w:rsid w:val="00565753"/>
    <w:rsid w:val="005658E8"/>
    <w:rsid w:val="00565E77"/>
    <w:rsid w:val="005670C3"/>
    <w:rsid w:val="00570DC6"/>
    <w:rsid w:val="00572DB0"/>
    <w:rsid w:val="00572DD8"/>
    <w:rsid w:val="005815D5"/>
    <w:rsid w:val="005817C4"/>
    <w:rsid w:val="00585C05"/>
    <w:rsid w:val="00585E3F"/>
    <w:rsid w:val="005862E2"/>
    <w:rsid w:val="00586C15"/>
    <w:rsid w:val="00591831"/>
    <w:rsid w:val="00592106"/>
    <w:rsid w:val="00594BDD"/>
    <w:rsid w:val="005A242B"/>
    <w:rsid w:val="005A2516"/>
    <w:rsid w:val="005A3895"/>
    <w:rsid w:val="005A66E4"/>
    <w:rsid w:val="005B0DF9"/>
    <w:rsid w:val="005B0FC4"/>
    <w:rsid w:val="005B2209"/>
    <w:rsid w:val="005B2414"/>
    <w:rsid w:val="005B2BF1"/>
    <w:rsid w:val="005B44B9"/>
    <w:rsid w:val="005B51F4"/>
    <w:rsid w:val="005C1477"/>
    <w:rsid w:val="005C298E"/>
    <w:rsid w:val="005C5944"/>
    <w:rsid w:val="005C5F3D"/>
    <w:rsid w:val="005C63D4"/>
    <w:rsid w:val="005C6456"/>
    <w:rsid w:val="005C6852"/>
    <w:rsid w:val="005C77F1"/>
    <w:rsid w:val="005D0CC5"/>
    <w:rsid w:val="005D1D2B"/>
    <w:rsid w:val="005D2A5D"/>
    <w:rsid w:val="005D349D"/>
    <w:rsid w:val="005D4FE1"/>
    <w:rsid w:val="005D61AE"/>
    <w:rsid w:val="005D7D0D"/>
    <w:rsid w:val="005E0FD6"/>
    <w:rsid w:val="005E1C26"/>
    <w:rsid w:val="005E4240"/>
    <w:rsid w:val="005E64EE"/>
    <w:rsid w:val="005E6C65"/>
    <w:rsid w:val="005E7437"/>
    <w:rsid w:val="005E7D6D"/>
    <w:rsid w:val="005F21C6"/>
    <w:rsid w:val="005F4EF6"/>
    <w:rsid w:val="005F6934"/>
    <w:rsid w:val="00600E38"/>
    <w:rsid w:val="0060323D"/>
    <w:rsid w:val="006039BD"/>
    <w:rsid w:val="00604838"/>
    <w:rsid w:val="00606038"/>
    <w:rsid w:val="0060754A"/>
    <w:rsid w:val="00611DDB"/>
    <w:rsid w:val="006128B2"/>
    <w:rsid w:val="00614825"/>
    <w:rsid w:val="00615284"/>
    <w:rsid w:val="00615895"/>
    <w:rsid w:val="00615BEC"/>
    <w:rsid w:val="00616283"/>
    <w:rsid w:val="006217C5"/>
    <w:rsid w:val="00622F34"/>
    <w:rsid w:val="00624A0D"/>
    <w:rsid w:val="00625120"/>
    <w:rsid w:val="006275B3"/>
    <w:rsid w:val="00634BED"/>
    <w:rsid w:val="00636A68"/>
    <w:rsid w:val="00641F2E"/>
    <w:rsid w:val="00641FDD"/>
    <w:rsid w:val="00645961"/>
    <w:rsid w:val="00651CAA"/>
    <w:rsid w:val="00652558"/>
    <w:rsid w:val="00655085"/>
    <w:rsid w:val="0066019B"/>
    <w:rsid w:val="006605C8"/>
    <w:rsid w:val="00660EE9"/>
    <w:rsid w:val="006628D1"/>
    <w:rsid w:val="00662990"/>
    <w:rsid w:val="00667375"/>
    <w:rsid w:val="00667C81"/>
    <w:rsid w:val="00667DD3"/>
    <w:rsid w:val="00672AD0"/>
    <w:rsid w:val="00673567"/>
    <w:rsid w:val="006747FB"/>
    <w:rsid w:val="00675935"/>
    <w:rsid w:val="00676218"/>
    <w:rsid w:val="0067774A"/>
    <w:rsid w:val="006805B6"/>
    <w:rsid w:val="00683049"/>
    <w:rsid w:val="00683E43"/>
    <w:rsid w:val="006851E7"/>
    <w:rsid w:val="00686365"/>
    <w:rsid w:val="00686621"/>
    <w:rsid w:val="006869C8"/>
    <w:rsid w:val="0068763C"/>
    <w:rsid w:val="006915B4"/>
    <w:rsid w:val="00692213"/>
    <w:rsid w:val="00693144"/>
    <w:rsid w:val="006933A1"/>
    <w:rsid w:val="00693559"/>
    <w:rsid w:val="006A007F"/>
    <w:rsid w:val="006A0557"/>
    <w:rsid w:val="006A6C66"/>
    <w:rsid w:val="006B07F3"/>
    <w:rsid w:val="006B24E8"/>
    <w:rsid w:val="006B28A5"/>
    <w:rsid w:val="006B4DB5"/>
    <w:rsid w:val="006B608C"/>
    <w:rsid w:val="006C4966"/>
    <w:rsid w:val="006C4A72"/>
    <w:rsid w:val="006C5D1F"/>
    <w:rsid w:val="006C7582"/>
    <w:rsid w:val="006D0B3D"/>
    <w:rsid w:val="006D148D"/>
    <w:rsid w:val="006D19B8"/>
    <w:rsid w:val="006D3566"/>
    <w:rsid w:val="006D5C50"/>
    <w:rsid w:val="006E1C58"/>
    <w:rsid w:val="006E5FFB"/>
    <w:rsid w:val="006E79F4"/>
    <w:rsid w:val="006E7DFD"/>
    <w:rsid w:val="006F0774"/>
    <w:rsid w:val="006F2D49"/>
    <w:rsid w:val="006F33F2"/>
    <w:rsid w:val="007001F7"/>
    <w:rsid w:val="007016E0"/>
    <w:rsid w:val="007025E6"/>
    <w:rsid w:val="00711C4E"/>
    <w:rsid w:val="00711C7C"/>
    <w:rsid w:val="00712524"/>
    <w:rsid w:val="00714F9E"/>
    <w:rsid w:val="0071578B"/>
    <w:rsid w:val="00717FDA"/>
    <w:rsid w:val="00722398"/>
    <w:rsid w:val="007266E7"/>
    <w:rsid w:val="00727224"/>
    <w:rsid w:val="00730EFA"/>
    <w:rsid w:val="00732921"/>
    <w:rsid w:val="00733CB7"/>
    <w:rsid w:val="0073558F"/>
    <w:rsid w:val="00736384"/>
    <w:rsid w:val="0074025C"/>
    <w:rsid w:val="00741DAD"/>
    <w:rsid w:val="007442A0"/>
    <w:rsid w:val="00745062"/>
    <w:rsid w:val="007465DD"/>
    <w:rsid w:val="00747E44"/>
    <w:rsid w:val="00751F9C"/>
    <w:rsid w:val="007527F5"/>
    <w:rsid w:val="00752873"/>
    <w:rsid w:val="00753800"/>
    <w:rsid w:val="00754BB8"/>
    <w:rsid w:val="00760E90"/>
    <w:rsid w:val="00761F9D"/>
    <w:rsid w:val="0076566D"/>
    <w:rsid w:val="00771622"/>
    <w:rsid w:val="00771731"/>
    <w:rsid w:val="00772579"/>
    <w:rsid w:val="007745EE"/>
    <w:rsid w:val="00774DEC"/>
    <w:rsid w:val="0077669F"/>
    <w:rsid w:val="0078597F"/>
    <w:rsid w:val="00785ED0"/>
    <w:rsid w:val="007865FD"/>
    <w:rsid w:val="0078705E"/>
    <w:rsid w:val="0078796F"/>
    <w:rsid w:val="00791C92"/>
    <w:rsid w:val="00792A20"/>
    <w:rsid w:val="007933B2"/>
    <w:rsid w:val="00795EE0"/>
    <w:rsid w:val="007A083E"/>
    <w:rsid w:val="007A1113"/>
    <w:rsid w:val="007A3FBC"/>
    <w:rsid w:val="007A5BF5"/>
    <w:rsid w:val="007A745C"/>
    <w:rsid w:val="007A7B60"/>
    <w:rsid w:val="007B095C"/>
    <w:rsid w:val="007B22A9"/>
    <w:rsid w:val="007B3A5C"/>
    <w:rsid w:val="007B55F6"/>
    <w:rsid w:val="007B6C07"/>
    <w:rsid w:val="007B6FBC"/>
    <w:rsid w:val="007B709D"/>
    <w:rsid w:val="007C2FBD"/>
    <w:rsid w:val="007D0192"/>
    <w:rsid w:val="007D2DB7"/>
    <w:rsid w:val="007E5AF7"/>
    <w:rsid w:val="007E75BB"/>
    <w:rsid w:val="007E7BF0"/>
    <w:rsid w:val="007F06EB"/>
    <w:rsid w:val="007F2E9B"/>
    <w:rsid w:val="00801116"/>
    <w:rsid w:val="0080396F"/>
    <w:rsid w:val="00804CBC"/>
    <w:rsid w:val="00805F39"/>
    <w:rsid w:val="00807B75"/>
    <w:rsid w:val="00811F72"/>
    <w:rsid w:val="008123EE"/>
    <w:rsid w:val="008169B3"/>
    <w:rsid w:val="00821B90"/>
    <w:rsid w:val="00823AB4"/>
    <w:rsid w:val="008246DC"/>
    <w:rsid w:val="008277CA"/>
    <w:rsid w:val="00831044"/>
    <w:rsid w:val="0083252E"/>
    <w:rsid w:val="00834162"/>
    <w:rsid w:val="00835175"/>
    <w:rsid w:val="00835F6B"/>
    <w:rsid w:val="00840411"/>
    <w:rsid w:val="008412D8"/>
    <w:rsid w:val="00844A23"/>
    <w:rsid w:val="00844CF7"/>
    <w:rsid w:val="008457BE"/>
    <w:rsid w:val="00853940"/>
    <w:rsid w:val="0085432A"/>
    <w:rsid w:val="00855F02"/>
    <w:rsid w:val="00860423"/>
    <w:rsid w:val="00866237"/>
    <w:rsid w:val="00867C5A"/>
    <w:rsid w:val="0087345C"/>
    <w:rsid w:val="008746CF"/>
    <w:rsid w:val="008755FF"/>
    <w:rsid w:val="00883386"/>
    <w:rsid w:val="00883B8A"/>
    <w:rsid w:val="0088546C"/>
    <w:rsid w:val="008926A5"/>
    <w:rsid w:val="0089427B"/>
    <w:rsid w:val="008A20B7"/>
    <w:rsid w:val="008A3DAB"/>
    <w:rsid w:val="008A6677"/>
    <w:rsid w:val="008A6D00"/>
    <w:rsid w:val="008B0BC4"/>
    <w:rsid w:val="008B3BB8"/>
    <w:rsid w:val="008B6B75"/>
    <w:rsid w:val="008C37DA"/>
    <w:rsid w:val="008C3E92"/>
    <w:rsid w:val="008C5C8F"/>
    <w:rsid w:val="008D32DB"/>
    <w:rsid w:val="008D4098"/>
    <w:rsid w:val="008D4BC4"/>
    <w:rsid w:val="008E092A"/>
    <w:rsid w:val="008E2177"/>
    <w:rsid w:val="008E2470"/>
    <w:rsid w:val="008E3362"/>
    <w:rsid w:val="008F2C50"/>
    <w:rsid w:val="008F638F"/>
    <w:rsid w:val="008F71E6"/>
    <w:rsid w:val="00903C43"/>
    <w:rsid w:val="00903D9B"/>
    <w:rsid w:val="00904A40"/>
    <w:rsid w:val="00904AF7"/>
    <w:rsid w:val="00905C6B"/>
    <w:rsid w:val="009131B1"/>
    <w:rsid w:val="009169BF"/>
    <w:rsid w:val="00925D07"/>
    <w:rsid w:val="00926FB7"/>
    <w:rsid w:val="0093152C"/>
    <w:rsid w:val="00937F4B"/>
    <w:rsid w:val="009413EE"/>
    <w:rsid w:val="009425A3"/>
    <w:rsid w:val="00943394"/>
    <w:rsid w:val="0094699F"/>
    <w:rsid w:val="009476B6"/>
    <w:rsid w:val="00950EC9"/>
    <w:rsid w:val="00954B81"/>
    <w:rsid w:val="009555EA"/>
    <w:rsid w:val="00955E04"/>
    <w:rsid w:val="00964B2A"/>
    <w:rsid w:val="00965515"/>
    <w:rsid w:val="009661DE"/>
    <w:rsid w:val="00966994"/>
    <w:rsid w:val="00967FCE"/>
    <w:rsid w:val="00976DA2"/>
    <w:rsid w:val="009847B6"/>
    <w:rsid w:val="00987905"/>
    <w:rsid w:val="009902BD"/>
    <w:rsid w:val="009916C5"/>
    <w:rsid w:val="009955AB"/>
    <w:rsid w:val="009957F8"/>
    <w:rsid w:val="009A2720"/>
    <w:rsid w:val="009A5B6D"/>
    <w:rsid w:val="009A6412"/>
    <w:rsid w:val="009B0043"/>
    <w:rsid w:val="009B057E"/>
    <w:rsid w:val="009B16CA"/>
    <w:rsid w:val="009B1F16"/>
    <w:rsid w:val="009B3A95"/>
    <w:rsid w:val="009B51A6"/>
    <w:rsid w:val="009C01C3"/>
    <w:rsid w:val="009C1D33"/>
    <w:rsid w:val="009C620B"/>
    <w:rsid w:val="009C62E0"/>
    <w:rsid w:val="009C721F"/>
    <w:rsid w:val="009D1B21"/>
    <w:rsid w:val="009D1B40"/>
    <w:rsid w:val="009D2AFC"/>
    <w:rsid w:val="009D4352"/>
    <w:rsid w:val="009D5D7E"/>
    <w:rsid w:val="009E09DD"/>
    <w:rsid w:val="009E227C"/>
    <w:rsid w:val="009E58B8"/>
    <w:rsid w:val="009F01AF"/>
    <w:rsid w:val="009F2117"/>
    <w:rsid w:val="009F28C6"/>
    <w:rsid w:val="009F3D19"/>
    <w:rsid w:val="009F51F2"/>
    <w:rsid w:val="009F5691"/>
    <w:rsid w:val="009F67E4"/>
    <w:rsid w:val="009F7AAD"/>
    <w:rsid w:val="00A02912"/>
    <w:rsid w:val="00A02BA4"/>
    <w:rsid w:val="00A0577E"/>
    <w:rsid w:val="00A079C6"/>
    <w:rsid w:val="00A128E5"/>
    <w:rsid w:val="00A155E4"/>
    <w:rsid w:val="00A15F48"/>
    <w:rsid w:val="00A17669"/>
    <w:rsid w:val="00A2111A"/>
    <w:rsid w:val="00A22FA4"/>
    <w:rsid w:val="00A313A9"/>
    <w:rsid w:val="00A3204F"/>
    <w:rsid w:val="00A33872"/>
    <w:rsid w:val="00A33B78"/>
    <w:rsid w:val="00A374D5"/>
    <w:rsid w:val="00A37717"/>
    <w:rsid w:val="00A37D70"/>
    <w:rsid w:val="00A41884"/>
    <w:rsid w:val="00A432C0"/>
    <w:rsid w:val="00A43E39"/>
    <w:rsid w:val="00A46AA1"/>
    <w:rsid w:val="00A46BE1"/>
    <w:rsid w:val="00A63A11"/>
    <w:rsid w:val="00A66827"/>
    <w:rsid w:val="00A6734E"/>
    <w:rsid w:val="00A72FF6"/>
    <w:rsid w:val="00A76597"/>
    <w:rsid w:val="00A768D8"/>
    <w:rsid w:val="00A80975"/>
    <w:rsid w:val="00A86267"/>
    <w:rsid w:val="00A87F2D"/>
    <w:rsid w:val="00A92C23"/>
    <w:rsid w:val="00A92D1A"/>
    <w:rsid w:val="00A9494F"/>
    <w:rsid w:val="00A956EF"/>
    <w:rsid w:val="00A96084"/>
    <w:rsid w:val="00A9794E"/>
    <w:rsid w:val="00AA23CE"/>
    <w:rsid w:val="00AB0771"/>
    <w:rsid w:val="00AB0962"/>
    <w:rsid w:val="00AB2267"/>
    <w:rsid w:val="00AB237B"/>
    <w:rsid w:val="00AB23E2"/>
    <w:rsid w:val="00AB4C4A"/>
    <w:rsid w:val="00AB653A"/>
    <w:rsid w:val="00AB74E5"/>
    <w:rsid w:val="00AC0794"/>
    <w:rsid w:val="00AC1E6E"/>
    <w:rsid w:val="00AC4C5C"/>
    <w:rsid w:val="00AC60A8"/>
    <w:rsid w:val="00AC677A"/>
    <w:rsid w:val="00AC7201"/>
    <w:rsid w:val="00AD4863"/>
    <w:rsid w:val="00AE03C4"/>
    <w:rsid w:val="00AE2ADB"/>
    <w:rsid w:val="00AE3C82"/>
    <w:rsid w:val="00AE4D6F"/>
    <w:rsid w:val="00AE525A"/>
    <w:rsid w:val="00AE53AC"/>
    <w:rsid w:val="00AF0E3B"/>
    <w:rsid w:val="00AF1C64"/>
    <w:rsid w:val="00B001DB"/>
    <w:rsid w:val="00B013AB"/>
    <w:rsid w:val="00B0152C"/>
    <w:rsid w:val="00B04EED"/>
    <w:rsid w:val="00B10990"/>
    <w:rsid w:val="00B118A1"/>
    <w:rsid w:val="00B16A74"/>
    <w:rsid w:val="00B16B42"/>
    <w:rsid w:val="00B17A59"/>
    <w:rsid w:val="00B17D68"/>
    <w:rsid w:val="00B20108"/>
    <w:rsid w:val="00B21362"/>
    <w:rsid w:val="00B239EF"/>
    <w:rsid w:val="00B25B79"/>
    <w:rsid w:val="00B267FB"/>
    <w:rsid w:val="00B35001"/>
    <w:rsid w:val="00B3582E"/>
    <w:rsid w:val="00B36545"/>
    <w:rsid w:val="00B41124"/>
    <w:rsid w:val="00B4227A"/>
    <w:rsid w:val="00B463FD"/>
    <w:rsid w:val="00B478CE"/>
    <w:rsid w:val="00B5104E"/>
    <w:rsid w:val="00B53BD7"/>
    <w:rsid w:val="00B56712"/>
    <w:rsid w:val="00B56FB4"/>
    <w:rsid w:val="00B57558"/>
    <w:rsid w:val="00B60773"/>
    <w:rsid w:val="00B61514"/>
    <w:rsid w:val="00B62D2B"/>
    <w:rsid w:val="00B643C2"/>
    <w:rsid w:val="00B65820"/>
    <w:rsid w:val="00B70F37"/>
    <w:rsid w:val="00B73896"/>
    <w:rsid w:val="00B74678"/>
    <w:rsid w:val="00B74B52"/>
    <w:rsid w:val="00B7621D"/>
    <w:rsid w:val="00B8163F"/>
    <w:rsid w:val="00B81D0C"/>
    <w:rsid w:val="00B831F4"/>
    <w:rsid w:val="00B84BA9"/>
    <w:rsid w:val="00B855E5"/>
    <w:rsid w:val="00B875AC"/>
    <w:rsid w:val="00B94E59"/>
    <w:rsid w:val="00B9629F"/>
    <w:rsid w:val="00BA0536"/>
    <w:rsid w:val="00BA189F"/>
    <w:rsid w:val="00BA31AC"/>
    <w:rsid w:val="00BA381B"/>
    <w:rsid w:val="00BA4B5E"/>
    <w:rsid w:val="00BA5C5F"/>
    <w:rsid w:val="00BA6639"/>
    <w:rsid w:val="00BA7343"/>
    <w:rsid w:val="00BB46D8"/>
    <w:rsid w:val="00BB63A2"/>
    <w:rsid w:val="00BB671E"/>
    <w:rsid w:val="00BC252F"/>
    <w:rsid w:val="00BC321B"/>
    <w:rsid w:val="00BC440F"/>
    <w:rsid w:val="00BC6F95"/>
    <w:rsid w:val="00BD0E1C"/>
    <w:rsid w:val="00BD1F86"/>
    <w:rsid w:val="00BD389C"/>
    <w:rsid w:val="00BD477D"/>
    <w:rsid w:val="00BD5D12"/>
    <w:rsid w:val="00BD6278"/>
    <w:rsid w:val="00BD7225"/>
    <w:rsid w:val="00BD7590"/>
    <w:rsid w:val="00BE3225"/>
    <w:rsid w:val="00BE6E21"/>
    <w:rsid w:val="00BE716C"/>
    <w:rsid w:val="00BF0F82"/>
    <w:rsid w:val="00BF105E"/>
    <w:rsid w:val="00BF33A6"/>
    <w:rsid w:val="00BF3C72"/>
    <w:rsid w:val="00BF42AF"/>
    <w:rsid w:val="00BF49D6"/>
    <w:rsid w:val="00BF7DD7"/>
    <w:rsid w:val="00C00A7C"/>
    <w:rsid w:val="00C06B53"/>
    <w:rsid w:val="00C11C2C"/>
    <w:rsid w:val="00C11CF4"/>
    <w:rsid w:val="00C12BC6"/>
    <w:rsid w:val="00C12C73"/>
    <w:rsid w:val="00C146A8"/>
    <w:rsid w:val="00C163B9"/>
    <w:rsid w:val="00C171F4"/>
    <w:rsid w:val="00C21C80"/>
    <w:rsid w:val="00C249C0"/>
    <w:rsid w:val="00C24BBC"/>
    <w:rsid w:val="00C24C8F"/>
    <w:rsid w:val="00C3092B"/>
    <w:rsid w:val="00C32B31"/>
    <w:rsid w:val="00C352B9"/>
    <w:rsid w:val="00C375CA"/>
    <w:rsid w:val="00C37714"/>
    <w:rsid w:val="00C410F9"/>
    <w:rsid w:val="00C412E9"/>
    <w:rsid w:val="00C44EBB"/>
    <w:rsid w:val="00C46590"/>
    <w:rsid w:val="00C46C73"/>
    <w:rsid w:val="00C47E68"/>
    <w:rsid w:val="00C501C4"/>
    <w:rsid w:val="00C5142E"/>
    <w:rsid w:val="00C555FE"/>
    <w:rsid w:val="00C620EC"/>
    <w:rsid w:val="00C63952"/>
    <w:rsid w:val="00C659E1"/>
    <w:rsid w:val="00C66020"/>
    <w:rsid w:val="00C671AF"/>
    <w:rsid w:val="00C676A1"/>
    <w:rsid w:val="00C74BB1"/>
    <w:rsid w:val="00C76E19"/>
    <w:rsid w:val="00C8126B"/>
    <w:rsid w:val="00C81416"/>
    <w:rsid w:val="00C826E7"/>
    <w:rsid w:val="00C83CF0"/>
    <w:rsid w:val="00C86898"/>
    <w:rsid w:val="00C86B31"/>
    <w:rsid w:val="00C86C4E"/>
    <w:rsid w:val="00C91883"/>
    <w:rsid w:val="00C93193"/>
    <w:rsid w:val="00C9460D"/>
    <w:rsid w:val="00C95C8F"/>
    <w:rsid w:val="00C96C94"/>
    <w:rsid w:val="00C96DDA"/>
    <w:rsid w:val="00C97073"/>
    <w:rsid w:val="00CA572A"/>
    <w:rsid w:val="00CA669B"/>
    <w:rsid w:val="00CA6B06"/>
    <w:rsid w:val="00CB05BE"/>
    <w:rsid w:val="00CB0CE7"/>
    <w:rsid w:val="00CB5A92"/>
    <w:rsid w:val="00CB7A06"/>
    <w:rsid w:val="00CC19E8"/>
    <w:rsid w:val="00CC295C"/>
    <w:rsid w:val="00CD0CDA"/>
    <w:rsid w:val="00CD55AB"/>
    <w:rsid w:val="00CD665A"/>
    <w:rsid w:val="00CD6DF5"/>
    <w:rsid w:val="00CE03E8"/>
    <w:rsid w:val="00CE0EB6"/>
    <w:rsid w:val="00CE2D2D"/>
    <w:rsid w:val="00CE55E7"/>
    <w:rsid w:val="00CE594A"/>
    <w:rsid w:val="00CE6F3C"/>
    <w:rsid w:val="00CE768F"/>
    <w:rsid w:val="00CF036F"/>
    <w:rsid w:val="00CF0949"/>
    <w:rsid w:val="00CF1C94"/>
    <w:rsid w:val="00CF33FD"/>
    <w:rsid w:val="00CF4B0C"/>
    <w:rsid w:val="00CF66AD"/>
    <w:rsid w:val="00D00F17"/>
    <w:rsid w:val="00D01A22"/>
    <w:rsid w:val="00D01E0D"/>
    <w:rsid w:val="00D05758"/>
    <w:rsid w:val="00D07753"/>
    <w:rsid w:val="00D132F6"/>
    <w:rsid w:val="00D16CE5"/>
    <w:rsid w:val="00D20FBF"/>
    <w:rsid w:val="00D2251C"/>
    <w:rsid w:val="00D23A21"/>
    <w:rsid w:val="00D23EED"/>
    <w:rsid w:val="00D31B43"/>
    <w:rsid w:val="00D341BC"/>
    <w:rsid w:val="00D37ABA"/>
    <w:rsid w:val="00D447F7"/>
    <w:rsid w:val="00D44E99"/>
    <w:rsid w:val="00D575C2"/>
    <w:rsid w:val="00D61F4F"/>
    <w:rsid w:val="00D620A6"/>
    <w:rsid w:val="00D65265"/>
    <w:rsid w:val="00D669DA"/>
    <w:rsid w:val="00D6713C"/>
    <w:rsid w:val="00D67BDE"/>
    <w:rsid w:val="00D7193F"/>
    <w:rsid w:val="00D72770"/>
    <w:rsid w:val="00D727AE"/>
    <w:rsid w:val="00D73FF6"/>
    <w:rsid w:val="00D742F1"/>
    <w:rsid w:val="00D7571E"/>
    <w:rsid w:val="00D75B6B"/>
    <w:rsid w:val="00D77249"/>
    <w:rsid w:val="00D8050E"/>
    <w:rsid w:val="00D81415"/>
    <w:rsid w:val="00D82172"/>
    <w:rsid w:val="00D82CC0"/>
    <w:rsid w:val="00D867FC"/>
    <w:rsid w:val="00D93380"/>
    <w:rsid w:val="00D95256"/>
    <w:rsid w:val="00D95864"/>
    <w:rsid w:val="00DA2BBD"/>
    <w:rsid w:val="00DB1425"/>
    <w:rsid w:val="00DB16BC"/>
    <w:rsid w:val="00DB1A18"/>
    <w:rsid w:val="00DB2060"/>
    <w:rsid w:val="00DB4BA6"/>
    <w:rsid w:val="00DB7C36"/>
    <w:rsid w:val="00DB7D2D"/>
    <w:rsid w:val="00DC009B"/>
    <w:rsid w:val="00DC2183"/>
    <w:rsid w:val="00DC2D04"/>
    <w:rsid w:val="00DC3B69"/>
    <w:rsid w:val="00DC445E"/>
    <w:rsid w:val="00DC62D6"/>
    <w:rsid w:val="00DC70EC"/>
    <w:rsid w:val="00DD7C56"/>
    <w:rsid w:val="00DE12D1"/>
    <w:rsid w:val="00DE1ACE"/>
    <w:rsid w:val="00DE391B"/>
    <w:rsid w:val="00DE6931"/>
    <w:rsid w:val="00DE7DF6"/>
    <w:rsid w:val="00DF2346"/>
    <w:rsid w:val="00DF26D1"/>
    <w:rsid w:val="00DF2828"/>
    <w:rsid w:val="00DF29BF"/>
    <w:rsid w:val="00DF2BB0"/>
    <w:rsid w:val="00DF4F2A"/>
    <w:rsid w:val="00DF6766"/>
    <w:rsid w:val="00DF7F33"/>
    <w:rsid w:val="00E04B5C"/>
    <w:rsid w:val="00E0753E"/>
    <w:rsid w:val="00E106D0"/>
    <w:rsid w:val="00E10E07"/>
    <w:rsid w:val="00E12A38"/>
    <w:rsid w:val="00E1402D"/>
    <w:rsid w:val="00E15CBF"/>
    <w:rsid w:val="00E17610"/>
    <w:rsid w:val="00E20070"/>
    <w:rsid w:val="00E21855"/>
    <w:rsid w:val="00E21F71"/>
    <w:rsid w:val="00E245A6"/>
    <w:rsid w:val="00E33664"/>
    <w:rsid w:val="00E33ABF"/>
    <w:rsid w:val="00E34442"/>
    <w:rsid w:val="00E34D31"/>
    <w:rsid w:val="00E412C4"/>
    <w:rsid w:val="00E4356D"/>
    <w:rsid w:val="00E472A6"/>
    <w:rsid w:val="00E55821"/>
    <w:rsid w:val="00E6222C"/>
    <w:rsid w:val="00E62A80"/>
    <w:rsid w:val="00E657AA"/>
    <w:rsid w:val="00E662D1"/>
    <w:rsid w:val="00E711A2"/>
    <w:rsid w:val="00E720D4"/>
    <w:rsid w:val="00E721A2"/>
    <w:rsid w:val="00E729FC"/>
    <w:rsid w:val="00E72F9B"/>
    <w:rsid w:val="00E755AF"/>
    <w:rsid w:val="00E808D3"/>
    <w:rsid w:val="00E809A8"/>
    <w:rsid w:val="00E85307"/>
    <w:rsid w:val="00E860FA"/>
    <w:rsid w:val="00E96858"/>
    <w:rsid w:val="00EA1C48"/>
    <w:rsid w:val="00EA302E"/>
    <w:rsid w:val="00EA35AB"/>
    <w:rsid w:val="00EA42C7"/>
    <w:rsid w:val="00EA494B"/>
    <w:rsid w:val="00EB0777"/>
    <w:rsid w:val="00EB3315"/>
    <w:rsid w:val="00EB590C"/>
    <w:rsid w:val="00EB7CF8"/>
    <w:rsid w:val="00EC365F"/>
    <w:rsid w:val="00EC3C17"/>
    <w:rsid w:val="00EC4F6A"/>
    <w:rsid w:val="00EC6B00"/>
    <w:rsid w:val="00ED07CA"/>
    <w:rsid w:val="00ED389A"/>
    <w:rsid w:val="00ED540D"/>
    <w:rsid w:val="00ED5B2D"/>
    <w:rsid w:val="00ED689B"/>
    <w:rsid w:val="00EE2286"/>
    <w:rsid w:val="00EE2387"/>
    <w:rsid w:val="00EE3831"/>
    <w:rsid w:val="00EE7597"/>
    <w:rsid w:val="00EF004E"/>
    <w:rsid w:val="00EF1F9A"/>
    <w:rsid w:val="00EF2B92"/>
    <w:rsid w:val="00EF5919"/>
    <w:rsid w:val="00EF593A"/>
    <w:rsid w:val="00F02328"/>
    <w:rsid w:val="00F02394"/>
    <w:rsid w:val="00F03979"/>
    <w:rsid w:val="00F04020"/>
    <w:rsid w:val="00F1026E"/>
    <w:rsid w:val="00F10C04"/>
    <w:rsid w:val="00F11243"/>
    <w:rsid w:val="00F116DA"/>
    <w:rsid w:val="00F16D2A"/>
    <w:rsid w:val="00F26C37"/>
    <w:rsid w:val="00F277F0"/>
    <w:rsid w:val="00F27BDD"/>
    <w:rsid w:val="00F27D58"/>
    <w:rsid w:val="00F3047B"/>
    <w:rsid w:val="00F30A8C"/>
    <w:rsid w:val="00F3369E"/>
    <w:rsid w:val="00F34180"/>
    <w:rsid w:val="00F3448B"/>
    <w:rsid w:val="00F36992"/>
    <w:rsid w:val="00F41D11"/>
    <w:rsid w:val="00F41E46"/>
    <w:rsid w:val="00F43AB5"/>
    <w:rsid w:val="00F43CEE"/>
    <w:rsid w:val="00F44FD5"/>
    <w:rsid w:val="00F45B63"/>
    <w:rsid w:val="00F45D60"/>
    <w:rsid w:val="00F468B8"/>
    <w:rsid w:val="00F51B6B"/>
    <w:rsid w:val="00F536E5"/>
    <w:rsid w:val="00F537C2"/>
    <w:rsid w:val="00F54074"/>
    <w:rsid w:val="00F54C25"/>
    <w:rsid w:val="00F562AC"/>
    <w:rsid w:val="00F6037D"/>
    <w:rsid w:val="00F60FB7"/>
    <w:rsid w:val="00F631C8"/>
    <w:rsid w:val="00F67384"/>
    <w:rsid w:val="00F71635"/>
    <w:rsid w:val="00F719EE"/>
    <w:rsid w:val="00F8478B"/>
    <w:rsid w:val="00F8514A"/>
    <w:rsid w:val="00F9046F"/>
    <w:rsid w:val="00F91D2F"/>
    <w:rsid w:val="00F94B44"/>
    <w:rsid w:val="00F97DED"/>
    <w:rsid w:val="00FA39B2"/>
    <w:rsid w:val="00FA54EF"/>
    <w:rsid w:val="00FA5D66"/>
    <w:rsid w:val="00FA6BC0"/>
    <w:rsid w:val="00FA71C3"/>
    <w:rsid w:val="00FB03C6"/>
    <w:rsid w:val="00FB0D96"/>
    <w:rsid w:val="00FB1DB4"/>
    <w:rsid w:val="00FB2EBB"/>
    <w:rsid w:val="00FB44A0"/>
    <w:rsid w:val="00FB4E5B"/>
    <w:rsid w:val="00FC4C12"/>
    <w:rsid w:val="00FC69E0"/>
    <w:rsid w:val="00FD1A66"/>
    <w:rsid w:val="00FD272B"/>
    <w:rsid w:val="00FD53B5"/>
    <w:rsid w:val="00FD5D93"/>
    <w:rsid w:val="00FD6F0A"/>
    <w:rsid w:val="00FE0956"/>
    <w:rsid w:val="00FE0EE5"/>
    <w:rsid w:val="00FE173C"/>
    <w:rsid w:val="00FE174C"/>
    <w:rsid w:val="00FE18C7"/>
    <w:rsid w:val="00FE4A08"/>
    <w:rsid w:val="00FE5F60"/>
    <w:rsid w:val="00FE6D1D"/>
    <w:rsid w:val="00FE7380"/>
    <w:rsid w:val="00FF24D1"/>
    <w:rsid w:val="00FF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F3553"/>
  <w15:chartTrackingRefBased/>
  <w15:docId w15:val="{D0252E4B-A044-466B-A8DF-9C4FD3FD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B74B52"/>
    <w:pPr>
      <w:keepNext/>
      <w:ind w:left="113" w:right="113"/>
      <w:jc w:val="center"/>
      <w:outlineLvl w:val="0"/>
    </w:pPr>
    <w:rPr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5C5F3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5C5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74B52"/>
    <w:pPr>
      <w:autoSpaceDE w:val="0"/>
      <w:autoSpaceDN w:val="0"/>
      <w:spacing w:line="360" w:lineRule="auto"/>
      <w:ind w:firstLine="720"/>
      <w:jc w:val="both"/>
    </w:pPr>
    <w:rPr>
      <w:sz w:val="28"/>
      <w:szCs w:val="28"/>
      <w:lang w:val="uk-UA"/>
    </w:rPr>
  </w:style>
  <w:style w:type="character" w:styleId="a4">
    <w:name w:val="footnote reference"/>
    <w:uiPriority w:val="99"/>
    <w:rsid w:val="00B74B52"/>
    <w:rPr>
      <w:vertAlign w:val="superscript"/>
    </w:rPr>
  </w:style>
  <w:style w:type="paragraph" w:customStyle="1" w:styleId="a5">
    <w:name w:val="Знак Знак Знак Знак"/>
    <w:basedOn w:val="a"/>
    <w:rsid w:val="00D00F17"/>
    <w:pPr>
      <w:tabs>
        <w:tab w:val="left" w:pos="0"/>
      </w:tabs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uiPriority w:val="99"/>
    <w:rsid w:val="00CF66AD"/>
    <w:pPr>
      <w:widowControl w:val="0"/>
      <w:autoSpaceDE w:val="0"/>
      <w:autoSpaceDN w:val="0"/>
      <w:adjustRightInd w:val="0"/>
      <w:spacing w:line="235" w:lineRule="exact"/>
      <w:ind w:firstLine="348"/>
      <w:jc w:val="both"/>
    </w:pPr>
    <w:rPr>
      <w:lang w:val="uk-UA" w:eastAsia="uk-UA"/>
    </w:rPr>
  </w:style>
  <w:style w:type="paragraph" w:customStyle="1" w:styleId="Style12">
    <w:name w:val="Style12"/>
    <w:basedOn w:val="a"/>
    <w:uiPriority w:val="99"/>
    <w:rsid w:val="00CF66AD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15">
    <w:name w:val="Font Style15"/>
    <w:uiPriority w:val="99"/>
    <w:rsid w:val="00CF66AD"/>
    <w:rPr>
      <w:rFonts w:ascii="Times New Roman" w:hAnsi="Times New Roman" w:cs="Times New Roman" w:hint="default"/>
      <w:sz w:val="18"/>
      <w:szCs w:val="18"/>
    </w:rPr>
  </w:style>
  <w:style w:type="paragraph" w:styleId="a6">
    <w:name w:val="footer"/>
    <w:basedOn w:val="a"/>
    <w:link w:val="a7"/>
    <w:uiPriority w:val="99"/>
    <w:rsid w:val="00741DA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41DAD"/>
  </w:style>
  <w:style w:type="paragraph" w:customStyle="1" w:styleId="Style11">
    <w:name w:val="Style11"/>
    <w:basedOn w:val="a"/>
    <w:uiPriority w:val="99"/>
    <w:rsid w:val="00D73FF6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styleId="a9">
    <w:name w:val="header"/>
    <w:basedOn w:val="a"/>
    <w:link w:val="aa"/>
    <w:uiPriority w:val="99"/>
    <w:rsid w:val="00AC0794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AC0794"/>
    <w:rPr>
      <w:sz w:val="24"/>
      <w:szCs w:val="24"/>
      <w:lang w:val="ru-RU" w:eastAsia="ru-RU"/>
    </w:rPr>
  </w:style>
  <w:style w:type="character" w:customStyle="1" w:styleId="a7">
    <w:name w:val="Нижний колонтитул Знак"/>
    <w:link w:val="a6"/>
    <w:uiPriority w:val="99"/>
    <w:rsid w:val="00AC0794"/>
    <w:rPr>
      <w:sz w:val="24"/>
      <w:szCs w:val="24"/>
      <w:lang w:val="ru-RU" w:eastAsia="ru-RU"/>
    </w:rPr>
  </w:style>
  <w:style w:type="character" w:customStyle="1" w:styleId="FontStyle25">
    <w:name w:val="Font Style25"/>
    <w:rsid w:val="00240371"/>
    <w:rPr>
      <w:rFonts w:ascii="Times New Roman" w:hAnsi="Times New Roman" w:cs="Times New Roman"/>
      <w:sz w:val="16"/>
      <w:szCs w:val="16"/>
    </w:rPr>
  </w:style>
  <w:style w:type="paragraph" w:styleId="ab">
    <w:name w:val="footnote text"/>
    <w:basedOn w:val="a"/>
    <w:link w:val="ac"/>
    <w:uiPriority w:val="99"/>
    <w:rsid w:val="007E7BF0"/>
    <w:pPr>
      <w:spacing w:after="160" w:line="259" w:lineRule="auto"/>
    </w:pPr>
    <w:rPr>
      <w:rFonts w:ascii="Calibri" w:hAnsi="Calibri"/>
      <w:sz w:val="20"/>
      <w:szCs w:val="20"/>
      <w:lang w:val="uk-UA" w:eastAsia="en-US"/>
    </w:rPr>
  </w:style>
  <w:style w:type="character" w:customStyle="1" w:styleId="ac">
    <w:name w:val="Текст сноски Знак"/>
    <w:link w:val="ab"/>
    <w:uiPriority w:val="99"/>
    <w:rsid w:val="007E7BF0"/>
    <w:rPr>
      <w:rFonts w:ascii="Calibri" w:hAnsi="Calibri"/>
      <w:lang w:eastAsia="en-US"/>
    </w:rPr>
  </w:style>
  <w:style w:type="character" w:customStyle="1" w:styleId="FontStyle12">
    <w:name w:val="Font Style12"/>
    <w:uiPriority w:val="99"/>
    <w:rsid w:val="00730EFA"/>
    <w:rPr>
      <w:rFonts w:ascii="Cambria" w:hAnsi="Cambria" w:cs="Cambria"/>
      <w:sz w:val="16"/>
      <w:szCs w:val="16"/>
    </w:rPr>
  </w:style>
  <w:style w:type="character" w:customStyle="1" w:styleId="20">
    <w:name w:val="Заголовок 2 Знак"/>
    <w:link w:val="2"/>
    <w:rsid w:val="005C5F3D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customStyle="1" w:styleId="22">
    <w:name w:val="Основной текст 2 Знак"/>
    <w:link w:val="21"/>
    <w:rsid w:val="005C5F3D"/>
    <w:rPr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534595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D689B"/>
    <w:pPr>
      <w:spacing w:before="100" w:beforeAutospacing="1" w:after="100" w:afterAutospacing="1"/>
    </w:pPr>
    <w:rPr>
      <w:lang w:val="uk-UA" w:eastAsia="uk-UA"/>
    </w:rPr>
  </w:style>
  <w:style w:type="paragraph" w:customStyle="1" w:styleId="10">
    <w:name w:val="Основной текст1"/>
    <w:basedOn w:val="a"/>
    <w:rsid w:val="005B51F4"/>
    <w:pPr>
      <w:widowControl w:val="0"/>
      <w:spacing w:before="180"/>
      <w:jc w:val="both"/>
    </w:pPr>
    <w:rPr>
      <w:sz w:val="28"/>
      <w:szCs w:val="20"/>
    </w:rPr>
  </w:style>
  <w:style w:type="paragraph" w:customStyle="1" w:styleId="11">
    <w:name w:val="Знак Знак1"/>
    <w:basedOn w:val="a"/>
    <w:uiPriority w:val="99"/>
    <w:rsid w:val="00693144"/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39"/>
    <w:rsid w:val="00823A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sid w:val="005D61AE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5D61AE"/>
    <w:rPr>
      <w:color w:val="605E5C"/>
      <w:shd w:val="clear" w:color="auto" w:fill="E1DFDD"/>
    </w:rPr>
  </w:style>
  <w:style w:type="paragraph" w:styleId="af2">
    <w:name w:val="Subtitle"/>
    <w:basedOn w:val="a"/>
    <w:next w:val="a"/>
    <w:link w:val="af3"/>
    <w:qFormat/>
    <w:rsid w:val="00ED389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2"/>
    <w:rsid w:val="00ED389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C8862-7EE7-47B0-ACF7-90BCA72B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7087</Words>
  <Characters>40396</Characters>
  <Application>Microsoft Office Word</Application>
  <DocSecurity>0</DocSecurity>
  <Lines>336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APN</Company>
  <LinksUpToDate>false</LinksUpToDate>
  <CharactersWithSpaces>47389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Kulish</dc:creator>
  <cp:keywords/>
  <cp:lastModifiedBy>Admin</cp:lastModifiedBy>
  <cp:revision>2</cp:revision>
  <cp:lastPrinted>2024-11-14T13:02:00Z</cp:lastPrinted>
  <dcterms:created xsi:type="dcterms:W3CDTF">2024-11-24T17:50:00Z</dcterms:created>
  <dcterms:modified xsi:type="dcterms:W3CDTF">2024-11-24T17:50:00Z</dcterms:modified>
</cp:coreProperties>
</file>